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F0" w:rsidRDefault="009B13DB">
      <w:pPr>
        <w:jc w:val="left"/>
        <w:rPr>
          <w:rFonts w:ascii="方正小标宋简体" w:eastAsia="方正小标宋简体" w:hAnsi="方正小标宋简体" w:cs="方正小标宋简体"/>
          <w:color w:val="00000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  <w:lang w:bidi="ar"/>
        </w:rPr>
        <w:t>附件1</w:t>
      </w:r>
    </w:p>
    <w:p w:rsidR="00A302F0" w:rsidRDefault="009B13DB">
      <w:pPr>
        <w:jc w:val="center"/>
        <w:rPr>
          <w:rFonts w:ascii="华文中宋" w:eastAsia="华文中宋" w:hAnsi="华文中宋" w:cs="华文中宋"/>
          <w:b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广西中医药大学课程教学设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计(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2020版)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303"/>
        <w:gridCol w:w="130"/>
        <w:gridCol w:w="3972"/>
        <w:gridCol w:w="473"/>
        <w:gridCol w:w="1080"/>
        <w:gridCol w:w="975"/>
        <w:gridCol w:w="1035"/>
        <w:gridCol w:w="831"/>
      </w:tblGrid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所授课程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16B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</w:t>
            </w:r>
            <w:proofErr w:type="gramStart"/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医针刺学</w:t>
            </w:r>
            <w:proofErr w:type="gramEnd"/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课程章节</w:t>
            </w:r>
          </w:p>
        </w:tc>
        <w:tc>
          <w:tcPr>
            <w:tcW w:w="6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16B" w:rsidP="00A3016B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 w:rsidRPr="00A3016B"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第三章 壮</w:t>
            </w:r>
            <w:proofErr w:type="gramStart"/>
            <w:r w:rsidRPr="00A3016B"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医</w:t>
            </w:r>
            <w:proofErr w:type="gramEnd"/>
            <w:r w:rsidRPr="00A3016B"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针刺的穴位与取穴第七章 壮</w:t>
            </w:r>
            <w:proofErr w:type="gramStart"/>
            <w:r w:rsidRPr="00A3016B"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医</w:t>
            </w:r>
            <w:proofErr w:type="gramEnd"/>
            <w:r w:rsidRPr="00A3016B"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针刺技法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授课学时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16B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3</w:t>
            </w:r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所属院、部</w:t>
            </w:r>
          </w:p>
        </w:tc>
        <w:tc>
          <w:tcPr>
            <w:tcW w:w="5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16B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壮医药学院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设计者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16B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林辰</w:t>
            </w:r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授课专业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16B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壮医学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授课年级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16B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2020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一、导言（引起学习动机，导入主题）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16B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hint="eastAsia"/>
                <w:bCs/>
                <w:sz w:val="24"/>
              </w:rPr>
              <w:t>引导学生联系已学过的</w:t>
            </w:r>
            <w:proofErr w:type="gramStart"/>
            <w:r>
              <w:rPr>
                <w:rFonts w:hint="eastAsia"/>
                <w:bCs/>
                <w:sz w:val="24"/>
              </w:rPr>
              <w:t>关于壮</w:t>
            </w:r>
            <w:proofErr w:type="gramEnd"/>
            <w:r>
              <w:rPr>
                <w:rFonts w:hint="eastAsia"/>
                <w:bCs/>
                <w:sz w:val="24"/>
              </w:rPr>
              <w:t>医药发展的历史过程来讲解壮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针刺穴位的发现和发展，激发学生学习的兴趣与动力，并引出教学内容，并提出问题，“壮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针刺穴位的是如何分布和命名？又该如何取穴呢？该疗法的配穴原则和针刺方法又如何？”从而导入学习的内容。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二、学习目标 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[</w:t>
            </w:r>
            <w:r>
              <w:rPr>
                <w:rStyle w:val="font11"/>
                <w:rFonts w:hint="default"/>
                <w:b/>
                <w:sz w:val="24"/>
                <w:lang w:bidi="ar"/>
              </w:rPr>
              <w:t>知识、技能（能力）、学习态度与价值观（</w:t>
            </w:r>
            <w:proofErr w:type="gramStart"/>
            <w:r>
              <w:rPr>
                <w:rStyle w:val="font11"/>
                <w:rFonts w:hint="default"/>
                <w:b/>
                <w:sz w:val="24"/>
                <w:lang w:bidi="ar"/>
              </w:rPr>
              <w:t>课程思政育人</w:t>
            </w:r>
            <w:proofErr w:type="gramEnd"/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目标）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]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、教学目标：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16B" w:rsidRDefault="009B13DB" w:rsidP="00A3016B">
            <w:pPr>
              <w:numPr>
                <w:ilvl w:val="0"/>
                <w:numId w:val="1"/>
              </w:num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知识目标：</w:t>
            </w:r>
            <w:r w:rsidR="00A3016B">
              <w:rPr>
                <w:rFonts w:hint="eastAsia"/>
                <w:sz w:val="24"/>
              </w:rPr>
              <w:t>掌握</w:t>
            </w:r>
            <w:r w:rsidR="00A3016B">
              <w:rPr>
                <w:rFonts w:hint="eastAsia"/>
                <w:bCs/>
                <w:sz w:val="24"/>
              </w:rPr>
              <w:t>壮</w:t>
            </w:r>
            <w:proofErr w:type="gramStart"/>
            <w:r w:rsidR="00A3016B">
              <w:rPr>
                <w:rFonts w:hint="eastAsia"/>
                <w:bCs/>
                <w:sz w:val="24"/>
              </w:rPr>
              <w:t>医</w:t>
            </w:r>
            <w:proofErr w:type="gramEnd"/>
            <w:r w:rsidR="00A3016B">
              <w:rPr>
                <w:rFonts w:hint="eastAsia"/>
                <w:bCs/>
                <w:sz w:val="24"/>
              </w:rPr>
              <w:t>针刺疗法</w:t>
            </w:r>
            <w:r w:rsidR="00A3016B">
              <w:rPr>
                <w:rFonts w:hint="eastAsia"/>
                <w:sz w:val="24"/>
              </w:rPr>
              <w:t>的掌握壮</w:t>
            </w:r>
            <w:proofErr w:type="gramStart"/>
            <w:r w:rsidR="00A3016B">
              <w:rPr>
                <w:rFonts w:hint="eastAsia"/>
                <w:sz w:val="24"/>
              </w:rPr>
              <w:t>医</w:t>
            </w:r>
            <w:proofErr w:type="gramEnd"/>
            <w:r w:rsidR="00A3016B">
              <w:rPr>
                <w:rFonts w:hint="eastAsia"/>
                <w:sz w:val="24"/>
              </w:rPr>
              <w:t>针刺的取穴方法、处方原则和“</w:t>
            </w:r>
            <w:r w:rsidR="00A3016B">
              <w:rPr>
                <w:rFonts w:hint="eastAsia"/>
                <w:sz w:val="24"/>
              </w:rPr>
              <w:t>8</w:t>
            </w:r>
            <w:r w:rsidR="00A3016B">
              <w:rPr>
                <w:rFonts w:hint="eastAsia"/>
                <w:sz w:val="24"/>
              </w:rPr>
              <w:t>”字环针法；</w:t>
            </w:r>
          </w:p>
          <w:p w:rsidR="00A3016B" w:rsidRDefault="00A3016B" w:rsidP="00A3016B">
            <w:pPr>
              <w:numPr>
                <w:ilvl w:val="0"/>
                <w:numId w:val="1"/>
              </w:num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</w:t>
            </w: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</w:t>
            </w:r>
            <w:r>
              <w:rPr>
                <w:rFonts w:hint="eastAsia"/>
                <w:sz w:val="24"/>
              </w:rPr>
              <w:t>的取穴特点、穴位的体表定位方法、分布、命名；</w:t>
            </w:r>
          </w:p>
          <w:p w:rsidR="00A302F0" w:rsidRDefault="00A3016B" w:rsidP="00A3016B">
            <w:pPr>
              <w:widowControl/>
              <w:ind w:firstLineChars="200" w:firstLine="480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）了解壮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针刺穴位的发现和发展。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技能目标：</w:t>
            </w:r>
          </w:p>
          <w:p w:rsidR="00A3016B" w:rsidRDefault="00A3016B" w:rsidP="00A3016B">
            <w:pPr>
              <w:numPr>
                <w:ilvl w:val="0"/>
                <w:numId w:val="2"/>
              </w:num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通过课堂引导、讲解、分析、讨论、归纳总结等教学方法，引导学生将已有的知识整合到新知识体系中，提高学习能力。通过课堂对比壮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针刺和传统中医针刺取穴的方法和配穴原则，并列举</w:t>
            </w: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针刺疗法</w:t>
            </w:r>
            <w:r>
              <w:rPr>
                <w:rFonts w:hint="eastAsia"/>
                <w:sz w:val="24"/>
              </w:rPr>
              <w:t>治疗疾病的临床案例，创设话题，提出问题，使学生理解</w:t>
            </w: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针刺疗法</w:t>
            </w:r>
            <w:r>
              <w:rPr>
                <w:rFonts w:hint="eastAsia"/>
                <w:sz w:val="24"/>
              </w:rPr>
              <w:t>的掌握壮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针刺的取穴方法、处方原则和“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”字环针法，熟悉</w:t>
            </w: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</w:t>
            </w:r>
            <w:r>
              <w:rPr>
                <w:rFonts w:hint="eastAsia"/>
                <w:sz w:val="24"/>
              </w:rPr>
              <w:t>的取穴特点、穴位的体表定位方法、分布、命名。</w:t>
            </w:r>
          </w:p>
          <w:p w:rsidR="00A3016B" w:rsidRPr="00A3016B" w:rsidRDefault="00A301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学习态度与价值观（与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课程思政育人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目标相应）：</w:t>
            </w:r>
          </w:p>
          <w:p w:rsidR="00A3016B" w:rsidRDefault="00A3016B" w:rsidP="00A3016B">
            <w:pPr>
              <w:spacing w:line="400" w:lineRule="exact"/>
              <w:ind w:rightChars="120" w:right="252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）紧密结合临床案例的讲解，使学生认识到</w:t>
            </w: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针刺疗法</w:t>
            </w:r>
            <w:r>
              <w:rPr>
                <w:rFonts w:hint="eastAsia"/>
                <w:sz w:val="24"/>
              </w:rPr>
              <w:t>的临床应用价值，鼓励学生课下将</w:t>
            </w: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针刺疗法</w:t>
            </w:r>
            <w:r>
              <w:rPr>
                <w:rFonts w:hint="eastAsia"/>
                <w:sz w:val="24"/>
              </w:rPr>
              <w:t>应用到日常生活的防病治病中，从而对</w:t>
            </w: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针刺疗法</w:t>
            </w:r>
            <w:r>
              <w:rPr>
                <w:rFonts w:hint="eastAsia"/>
                <w:sz w:val="24"/>
              </w:rPr>
              <w:t>产生信心。</w:t>
            </w:r>
          </w:p>
          <w:p w:rsidR="00A3016B" w:rsidRDefault="00A3016B" w:rsidP="00A3016B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）通过自主探究法的应用，引导学生学会有效利用学习资源，提高学生学习效率，扩大知识面，开阔视野。</w:t>
            </w:r>
          </w:p>
          <w:p w:rsidR="00A3016B" w:rsidRDefault="00A3016B" w:rsidP="00A3016B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）通过课堂讲授</w:t>
            </w: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</w:t>
            </w:r>
            <w:r>
              <w:rPr>
                <w:rFonts w:hint="eastAsia"/>
                <w:sz w:val="24"/>
              </w:rPr>
              <w:t>的取穴特点、穴位的体表定位方法、分布、命名及取穴方法，并进行分组讨论，启发学生将壮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针刺与中医针刺比较，进一步讨论壮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针刺疗法的内涵及其优势。鼓励学生课下收集更多有关于</w:t>
            </w: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针刺疗法</w:t>
            </w:r>
            <w:r>
              <w:rPr>
                <w:rFonts w:hint="eastAsia"/>
                <w:sz w:val="24"/>
              </w:rPr>
              <w:t>的文献，加深对</w:t>
            </w: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针刺疗法</w:t>
            </w:r>
            <w:r>
              <w:rPr>
                <w:rFonts w:hint="eastAsia"/>
                <w:sz w:val="24"/>
              </w:rPr>
              <w:t>的兴趣与热爱。</w:t>
            </w:r>
          </w:p>
          <w:p w:rsidR="00A3016B" w:rsidRPr="00A3016B" w:rsidRDefault="00A301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2.教学重点和难点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重点：</w:t>
            </w:r>
          </w:p>
          <w:p w:rsidR="00A3016B" w:rsidRDefault="00A3016B" w:rsidP="00A3016B">
            <w:pPr>
              <w:widowControl/>
              <w:ind w:firstLineChars="200" w:firstLine="480"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针刺的取穴规律、取穴方法、处方原则和“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”字环针法；</w:t>
            </w:r>
          </w:p>
          <w:p w:rsidR="00A3016B" w:rsidRDefault="00A3016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A3016B" w:rsidRPr="00A3016B" w:rsidRDefault="00A301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16B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难点：</w:t>
            </w:r>
          </w:p>
          <w:p w:rsidR="00A302F0" w:rsidRDefault="00A3016B" w:rsidP="00A3016B">
            <w:pPr>
              <w:widowControl/>
              <w:ind w:firstLineChars="200" w:firstLine="480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针刺的处方原则和“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”字环针法是本次课的难点，如何启发学生将壮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针刺与中医针刺比较，进一步讨论壮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针刺疗法的内涵及其优势，并如何让学生对</w:t>
            </w: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针刺疗法</w:t>
            </w:r>
            <w:r>
              <w:rPr>
                <w:rFonts w:hint="eastAsia"/>
                <w:sz w:val="24"/>
              </w:rPr>
              <w:t>的疗效产生信任感，激发学习兴趣，并树立传承与创新理念。学生接触</w:t>
            </w: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针刺疗法的机会并不多</w:t>
            </w:r>
            <w:r>
              <w:rPr>
                <w:rFonts w:hint="eastAsia"/>
                <w:sz w:val="24"/>
              </w:rPr>
              <w:t>，或者平素受到中医针灸的影响较大，学生其</w:t>
            </w: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针刺疗法的</w:t>
            </w:r>
            <w:r>
              <w:rPr>
                <w:rFonts w:hint="eastAsia"/>
                <w:sz w:val="24"/>
              </w:rPr>
              <w:t>临床疗效还不太了解，可能对其应用有所疑惑，这种疑惑不消除，可能会影响到学生学习的信心和兴趣。解决方法：在课堂上，多引入情景故事，介绍</w:t>
            </w: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针刺疗法</w:t>
            </w:r>
            <w:r>
              <w:rPr>
                <w:rFonts w:hint="eastAsia"/>
                <w:sz w:val="24"/>
              </w:rPr>
              <w:t>的</w:t>
            </w:r>
            <w:r>
              <w:rPr>
                <w:rFonts w:ascii="宋体" w:hAnsi="宋体" w:cs="Tahoma" w:hint="eastAsia"/>
                <w:kern w:val="0"/>
                <w:sz w:val="24"/>
              </w:rPr>
              <w:t>良好临床疗效及优势，</w:t>
            </w:r>
            <w:r>
              <w:rPr>
                <w:rFonts w:hint="eastAsia"/>
                <w:sz w:val="24"/>
              </w:rPr>
              <w:t>让学生对其产生信任，激发兴趣。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三、学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情分析与教学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预测（可包含学生现有知识结构、兴趣、思维情况、认知状态、心理、个性、学习动机、现阶段学习内容、学习方式、学习时间、学习效果、生活环境等）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1.学情分析：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16B" w:rsidRDefault="00A3016B" w:rsidP="00A3016B">
            <w:pPr>
              <w:numPr>
                <w:ilvl w:val="0"/>
                <w:numId w:val="3"/>
              </w:num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知识维度：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本课堂为壮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必修课，学生为大四的壮医学学生，学生已具备较为完整的壮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基础知识，壮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基础知识扎实，有利于本课程的学习，学生思维较活跃，课堂氛围好，大多数学生能在教师的引导下积极参与课堂讨论与学习。</w:t>
            </w:r>
          </w:p>
          <w:p w:rsidR="00A3016B" w:rsidRDefault="00A3016B" w:rsidP="00A3016B">
            <w:pPr>
              <w:spacing w:line="400" w:lineRule="exact"/>
              <w:ind w:rightChars="53" w:right="111" w:firstLineChars="200" w:firstLine="482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（2）技能维度：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学生已经学习壮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基础理论、壮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诊断、解剖学等相关课程，对脏腑病症有了初步的认识，具有一定的医学基础，但壮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针刺的穴位、分布等仍未初次接触，并与中医针灸的经络、穴位仍有很大的区别。</w:t>
            </w:r>
          </w:p>
          <w:p w:rsidR="00A3016B" w:rsidRDefault="00A3016B" w:rsidP="00A3016B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（3）素质维度：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长期应试教育，学生养成被动学习、被动接受知识的习惯，没有养成对已学的知识没有及时进行归纳总结、使之条理化的好习惯，学习能力有待加强。</w:t>
            </w:r>
          </w:p>
          <w:p w:rsidR="00A3016B" w:rsidRDefault="00A3016B" w:rsidP="00A3016B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（4）学生潜在状态：</w:t>
            </w:r>
            <w:r>
              <w:rPr>
                <w:rFonts w:ascii="宋体" w:hAnsi="宋体" w:cs="Tahoma" w:hint="eastAsia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针刺起源较早，在壮族民间均有应用，早在《黄帝内经》之《素问·异法方宜论》就有记载：“南方者……其民嗜酸而食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跗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，故其民皆致理而赤色，其病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挛痹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，其治宜微针。故九针者，亦从南方来。”这里的“南方”，应当包括壮族地区在内。学生已学习《黄帝内经》，作为本校壮医学专业学生也会对其有一定的期待。因此，在教学过程中，着重将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</w:t>
            </w:r>
            <w:r>
              <w:rPr>
                <w:rFonts w:ascii="宋体" w:hAnsi="宋体" w:cs="Tahoma" w:hint="eastAsia"/>
                <w:kern w:val="0"/>
                <w:sz w:val="24"/>
              </w:rPr>
              <w:t>的临床应用状况中进行讲述，以激发学生对深入理解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</w:t>
            </w:r>
            <w:r>
              <w:rPr>
                <w:rFonts w:ascii="宋体" w:hAnsi="宋体" w:cs="Tahoma" w:hint="eastAsia"/>
                <w:kern w:val="0"/>
                <w:sz w:val="24"/>
              </w:rPr>
              <w:t>产生学习热情。</w:t>
            </w:r>
          </w:p>
          <w:p w:rsidR="00A3016B" w:rsidRDefault="00A3016B" w:rsidP="00A3016B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在课堂教学中，让学生了解壮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针刺历史渊源、特色优势及临床应用的效果等内容，激发学生对壮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针刺的兴趣，巩固学生的专业思想和壮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专业的热爱。</w:t>
            </w:r>
          </w:p>
          <w:p w:rsidR="00A302F0" w:rsidRPr="00A3016B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教学预测：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16B" w:rsidRDefault="00A3016B" w:rsidP="00A3016B">
            <w:pPr>
              <w:spacing w:line="400" w:lineRule="exact"/>
              <w:ind w:rightChars="53" w:right="111" w:firstLineChars="200" w:firstLine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（1）《</w:t>
            </w:r>
            <w:r>
              <w:rPr>
                <w:rFonts w:hint="eastAsia"/>
                <w:sz w:val="24"/>
              </w:rPr>
              <w:t>壮医针刺</w:t>
            </w:r>
            <w:r>
              <w:rPr>
                <w:rFonts w:ascii="宋体" w:hAnsi="宋体" w:cs="Tahoma" w:hint="eastAsia"/>
                <w:kern w:val="0"/>
                <w:sz w:val="24"/>
              </w:rPr>
              <w:t>学》是壮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专业课程，具有较强的综合性和实践性，学生已经学习了部分临床专业课程，初步建立了治病的思维模式，但关于运用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</w:t>
            </w:r>
            <w:r>
              <w:rPr>
                <w:rFonts w:ascii="宋体" w:hAnsi="宋体" w:cs="Tahoma" w:hint="eastAsia"/>
                <w:kern w:val="0"/>
                <w:sz w:val="24"/>
              </w:rPr>
              <w:t>疗法治病的取穴方法、原则及</w:t>
            </w:r>
            <w:r>
              <w:rPr>
                <w:rFonts w:hint="eastAsia"/>
                <w:sz w:val="24"/>
              </w:rPr>
              <w:t>“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”字环针法</w:t>
            </w:r>
            <w:r>
              <w:rPr>
                <w:rFonts w:ascii="宋体" w:hAnsi="宋体" w:cs="Tahoma" w:hint="eastAsia"/>
                <w:kern w:val="0"/>
                <w:sz w:val="24"/>
              </w:rPr>
              <w:t>并不十分了解，因此在本课程教学中应结合实际案例，并于中医、壮医理论相联系，培养学生对壮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医针刺</w:t>
            </w:r>
            <w:r>
              <w:rPr>
                <w:rFonts w:ascii="宋体" w:hAnsi="宋体" w:cs="Tahoma" w:hint="eastAsia"/>
                <w:kern w:val="0"/>
                <w:sz w:val="24"/>
              </w:rPr>
              <w:t>学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的兴趣，让学生逐渐建立使用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</w:t>
            </w:r>
            <w:r>
              <w:rPr>
                <w:rFonts w:ascii="宋体" w:hAnsi="宋体" w:cs="Tahoma" w:hint="eastAsia"/>
                <w:kern w:val="0"/>
                <w:sz w:val="24"/>
              </w:rPr>
              <w:t>治疗疾病的思维方法。</w:t>
            </w:r>
          </w:p>
          <w:p w:rsidR="00A3016B" w:rsidRDefault="00A3016B" w:rsidP="00A3016B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（2）学生对与现实生活相关联的话题可能较感兴趣。</w:t>
            </w:r>
          </w:p>
          <w:p w:rsidR="00A302F0" w:rsidRDefault="00A3016B" w:rsidP="00A3016B">
            <w:pPr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（3）平时和学生接触较多，已建立较好的感情基础，有利于本章节内容的学习。</w:t>
            </w:r>
          </w:p>
          <w:p w:rsidR="00A3016B" w:rsidRDefault="00A3016B" w:rsidP="00A3016B">
            <w:pPr>
              <w:rPr>
                <w:rFonts w:ascii="宋体" w:hAnsi="宋体" w:cs="Tahoma" w:hint="eastAsia"/>
                <w:kern w:val="0"/>
                <w:sz w:val="24"/>
              </w:rPr>
            </w:pPr>
          </w:p>
          <w:p w:rsidR="00A3016B" w:rsidRDefault="00A3016B" w:rsidP="00A3016B">
            <w:pPr>
              <w:rPr>
                <w:rFonts w:ascii="宋体" w:hAnsi="宋体" w:cs="Tahoma" w:hint="eastAsia"/>
                <w:kern w:val="0"/>
                <w:sz w:val="24"/>
              </w:rPr>
            </w:pPr>
          </w:p>
          <w:p w:rsidR="00A3016B" w:rsidRDefault="00A3016B" w:rsidP="00A3016B">
            <w:pPr>
              <w:rPr>
                <w:rFonts w:ascii="宋体" w:hAnsi="宋体" w:cs="Tahoma" w:hint="eastAsia"/>
                <w:kern w:val="0"/>
                <w:sz w:val="24"/>
              </w:rPr>
            </w:pPr>
          </w:p>
          <w:p w:rsidR="00A3016B" w:rsidRDefault="00A3016B" w:rsidP="00A3016B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四、教学过程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1.</w:t>
            </w:r>
            <w:r>
              <w:rPr>
                <w:rStyle w:val="font11"/>
                <w:rFonts w:hint="default"/>
                <w:sz w:val="24"/>
                <w:lang w:bidi="ar"/>
              </w:rPr>
              <w:t>参与式学习的教学环节设计（设计促进学习者主动学习、积极参与的教学活动）</w:t>
            </w:r>
          </w:p>
        </w:tc>
      </w:tr>
      <w:tr w:rsidR="00A302F0">
        <w:trPr>
          <w:trHeight w:val="285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时间（分钟）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授课者的工作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学习者的工作</w:t>
            </w: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16B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>120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16B" w:rsidRDefault="00A3016B" w:rsidP="00A3016B">
            <w:pPr>
              <w:numPr>
                <w:ilvl w:val="0"/>
                <w:numId w:val="4"/>
              </w:num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引言及讲授壮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针刺穴位的分布和命名（15分钟）</w:t>
            </w:r>
          </w:p>
          <w:p w:rsidR="00A3016B" w:rsidRDefault="00A3016B" w:rsidP="00A3016B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2.壮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针刺穴位的体表定位方法取穴特点（10分钟）</w:t>
            </w:r>
          </w:p>
          <w:p w:rsidR="00A3016B" w:rsidRDefault="00A3016B" w:rsidP="00A3016B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3.壮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针刺的取穴规律和取穴原则（20分钟）</w:t>
            </w:r>
          </w:p>
          <w:p w:rsidR="00A3016B" w:rsidRDefault="00A3016B" w:rsidP="00A3016B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4.壮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针刺的取穴方法，重点讲述“以环为穴”的取穴方法（30分钟）</w:t>
            </w:r>
          </w:p>
          <w:p w:rsidR="00A3016B" w:rsidRDefault="00A3016B" w:rsidP="00A3016B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5.壮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针刺的处方原则和“8”字环针法（30分钟）</w:t>
            </w:r>
          </w:p>
          <w:p w:rsidR="00A3016B" w:rsidRDefault="00A3016B" w:rsidP="00A3016B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6.壮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针刺手法、归纳总结（10分钟）</w:t>
            </w:r>
          </w:p>
          <w:p w:rsidR="00A302F0" w:rsidRPr="00A3016B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16B" w:rsidRDefault="00A3016B" w:rsidP="00A3016B">
            <w:pPr>
              <w:numPr>
                <w:ilvl w:val="0"/>
                <w:numId w:val="5"/>
              </w:num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课后查找资料，</w:t>
            </w:r>
            <w:r>
              <w:rPr>
                <w:rFonts w:hint="eastAsia"/>
                <w:sz w:val="24"/>
              </w:rPr>
              <w:t>将壮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针刺与中医针刺</w:t>
            </w:r>
            <w:r>
              <w:rPr>
                <w:rFonts w:ascii="宋体" w:hAnsi="宋体" w:hint="eastAsia"/>
                <w:bCs/>
                <w:sz w:val="24"/>
              </w:rPr>
              <w:t>穴位的分布、命名和取穴方法</w:t>
            </w:r>
            <w:r>
              <w:rPr>
                <w:rFonts w:hint="eastAsia"/>
                <w:sz w:val="24"/>
              </w:rPr>
              <w:t>比较，归纳总计二者的不同点，进一步讨论壮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针刺疗法的内涵及其优势。</w:t>
            </w:r>
          </w:p>
          <w:p w:rsidR="00A302F0" w:rsidRDefault="00A3016B" w:rsidP="00A3016B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课后查找资料，总结对比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针刺与传统中医针刺的手法及针刺顺序。</w:t>
            </w: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教学策略与方法选择：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16B" w:rsidRDefault="00A3016B" w:rsidP="00A3016B">
            <w:pPr>
              <w:spacing w:line="400" w:lineRule="exact"/>
              <w:ind w:firstLineChars="200" w:firstLine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Tahoma" w:hint="eastAsia"/>
                <w:kern w:val="0"/>
                <w:sz w:val="24"/>
              </w:rPr>
              <w:t>本次课主要</w:t>
            </w:r>
            <w:r>
              <w:rPr>
                <w:rFonts w:ascii="宋体" w:hAnsi="宋体" w:cs="Tahoma"/>
                <w:kern w:val="0"/>
                <w:sz w:val="24"/>
              </w:rPr>
              <w:t>采用</w:t>
            </w:r>
            <w:r>
              <w:rPr>
                <w:rFonts w:ascii="宋体" w:hAnsi="宋体" w:cs="Tahoma" w:hint="eastAsia"/>
                <w:kern w:val="0"/>
                <w:sz w:val="24"/>
              </w:rPr>
              <w:t>启发式、对比式等教学方式，强化老师与学生互动、学生之间互动。</w:t>
            </w:r>
            <w:r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在课堂教学中积极改变学生学习行为，转变学生学习方式，重在引导学生</w:t>
            </w:r>
            <w:r>
              <w:rPr>
                <w:rFonts w:ascii="宋体" w:hAnsi="宋体" w:cs="Tahoma" w:hint="eastAsia"/>
                <w:kern w:val="0"/>
                <w:sz w:val="24"/>
              </w:rPr>
              <w:t>自主</w:t>
            </w:r>
            <w:r>
              <w:rPr>
                <w:rFonts w:ascii="宋体" w:hAnsi="宋体" w:cs="Tahoma"/>
                <w:kern w:val="0"/>
                <w:sz w:val="24"/>
              </w:rPr>
              <w:t>学习</w:t>
            </w:r>
            <w:r>
              <w:rPr>
                <w:rFonts w:ascii="宋体" w:hAnsi="宋体" w:cs="Tahoma" w:hint="eastAsia"/>
                <w:kern w:val="0"/>
                <w:sz w:val="24"/>
              </w:rPr>
              <w:t>与团结协作</w:t>
            </w:r>
            <w:r>
              <w:rPr>
                <w:rFonts w:ascii="宋体" w:hAnsi="宋体" w:cs="Tahoma"/>
                <w:kern w:val="0"/>
                <w:sz w:val="24"/>
              </w:rPr>
              <w:t>，</w:t>
            </w:r>
            <w:r>
              <w:rPr>
                <w:rFonts w:ascii="宋体" w:hAnsi="宋体" w:cs="Tahoma" w:hint="eastAsia"/>
                <w:kern w:val="0"/>
                <w:sz w:val="24"/>
              </w:rPr>
              <w:t>做到独学、对学、群学，鼓励学生独自思考、</w:t>
            </w:r>
            <w:r>
              <w:rPr>
                <w:rFonts w:ascii="宋体" w:hAnsi="宋体" w:cs="Tahoma"/>
                <w:kern w:val="0"/>
                <w:sz w:val="24"/>
              </w:rPr>
              <w:t>合作探究</w:t>
            </w:r>
            <w:r>
              <w:rPr>
                <w:rFonts w:ascii="宋体" w:hAnsi="宋体" w:cs="Tahoma" w:hint="eastAsia"/>
                <w:kern w:val="0"/>
                <w:sz w:val="24"/>
              </w:rPr>
              <w:t>、</w:t>
            </w:r>
            <w:r>
              <w:rPr>
                <w:rFonts w:ascii="宋体" w:hAnsi="宋体" w:cs="Tahoma"/>
                <w:kern w:val="0"/>
                <w:sz w:val="24"/>
              </w:rPr>
              <w:t>相互质疑。通过展示实现交流、通过纠错实现落实、通过点拨实现提升、通过开放实现拓展，</w:t>
            </w:r>
            <w:r>
              <w:rPr>
                <w:rFonts w:ascii="宋体" w:hAnsi="宋体" w:cs="Tahoma" w:hint="eastAsia"/>
                <w:kern w:val="0"/>
                <w:sz w:val="24"/>
              </w:rPr>
              <w:t>在</w:t>
            </w:r>
            <w:r>
              <w:rPr>
                <w:rFonts w:ascii="宋体" w:hAnsi="宋体" w:cs="Tahoma"/>
                <w:kern w:val="0"/>
                <w:sz w:val="24"/>
              </w:rPr>
              <w:t>课堂教学中</w:t>
            </w:r>
            <w:r>
              <w:rPr>
                <w:rFonts w:ascii="宋体" w:hAnsi="宋体" w:cs="Tahoma" w:hint="eastAsia"/>
                <w:kern w:val="0"/>
                <w:sz w:val="24"/>
              </w:rPr>
              <w:t>既</w:t>
            </w:r>
            <w:r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>
              <w:rPr>
                <w:rFonts w:ascii="宋体" w:hAnsi="宋体" w:cs="Tahoma" w:hint="eastAsia"/>
                <w:kern w:val="0"/>
                <w:sz w:val="24"/>
              </w:rPr>
              <w:t>也要注重</w:t>
            </w:r>
            <w:r>
              <w:rPr>
                <w:rFonts w:ascii="宋体" w:hAnsi="宋体" w:cs="Tahoma"/>
                <w:kern w:val="0"/>
                <w:sz w:val="24"/>
              </w:rPr>
              <w:t>学生参与的质量，</w:t>
            </w:r>
            <w:r>
              <w:rPr>
                <w:rFonts w:ascii="宋体" w:hAnsi="宋体" w:cs="Tahoma" w:hint="eastAsia"/>
                <w:kern w:val="0"/>
                <w:sz w:val="24"/>
              </w:rPr>
              <w:t>动手操作是否积极，</w:t>
            </w:r>
            <w:r>
              <w:rPr>
                <w:rFonts w:ascii="宋体" w:hAnsi="宋体" w:cs="Tahoma"/>
                <w:kern w:val="0"/>
                <w:sz w:val="24"/>
              </w:rPr>
              <w:t>语言表达是否通顺，态度是否认真，情感是否投入，精神是否饱满</w:t>
            </w:r>
            <w:r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16B" w:rsidRDefault="00A3016B" w:rsidP="00A3016B">
            <w:p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方法选择：</w:t>
            </w:r>
          </w:p>
          <w:p w:rsidR="00A302F0" w:rsidRDefault="00A3016B" w:rsidP="00A3016B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利用多媒体、情景引入及板书相结合的教学手段，</w:t>
            </w:r>
            <w:r>
              <w:rPr>
                <w:rFonts w:ascii="宋体" w:hAnsi="宋体" w:cs="Tahoma"/>
                <w:kern w:val="0"/>
                <w:sz w:val="24"/>
              </w:rPr>
              <w:t>通过引导、分析、讨论、讲解</w:t>
            </w:r>
            <w:r>
              <w:rPr>
                <w:rFonts w:ascii="宋体" w:hAnsi="宋体" w:cs="Tahoma" w:hint="eastAsia"/>
                <w:kern w:val="0"/>
                <w:sz w:val="24"/>
              </w:rPr>
              <w:t>、推演</w:t>
            </w:r>
            <w:r>
              <w:rPr>
                <w:rFonts w:ascii="宋体" w:hAnsi="宋体" w:cs="Tahoma"/>
                <w:kern w:val="0"/>
                <w:sz w:val="24"/>
              </w:rPr>
              <w:t>和归纳总结等</w:t>
            </w:r>
            <w:r>
              <w:rPr>
                <w:rFonts w:ascii="宋体" w:hAnsi="宋体" w:cs="Tahoma" w:hint="eastAsia"/>
                <w:kern w:val="0"/>
                <w:sz w:val="24"/>
              </w:rPr>
              <w:t>过程实施课堂教学。</w:t>
            </w:r>
            <w:r>
              <w:rPr>
                <w:rFonts w:cs="宋体" w:hint="eastAsia"/>
                <w:sz w:val="24"/>
              </w:rPr>
              <w:t>鼓励学生学以致用，课后练习壮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针刺的取穴方法，与同学为一组，相互讲述并在身上练习取穴，将壮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针刺疗法应用到日常生活中防病治病</w:t>
            </w:r>
            <w:r>
              <w:rPr>
                <w:rFonts w:ascii="宋体" w:hAnsi="宋体" w:cs="Tahoma" w:hint="eastAsia"/>
                <w:kern w:val="0"/>
                <w:sz w:val="24"/>
              </w:rPr>
              <w:t>。</w:t>
            </w:r>
            <w:r>
              <w:rPr>
                <w:rFonts w:ascii="宋体" w:hAnsi="宋体" w:cs="Tahoma"/>
                <w:kern w:val="0"/>
                <w:sz w:val="24"/>
              </w:rPr>
              <w:t>为了达到课堂的最佳效果，在策略实施过程中关键是营造</w:t>
            </w:r>
            <w:r>
              <w:rPr>
                <w:rFonts w:ascii="宋体" w:hAnsi="宋体" w:cs="Tahoma" w:hint="eastAsia"/>
                <w:kern w:val="0"/>
                <w:sz w:val="24"/>
              </w:rPr>
              <w:t>活跃的学习</w:t>
            </w:r>
            <w:r>
              <w:rPr>
                <w:rFonts w:ascii="宋体" w:hAnsi="宋体" w:cs="Tahoma"/>
                <w:kern w:val="0"/>
                <w:sz w:val="24"/>
              </w:rPr>
              <w:t>氛围</w:t>
            </w:r>
            <w:r>
              <w:rPr>
                <w:rFonts w:ascii="宋体" w:hAnsi="宋体" w:cs="Tahoma" w:hint="eastAsia"/>
                <w:kern w:val="0"/>
                <w:sz w:val="24"/>
              </w:rPr>
              <w:t>，按照课程内容先后顺序逐步讲解。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3.</w:t>
            </w:r>
            <w:r>
              <w:rPr>
                <w:rStyle w:val="font11"/>
                <w:rFonts w:hint="default"/>
                <w:sz w:val="24"/>
                <w:lang w:bidi="ar"/>
              </w:rPr>
              <w:t>板书设计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黑板（白板）设计；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16B" w:rsidRDefault="00A3016B" w:rsidP="00A3016B">
            <w:pPr>
              <w:spacing w:line="4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采用提纲式板书，按照教学内容，编排出书写的提纲，充分紧扣教学内容，突出壮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针刺穴位的命名与分布，能直观地给学生呈现出完整的内容体系，加深对重点内容的印象，启迪学生的思维，并培养其分析概括的能力。</w:t>
            </w:r>
          </w:p>
          <w:p w:rsidR="00A302F0" w:rsidRPr="00A3016B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现代信息媒体设计；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16B" w:rsidRDefault="00A3016B" w:rsidP="00A3016B">
            <w:pPr>
              <w:spacing w:line="400" w:lineRule="exact"/>
              <w:ind w:firstLineChars="200" w:firstLine="480"/>
              <w:rPr>
                <w:rFonts w:ascii="宋体" w:eastAsia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利用PPT承载信息量大、便于处理图片、利于内容全面阐述等特点，结合本章的内容制作</w:t>
            </w:r>
            <w:r>
              <w:rPr>
                <w:rFonts w:ascii="宋体" w:hAnsi="宋体" w:cs="Tahoma" w:hint="eastAsia"/>
                <w:kern w:val="0"/>
                <w:sz w:val="24"/>
              </w:rPr>
              <w:lastRenderedPageBreak/>
              <w:t>符合本节内容的课件。</w:t>
            </w:r>
          </w:p>
          <w:p w:rsidR="00A3016B" w:rsidRDefault="00A3016B" w:rsidP="00A3016B">
            <w:pPr>
              <w:spacing w:line="400" w:lineRule="exact"/>
              <w:ind w:left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①利用图片讲解壮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穴位的分布特点及取穴方法，尤其是“以环为穴”的穴位分布。</w:t>
            </w:r>
          </w:p>
          <w:p w:rsidR="00A3016B" w:rsidRDefault="00A3016B" w:rsidP="00A3016B">
            <w:pPr>
              <w:spacing w:line="400" w:lineRule="exact"/>
              <w:ind w:left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②利用多媒体动态演示的方式展示内容，课堂生动活跃，将</w:t>
            </w:r>
            <w:r>
              <w:rPr>
                <w:rFonts w:ascii="宋体" w:hAnsi="宋体" w:hint="eastAsia"/>
                <w:bCs/>
                <w:sz w:val="24"/>
              </w:rPr>
              <w:t>“8”字环针法</w:t>
            </w:r>
            <w:r>
              <w:rPr>
                <w:rFonts w:ascii="宋体" w:hAnsi="宋体" w:cs="Tahoma" w:hint="eastAsia"/>
                <w:kern w:val="0"/>
                <w:sz w:val="24"/>
              </w:rPr>
              <w:t>与现代多媒体的多种展现手段结合，学生兴趣浓厚，印象深刻。</w:t>
            </w:r>
          </w:p>
          <w:p w:rsidR="00A302F0" w:rsidRDefault="00A3016B" w:rsidP="00A3016B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③最后利用</w:t>
            </w:r>
            <w:r>
              <w:rPr>
                <w:rFonts w:ascii="宋体" w:hAnsi="宋体" w:cs="Tahoma"/>
                <w:kern w:val="0"/>
                <w:sz w:val="24"/>
              </w:rPr>
              <w:t>PPT</w:t>
            </w:r>
            <w:r>
              <w:rPr>
                <w:rFonts w:ascii="宋体" w:hAnsi="宋体" w:cs="Tahoma" w:hint="eastAsia"/>
                <w:kern w:val="0"/>
                <w:sz w:val="24"/>
              </w:rPr>
              <w:t>将本章内容的重点进行总结、强化，并提出相应的问题进行小测试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五、教学效果测试（运用有效方式，了解学习者的学习成果）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、课内：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16B" w:rsidRDefault="00A3016B" w:rsidP="00A3016B">
            <w:pPr>
              <w:spacing w:line="400" w:lineRule="exact"/>
              <w:ind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采用对比教学方法引起课堂讨论：将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针刺与中医针刺</w:t>
            </w:r>
            <w:r>
              <w:rPr>
                <w:rFonts w:ascii="宋体" w:hAnsi="宋体" w:hint="eastAsia"/>
                <w:bCs/>
                <w:sz w:val="24"/>
              </w:rPr>
              <w:t>穴位的分布、命名和取穴方法等内容进行</w:t>
            </w:r>
            <w:r>
              <w:rPr>
                <w:rFonts w:hint="eastAsia"/>
                <w:sz w:val="24"/>
              </w:rPr>
              <w:t>比较</w:t>
            </w:r>
            <w:r>
              <w:rPr>
                <w:rFonts w:cs="宋体" w:hint="eastAsia"/>
                <w:sz w:val="24"/>
              </w:rPr>
              <w:t>？启发学生归纳总结记忆壮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</w:t>
            </w:r>
            <w:r>
              <w:rPr>
                <w:rFonts w:hint="eastAsia"/>
                <w:sz w:val="24"/>
              </w:rPr>
              <w:t>取穴规律、取穴方法、处方原则和“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”字环针法</w:t>
            </w:r>
            <w:r>
              <w:rPr>
                <w:rFonts w:cs="宋体" w:hint="eastAsia"/>
                <w:sz w:val="24"/>
              </w:rPr>
              <w:t>，进一步理解壮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针刺疗法特点及优势等。</w:t>
            </w:r>
          </w:p>
          <w:p w:rsidR="00A302F0" w:rsidRPr="00A3016B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</w:t>
            </w:r>
            <w:r>
              <w:rPr>
                <w:rStyle w:val="font11"/>
                <w:rFonts w:hint="default"/>
                <w:sz w:val="24"/>
                <w:lang w:bidi="ar"/>
              </w:rPr>
              <w:t>：课外：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16B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）建立壮</w:t>
            </w:r>
            <w:proofErr w:type="gramStart"/>
            <w:r>
              <w:rPr>
                <w:rFonts w:cs="宋体" w:hint="eastAsia"/>
                <w:sz w:val="24"/>
              </w:rPr>
              <w:t>医针刺学</w:t>
            </w:r>
            <w:proofErr w:type="gramEnd"/>
            <w:r>
              <w:rPr>
                <w:rFonts w:cs="宋体" w:hint="eastAsia"/>
                <w:sz w:val="24"/>
              </w:rPr>
              <w:t>课堂</w:t>
            </w:r>
            <w:r>
              <w:rPr>
                <w:rFonts w:cs="宋体" w:hint="eastAsia"/>
                <w:sz w:val="24"/>
              </w:rPr>
              <w:t>QQ</w:t>
            </w:r>
            <w:r>
              <w:rPr>
                <w:rFonts w:cs="宋体" w:hint="eastAsia"/>
                <w:sz w:val="24"/>
              </w:rPr>
              <w:t>学习群，与学生进行后下交流或答疑。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六、摘要或总结；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16B" w:rsidRDefault="00A3016B" w:rsidP="00A3016B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cs="宋体" w:hint="eastAsia"/>
                <w:sz w:val="24"/>
              </w:rPr>
              <w:t>这次课学习了壮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针刺的穴位分布、命名、取穴规律、取穴方法、处方原则和“</w:t>
            </w:r>
            <w:r>
              <w:rPr>
                <w:rFonts w:cs="宋体" w:hint="eastAsia"/>
                <w:sz w:val="24"/>
              </w:rPr>
              <w:t>8</w:t>
            </w:r>
            <w:r>
              <w:rPr>
                <w:rFonts w:cs="宋体" w:hint="eastAsia"/>
                <w:sz w:val="24"/>
              </w:rPr>
              <w:t>”字环针法等</w:t>
            </w:r>
            <w:r>
              <w:rPr>
                <w:rFonts w:hint="eastAsia"/>
                <w:sz w:val="24"/>
              </w:rPr>
              <w:t>，采用对比式、启发式的教学方法使学生认识到壮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针刺疗法的临床应用价值，鼓励学生课下将壮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针刺疗法应用到日常生活的防病治病中，从而对壮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针刺疗法产生信心。</w:t>
            </w:r>
          </w:p>
          <w:p w:rsidR="00A302F0" w:rsidRPr="00A3016B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七、学习资源；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16B" w:rsidRDefault="00A3016B" w:rsidP="00A3016B">
            <w:pPr>
              <w:spacing w:line="400" w:lineRule="exact"/>
              <w:ind w:rightChars="120" w:right="252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1.</w:t>
            </w:r>
            <w:r>
              <w:rPr>
                <w:rFonts w:cs="宋体" w:hint="eastAsia"/>
                <w:sz w:val="24"/>
              </w:rPr>
              <w:t>教材：林辰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中国壮</w:t>
            </w:r>
            <w:proofErr w:type="gramStart"/>
            <w:r>
              <w:rPr>
                <w:rFonts w:cs="宋体" w:hint="eastAsia"/>
                <w:sz w:val="24"/>
              </w:rPr>
              <w:t>医针刺学</w:t>
            </w:r>
            <w:proofErr w:type="gramEnd"/>
            <w:r>
              <w:rPr>
                <w:rFonts w:cs="宋体" w:hint="eastAsia"/>
                <w:sz w:val="24"/>
              </w:rPr>
              <w:t>[M].</w:t>
            </w:r>
            <w:r>
              <w:rPr>
                <w:rFonts w:cs="宋体" w:hint="eastAsia"/>
                <w:sz w:val="24"/>
              </w:rPr>
              <w:t>广西科学技术出版社，</w:t>
            </w:r>
            <w:r>
              <w:rPr>
                <w:rFonts w:cs="宋体" w:hint="eastAsia"/>
                <w:sz w:val="24"/>
              </w:rPr>
              <w:t>2014.11</w:t>
            </w:r>
            <w:r>
              <w:rPr>
                <w:rFonts w:cs="宋体" w:hint="eastAsia"/>
                <w:sz w:val="24"/>
              </w:rPr>
              <w:t>．</w:t>
            </w:r>
          </w:p>
          <w:p w:rsidR="00A3016B" w:rsidRDefault="00A3016B" w:rsidP="00A3016B">
            <w:pPr>
              <w:spacing w:line="440" w:lineRule="exact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2.</w:t>
            </w:r>
            <w:r>
              <w:rPr>
                <w:rFonts w:cs="宋体" w:hint="eastAsia"/>
                <w:sz w:val="24"/>
              </w:rPr>
              <w:t>参考书：</w:t>
            </w:r>
            <w:r>
              <w:rPr>
                <w:rFonts w:ascii="宋体" w:eastAsia="宋体" w:hAnsi="宋体" w:cs="宋体" w:hint="eastAsia"/>
                <w:sz w:val="24"/>
              </w:rPr>
              <w:t>黄汉儒.中国壮医学</w:t>
            </w:r>
            <w:r>
              <w:rPr>
                <w:rFonts w:ascii="Times New Roman" w:eastAsia="仿宋" w:hAnsi="Times New Roman" w:cs="Times New Roman" w:hint="eastAsia"/>
                <w:sz w:val="24"/>
                <w:shd w:val="clear" w:color="auto" w:fill="FFFFFF"/>
              </w:rPr>
              <w:t>[M].</w:t>
            </w:r>
            <w:r>
              <w:rPr>
                <w:rFonts w:ascii="宋体" w:eastAsia="宋体" w:hAnsi="宋体" w:cs="宋体" w:hint="eastAsia"/>
                <w:sz w:val="24"/>
              </w:rPr>
              <w:t>广西民族出版社,</w:t>
            </w:r>
            <w:r>
              <w:rPr>
                <w:rFonts w:ascii="Times New Roman" w:eastAsia="仿宋" w:hAnsi="Times New Roman" w:cs="Times New Roman" w:hint="eastAsia"/>
                <w:sz w:val="24"/>
                <w:shd w:val="clear" w:color="auto" w:fill="FFFFFF"/>
              </w:rPr>
              <w:t>2001:25-28.</w:t>
            </w:r>
          </w:p>
          <w:p w:rsidR="00A3016B" w:rsidRDefault="00A3016B" w:rsidP="00A3016B">
            <w:pPr>
              <w:spacing w:line="40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3.</w:t>
            </w:r>
            <w:proofErr w:type="gramStart"/>
            <w:r>
              <w:rPr>
                <w:rFonts w:cs="宋体" w:hint="eastAsia"/>
                <w:sz w:val="24"/>
              </w:rPr>
              <w:t>中国知网数据库</w:t>
            </w:r>
            <w:proofErr w:type="gramEnd"/>
            <w:r>
              <w:rPr>
                <w:rFonts w:cs="宋体" w:hint="eastAsia"/>
                <w:sz w:val="24"/>
              </w:rPr>
              <w:t>：</w:t>
            </w:r>
            <w:hyperlink r:id="rId8" w:history="1">
              <w:r>
                <w:rPr>
                  <w:rStyle w:val="a5"/>
                  <w:rFonts w:cs="宋体"/>
                  <w:sz w:val="24"/>
                </w:rPr>
                <w:t>http://www.cnki.net/</w:t>
              </w:r>
            </w:hyperlink>
          </w:p>
          <w:p w:rsidR="00A302F0" w:rsidRPr="00A3016B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八、教学反思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16B" w:rsidRDefault="00A3016B" w:rsidP="00A3016B">
            <w:pPr>
              <w:spacing w:line="312" w:lineRule="auto"/>
              <w:ind w:firstLineChars="200" w:firstLine="480"/>
              <w:rPr>
                <w:rFonts w:hint="eastAsia"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本次课教学的对象是大学四年级的学生，他们有一定的医学基础知识，有较强的理解能力，同伴合作互助的能力，在教学中无不体现学生们的主动性和培养他们的实践动手能力。整堂课，应用了举例、图片、文本等多种教学多媒体资源，利用提问、案例、现场演示和归纳总结等多种教学方法将整堂课的知识点串联起来，让同学们在思考讨论的环境中学习，知识拓展，建议学生学习现代医学研究，学生完成任务的同时也培养他们探索能力、知识迁移能力及自学能力。虽然教师讲解过程中学生是被动听，但是学生在完成任务，完成目标的过程是主动的。学生在课堂中气氛活跃，思想积极，学习壮</w:t>
            </w:r>
            <w:proofErr w:type="gramStart"/>
            <w:r>
              <w:rPr>
                <w:rFonts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hint="eastAsia"/>
                <w:color w:val="000000"/>
                <w:sz w:val="24"/>
              </w:rPr>
              <w:t>针刺疗法的热情高涨，兴趣十足，积极回答问题，</w:t>
            </w:r>
          </w:p>
          <w:p w:rsidR="00A3016B" w:rsidRDefault="00A3016B" w:rsidP="00A3016B">
            <w:pPr>
              <w:spacing w:line="312" w:lineRule="auto"/>
              <w:rPr>
                <w:rFonts w:ascii="宋体" w:hint="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敢于表现自我。而教师知识充当帮助学生</w:t>
            </w:r>
            <w:proofErr w:type="gramStart"/>
            <w:r>
              <w:rPr>
                <w:rFonts w:hint="eastAsia"/>
                <w:color w:val="000000"/>
                <w:sz w:val="24"/>
              </w:rPr>
              <w:t>梳理问</w:t>
            </w:r>
            <w:proofErr w:type="gramEnd"/>
            <w:r>
              <w:rPr>
                <w:rFonts w:hint="eastAsia"/>
                <w:color w:val="000000"/>
                <w:sz w:val="24"/>
              </w:rPr>
              <w:t>问题、</w:t>
            </w:r>
            <w:proofErr w:type="gramStart"/>
            <w:r>
              <w:rPr>
                <w:rFonts w:hint="eastAsia"/>
                <w:color w:val="000000"/>
                <w:sz w:val="24"/>
              </w:rPr>
              <w:t>点拔</w:t>
            </w:r>
            <w:proofErr w:type="gramEnd"/>
            <w:r>
              <w:rPr>
                <w:rFonts w:hint="eastAsia"/>
                <w:color w:val="000000"/>
                <w:sz w:val="24"/>
              </w:rPr>
              <w:t>疑难的辅助者角色，整个教学过程培养学生发现问题、解决问题的能力，提高学生各方面的综合能力，从而突破难点。通过引导学生自我学习总结后，培养学生归纳总结知识点的习惯，促进同学们的学习热情，学生在课后讨论问题，总结归纳的过程中也会热爱自己的劳动成果，更加喜欢学习。课堂上赏识学生，让学生在课堂上更有成就感，更有自信心，这是健康人格培养的一种过程。在教学中</w:t>
            </w:r>
            <w:proofErr w:type="gramStart"/>
            <w:r>
              <w:rPr>
                <w:rFonts w:hint="eastAsia"/>
                <w:color w:val="000000"/>
                <w:sz w:val="24"/>
              </w:rPr>
              <w:t>发现发现</w:t>
            </w:r>
            <w:proofErr w:type="gramEnd"/>
            <w:r>
              <w:rPr>
                <w:rFonts w:hint="eastAsia"/>
                <w:color w:val="000000"/>
                <w:sz w:val="24"/>
              </w:rPr>
              <w:t>如下问题：</w:t>
            </w:r>
            <w:r>
              <w:rPr>
                <w:rFonts w:ascii="宋体" w:hint="eastAsia"/>
                <w:sz w:val="24"/>
              </w:rPr>
              <w:t>少部分学生课上互动积极性有所欠缺。</w:t>
            </w:r>
          </w:p>
          <w:p w:rsidR="00A302F0" w:rsidRDefault="00A3016B" w:rsidP="00A3016B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int="eastAsia"/>
                <w:sz w:val="24"/>
              </w:rPr>
              <w:t>解决办法：课下加强与学生的交流和沟通，及时了解学生学习的情况，对于学习有困难的学生给予个别指导，使其信心增强。另外，通过网上讨论的方式提高学生主动学习的兴趣和能力。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九、教研室意见（本设计的优点、不足及建议）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16B" w:rsidRDefault="00A3016B" w:rsidP="00A3016B">
            <w:pPr>
              <w:spacing w:line="400" w:lineRule="exact"/>
              <w:ind w:rightChars="120" w:right="252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该</w:t>
            </w:r>
            <w:bookmarkStart w:id="0" w:name="_GoBack"/>
            <w:bookmarkEnd w:id="0"/>
            <w:r>
              <w:rPr>
                <w:rFonts w:ascii="宋体" w:hint="eastAsia"/>
                <w:sz w:val="24"/>
              </w:rPr>
              <w:t>教学设计合理可行，利用情景引入、</w:t>
            </w:r>
            <w:r>
              <w:rPr>
                <w:rFonts w:ascii="宋体"/>
                <w:sz w:val="24"/>
              </w:rPr>
              <w:t>讲解</w:t>
            </w:r>
            <w:r>
              <w:rPr>
                <w:rFonts w:ascii="宋体" w:hint="eastAsia"/>
                <w:sz w:val="24"/>
              </w:rPr>
              <w:t>、演示</w:t>
            </w:r>
            <w:r>
              <w:rPr>
                <w:rFonts w:ascii="宋体"/>
                <w:sz w:val="24"/>
              </w:rPr>
              <w:t>归纳总结</w:t>
            </w:r>
            <w:r>
              <w:rPr>
                <w:rFonts w:ascii="宋体" w:hint="eastAsia"/>
                <w:sz w:val="24"/>
              </w:rPr>
              <w:t>及分组讨论等多种教学方法，以激发学生学习信心、兴趣，培养学生推演、归纳的思维能力，提高学生学习能力，同时也注重提高学生实践操作应用能力、发现问题、解决问题的能力及交流能力。整个教学设计充分体现学生为主体，教师为主导的教学理念。</w:t>
            </w:r>
          </w:p>
          <w:p w:rsidR="00A3016B" w:rsidRDefault="00A3016B" w:rsidP="00A3016B">
            <w:pPr>
              <w:spacing w:line="400" w:lineRule="exact"/>
              <w:ind w:rightChars="120" w:right="252" w:firstLineChars="200" w:firstLine="480"/>
              <w:rPr>
                <w:rFonts w:ascii="宋体" w:eastAsia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该教学设计不足之处：对学生课前预习强调不足。 </w:t>
            </w:r>
          </w:p>
          <w:p w:rsidR="00A302F0" w:rsidRPr="00A3016B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</w:tbl>
    <w:p w:rsidR="00A302F0" w:rsidRDefault="00A302F0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sectPr w:rsidR="00A302F0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04F" w:rsidRDefault="006B304F" w:rsidP="00AD2857">
      <w:r>
        <w:separator/>
      </w:r>
    </w:p>
  </w:endnote>
  <w:endnote w:type="continuationSeparator" w:id="0">
    <w:p w:rsidR="006B304F" w:rsidRDefault="006B304F" w:rsidP="00AD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04F" w:rsidRDefault="006B304F" w:rsidP="00AD2857">
      <w:r>
        <w:separator/>
      </w:r>
    </w:p>
  </w:footnote>
  <w:footnote w:type="continuationSeparator" w:id="0">
    <w:p w:rsidR="006B304F" w:rsidRDefault="006B304F" w:rsidP="00AD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6491A5"/>
    <w:multiLevelType w:val="singleLevel"/>
    <w:tmpl w:val="956491A5"/>
    <w:lvl w:ilvl="0">
      <w:start w:val="1"/>
      <w:numFmt w:val="decimal"/>
      <w:suff w:val="nothing"/>
      <w:lvlText w:val="（%1）"/>
      <w:lvlJc w:val="left"/>
    </w:lvl>
  </w:abstractNum>
  <w:abstractNum w:abstractNumId="1">
    <w:nsid w:val="975D9371"/>
    <w:multiLevelType w:val="singleLevel"/>
    <w:tmpl w:val="975D9371"/>
    <w:lvl w:ilvl="0">
      <w:start w:val="1"/>
      <w:numFmt w:val="decimal"/>
      <w:suff w:val="nothing"/>
      <w:lvlText w:val="（%1）"/>
      <w:lvlJc w:val="left"/>
    </w:lvl>
  </w:abstractNum>
  <w:abstractNum w:abstractNumId="2">
    <w:nsid w:val="A6B86F11"/>
    <w:multiLevelType w:val="singleLevel"/>
    <w:tmpl w:val="A6B86F11"/>
    <w:lvl w:ilvl="0">
      <w:start w:val="1"/>
      <w:numFmt w:val="decimal"/>
      <w:suff w:val="nothing"/>
      <w:lvlText w:val="（%1）"/>
      <w:lvlJc w:val="left"/>
    </w:lvl>
  </w:abstractNum>
  <w:abstractNum w:abstractNumId="3">
    <w:nsid w:val="B3F77D8E"/>
    <w:multiLevelType w:val="singleLevel"/>
    <w:tmpl w:val="B3F77D8E"/>
    <w:lvl w:ilvl="0">
      <w:start w:val="1"/>
      <w:numFmt w:val="decimal"/>
      <w:suff w:val="nothing"/>
      <w:lvlText w:val="（%1）"/>
      <w:lvlJc w:val="left"/>
    </w:lvl>
  </w:abstractNum>
  <w:abstractNum w:abstractNumId="4">
    <w:nsid w:val="73918FE4"/>
    <w:multiLevelType w:val="singleLevel"/>
    <w:tmpl w:val="73918FE4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GM3ZTE0NGZkNWJhMDlhMGY3ZTM1OTdlZDkwMDkifQ=="/>
  </w:docVars>
  <w:rsids>
    <w:rsidRoot w:val="00E758F3"/>
    <w:rsid w:val="000D2548"/>
    <w:rsid w:val="003D7016"/>
    <w:rsid w:val="006B304F"/>
    <w:rsid w:val="008A43AE"/>
    <w:rsid w:val="009B13DB"/>
    <w:rsid w:val="00A3016B"/>
    <w:rsid w:val="00A302F0"/>
    <w:rsid w:val="00AD2857"/>
    <w:rsid w:val="00D7178E"/>
    <w:rsid w:val="00E758F3"/>
    <w:rsid w:val="03103B37"/>
    <w:rsid w:val="07A457B6"/>
    <w:rsid w:val="0C2C34B3"/>
    <w:rsid w:val="0C7E5566"/>
    <w:rsid w:val="16330F17"/>
    <w:rsid w:val="172C4F9C"/>
    <w:rsid w:val="1C343166"/>
    <w:rsid w:val="22E6364E"/>
    <w:rsid w:val="24220013"/>
    <w:rsid w:val="2EEE362A"/>
    <w:rsid w:val="3216196E"/>
    <w:rsid w:val="32D50DD2"/>
    <w:rsid w:val="53102517"/>
    <w:rsid w:val="53EC46A8"/>
    <w:rsid w:val="5E4F2D61"/>
    <w:rsid w:val="6A6E17BC"/>
    <w:rsid w:val="6BFC3F67"/>
    <w:rsid w:val="6D372B0B"/>
    <w:rsid w:val="6F8738A1"/>
    <w:rsid w:val="771E2E32"/>
    <w:rsid w:val="7A5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rsid w:val="00A301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5">
    <w:name w:val="Hyperlink"/>
    <w:rsid w:val="00A30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ki.ne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660</Words>
  <Characters>3768</Characters>
  <Application>Microsoft Office Word</Application>
  <DocSecurity>0</DocSecurity>
  <Lines>31</Lines>
  <Paragraphs>8</Paragraphs>
  <ScaleCrop>false</ScaleCrop>
  <Company>神州网信技术有限公司</Company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李松梅</dc:creator>
  <cp:lastModifiedBy>admin</cp:lastModifiedBy>
  <cp:revision>5</cp:revision>
  <cp:lastPrinted>2022-09-14T00:49:00Z</cp:lastPrinted>
  <dcterms:created xsi:type="dcterms:W3CDTF">2022-09-06T07:39:00Z</dcterms:created>
  <dcterms:modified xsi:type="dcterms:W3CDTF">2022-11-17T02:21:00Z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FE168393715C47EEABF24064337C6095</vt:lpwstr>
  </property>
</Properties>
</file>