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92421">
      <w:pPr>
        <w:tabs>
          <w:tab w:val="left" w:pos="180"/>
          <w:tab w:val="left" w:pos="1620"/>
        </w:tabs>
        <w:spacing w:line="500" w:lineRule="exact"/>
        <w:jc w:val="left"/>
        <w:rPr>
          <w:rFonts w:hint="eastAsia" w:ascii="仿宋" w:hAnsi="仿宋" w:eastAsia="仿宋" w:cs="Times New Roman"/>
          <w:b/>
          <w:sz w:val="32"/>
          <w:szCs w:val="32"/>
        </w:rPr>
      </w:pPr>
      <w:r>
        <w:rPr>
          <w:rFonts w:hint="eastAsia" w:ascii="仿宋" w:hAnsi="仿宋" w:eastAsia="仿宋" w:cs="Times New Roman"/>
          <w:b/>
          <w:sz w:val="32"/>
          <w:szCs w:val="32"/>
        </w:rPr>
        <w:t>附件4</w:t>
      </w:r>
    </w:p>
    <w:p w14:paraId="21C89A9D">
      <w:pPr>
        <w:tabs>
          <w:tab w:val="left" w:pos="180"/>
          <w:tab w:val="left" w:pos="1620"/>
        </w:tabs>
        <w:spacing w:line="500" w:lineRule="exact"/>
        <w:jc w:val="center"/>
        <w:rPr>
          <w:rFonts w:hint="eastAsia" w:ascii="仿宋" w:hAnsi="仿宋" w:eastAsia="仿宋" w:cs="Times New Roman"/>
          <w:b/>
          <w:sz w:val="32"/>
          <w:szCs w:val="32"/>
        </w:rPr>
      </w:pPr>
      <w:bookmarkStart w:id="0" w:name="_Toc4462_WPSOffice_Level1"/>
      <w:r>
        <w:rPr>
          <w:rFonts w:hint="eastAsia" w:ascii="仿宋" w:hAnsi="仿宋" w:eastAsia="仿宋" w:cs="Times New Roman"/>
          <w:b/>
          <w:sz w:val="32"/>
          <w:szCs w:val="32"/>
        </w:rPr>
        <w:t>技术及商务响应、偏离情况说明表</w:t>
      </w:r>
      <w:bookmarkEnd w:id="0"/>
    </w:p>
    <w:p w14:paraId="01C61CF9">
      <w:pPr>
        <w:tabs>
          <w:tab w:val="left" w:pos="180"/>
          <w:tab w:val="left" w:pos="1620"/>
        </w:tabs>
        <w:rPr>
          <w:rFonts w:hint="eastAsia" w:ascii="仿宋" w:hAnsi="仿宋" w:eastAsia="仿宋"/>
          <w:sz w:val="24"/>
        </w:rPr>
      </w:pPr>
      <w:r>
        <w:rPr>
          <w:rFonts w:hint="eastAsia" w:ascii="仿宋" w:hAnsi="仿宋" w:eastAsia="仿宋"/>
          <w:sz w:val="24"/>
        </w:rPr>
        <w:t xml:space="preserve">采购项目编号：                 </w:t>
      </w:r>
    </w:p>
    <w:p w14:paraId="27070E24">
      <w:pPr>
        <w:tabs>
          <w:tab w:val="left" w:pos="180"/>
          <w:tab w:val="left" w:pos="1620"/>
        </w:tabs>
        <w:rPr>
          <w:rFonts w:hint="eastAsia" w:ascii="仿宋" w:hAnsi="仿宋" w:eastAsia="仿宋"/>
          <w:sz w:val="24"/>
        </w:rPr>
      </w:pPr>
      <w:r>
        <w:rPr>
          <w:rFonts w:hint="eastAsia" w:ascii="仿宋" w:hAnsi="仿宋" w:eastAsia="仿宋"/>
          <w:sz w:val="24"/>
        </w:rPr>
        <w:t xml:space="preserve">采购项目名称：                      标项：            </w:t>
      </w:r>
    </w:p>
    <w:tbl>
      <w:tblPr>
        <w:tblStyle w:val="5"/>
        <w:tblW w:w="949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607"/>
        <w:gridCol w:w="1922"/>
        <w:gridCol w:w="1843"/>
        <w:gridCol w:w="1419"/>
        <w:gridCol w:w="847"/>
      </w:tblGrid>
      <w:tr w14:paraId="3EAF3D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noWrap w:val="0"/>
            <w:vAlign w:val="center"/>
          </w:tcPr>
          <w:p w14:paraId="7507816C">
            <w:pPr>
              <w:tabs>
                <w:tab w:val="left" w:pos="180"/>
                <w:tab w:val="left" w:pos="1620"/>
              </w:tabs>
              <w:rPr>
                <w:rFonts w:hint="eastAsia" w:ascii="仿宋" w:hAnsi="仿宋" w:eastAsia="仿宋"/>
                <w:sz w:val="24"/>
              </w:rPr>
            </w:pPr>
            <w:bookmarkStart w:id="1" w:name="_Toc173211900"/>
            <w:bookmarkStart w:id="2" w:name="_Toc173066401"/>
            <w:bookmarkStart w:id="3" w:name="_Toc254970729"/>
            <w:bookmarkStart w:id="4" w:name="_Toc254970588"/>
            <w:r>
              <w:rPr>
                <w:rFonts w:hint="eastAsia" w:ascii="仿宋" w:hAnsi="仿宋" w:eastAsia="仿宋" w:cs="Times New Roman"/>
                <w:b/>
                <w:sz w:val="24"/>
              </w:rPr>
              <w:t>技术响应、偏离情况说明表</w:t>
            </w:r>
          </w:p>
        </w:tc>
      </w:tr>
      <w:tr w14:paraId="649CA0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noWrap w:val="0"/>
            <w:vAlign w:val="center"/>
          </w:tcPr>
          <w:p w14:paraId="33D3082B">
            <w:pPr>
              <w:tabs>
                <w:tab w:val="left" w:pos="180"/>
                <w:tab w:val="left" w:pos="1620"/>
              </w:tabs>
              <w:rPr>
                <w:rFonts w:hint="eastAsia" w:ascii="仿宋" w:hAnsi="仿宋" w:eastAsia="仿宋"/>
                <w:sz w:val="24"/>
              </w:rPr>
            </w:pPr>
            <w:r>
              <w:rPr>
                <w:rFonts w:hint="eastAsia" w:ascii="仿宋" w:hAnsi="仿宋" w:eastAsia="仿宋"/>
                <w:sz w:val="24"/>
              </w:rPr>
              <w:t>序号</w:t>
            </w:r>
            <w:bookmarkEnd w:id="1"/>
            <w:bookmarkEnd w:id="2"/>
            <w:bookmarkEnd w:id="3"/>
            <w:bookmarkEnd w:id="4"/>
          </w:p>
        </w:tc>
        <w:tc>
          <w:tcPr>
            <w:tcW w:w="2607" w:type="dxa"/>
            <w:noWrap w:val="0"/>
            <w:vAlign w:val="center"/>
          </w:tcPr>
          <w:p w14:paraId="07218ACA">
            <w:pPr>
              <w:tabs>
                <w:tab w:val="left" w:pos="180"/>
                <w:tab w:val="left" w:pos="1620"/>
              </w:tabs>
              <w:rPr>
                <w:rFonts w:hint="eastAsia" w:ascii="仿宋" w:hAnsi="仿宋" w:eastAsia="仿宋"/>
                <w:sz w:val="24"/>
              </w:rPr>
            </w:pPr>
            <w:r>
              <w:rPr>
                <w:rFonts w:hint="eastAsia" w:ascii="仿宋" w:hAnsi="仿宋" w:eastAsia="仿宋"/>
                <w:sz w:val="24"/>
              </w:rPr>
              <w:t>货物/服务名称</w:t>
            </w:r>
          </w:p>
        </w:tc>
        <w:tc>
          <w:tcPr>
            <w:tcW w:w="1922" w:type="dxa"/>
            <w:noWrap w:val="0"/>
            <w:vAlign w:val="center"/>
          </w:tcPr>
          <w:p w14:paraId="1A50CBDF">
            <w:pPr>
              <w:tabs>
                <w:tab w:val="left" w:pos="180"/>
                <w:tab w:val="left" w:pos="1620"/>
              </w:tabs>
              <w:rPr>
                <w:rFonts w:hint="eastAsia" w:ascii="仿宋" w:hAnsi="仿宋" w:eastAsia="仿宋"/>
                <w:sz w:val="24"/>
              </w:rPr>
            </w:pPr>
            <w:bookmarkStart w:id="5" w:name="_Toc173211901"/>
            <w:bookmarkStart w:id="6" w:name="_Toc254970730"/>
            <w:bookmarkStart w:id="7" w:name="_Toc254970589"/>
            <w:bookmarkStart w:id="8" w:name="_Toc173066402"/>
            <w:r>
              <w:rPr>
                <w:rFonts w:hint="eastAsia" w:ascii="仿宋" w:hAnsi="仿宋" w:eastAsia="仿宋"/>
                <w:sz w:val="24"/>
              </w:rPr>
              <w:t>询价文件要求</w:t>
            </w:r>
            <w:bookmarkEnd w:id="5"/>
            <w:bookmarkEnd w:id="6"/>
            <w:bookmarkEnd w:id="7"/>
            <w:bookmarkEnd w:id="8"/>
          </w:p>
        </w:tc>
        <w:tc>
          <w:tcPr>
            <w:tcW w:w="1843" w:type="dxa"/>
            <w:noWrap w:val="0"/>
            <w:vAlign w:val="center"/>
          </w:tcPr>
          <w:p w14:paraId="77AE4D5B">
            <w:pPr>
              <w:tabs>
                <w:tab w:val="left" w:pos="180"/>
                <w:tab w:val="left" w:pos="1620"/>
              </w:tabs>
              <w:rPr>
                <w:rFonts w:hint="eastAsia" w:ascii="仿宋" w:hAnsi="仿宋" w:eastAsia="仿宋"/>
                <w:sz w:val="24"/>
              </w:rPr>
            </w:pPr>
            <w:bookmarkStart w:id="9" w:name="_Toc254970590"/>
            <w:bookmarkStart w:id="10" w:name="_Toc173066403"/>
            <w:bookmarkStart w:id="11" w:name="_Toc173211902"/>
            <w:bookmarkStart w:id="12" w:name="_Toc254970731"/>
            <w:r>
              <w:rPr>
                <w:rFonts w:hint="eastAsia" w:ascii="仿宋" w:hAnsi="仿宋" w:eastAsia="仿宋"/>
                <w:sz w:val="24"/>
              </w:rPr>
              <w:t>响应</w:t>
            </w:r>
            <w:bookmarkEnd w:id="9"/>
            <w:bookmarkEnd w:id="10"/>
            <w:bookmarkEnd w:id="11"/>
            <w:bookmarkEnd w:id="12"/>
            <w:r>
              <w:rPr>
                <w:rFonts w:hint="eastAsia" w:ascii="仿宋" w:hAnsi="仿宋" w:eastAsia="仿宋"/>
                <w:sz w:val="24"/>
              </w:rPr>
              <w:t>文件内容</w:t>
            </w:r>
          </w:p>
        </w:tc>
        <w:tc>
          <w:tcPr>
            <w:tcW w:w="1419" w:type="dxa"/>
            <w:noWrap w:val="0"/>
            <w:vAlign w:val="center"/>
          </w:tcPr>
          <w:p w14:paraId="54911632">
            <w:pPr>
              <w:tabs>
                <w:tab w:val="left" w:pos="180"/>
                <w:tab w:val="left" w:pos="1620"/>
              </w:tabs>
              <w:rPr>
                <w:rFonts w:hint="eastAsia" w:ascii="仿宋" w:hAnsi="仿宋" w:eastAsia="仿宋"/>
                <w:sz w:val="24"/>
              </w:rPr>
            </w:pPr>
            <w:bookmarkStart w:id="13" w:name="_Toc173211903"/>
            <w:bookmarkStart w:id="14" w:name="_Toc173066404"/>
            <w:bookmarkStart w:id="15" w:name="_Toc254970732"/>
            <w:bookmarkStart w:id="16" w:name="_Toc254970591"/>
            <w:r>
              <w:rPr>
                <w:rFonts w:hint="eastAsia" w:ascii="仿宋" w:hAnsi="仿宋" w:eastAsia="仿宋"/>
                <w:sz w:val="24"/>
              </w:rPr>
              <w:t>响应/偏离</w:t>
            </w:r>
            <w:bookmarkEnd w:id="13"/>
            <w:bookmarkEnd w:id="14"/>
            <w:bookmarkEnd w:id="15"/>
            <w:bookmarkEnd w:id="16"/>
          </w:p>
        </w:tc>
        <w:tc>
          <w:tcPr>
            <w:tcW w:w="847" w:type="dxa"/>
            <w:noWrap w:val="0"/>
            <w:vAlign w:val="center"/>
          </w:tcPr>
          <w:p w14:paraId="698F337E">
            <w:pPr>
              <w:tabs>
                <w:tab w:val="left" w:pos="180"/>
                <w:tab w:val="left" w:pos="1620"/>
              </w:tabs>
              <w:rPr>
                <w:rFonts w:hint="eastAsia" w:ascii="仿宋" w:hAnsi="仿宋" w:eastAsia="仿宋"/>
                <w:sz w:val="24"/>
              </w:rPr>
            </w:pPr>
            <w:bookmarkStart w:id="17" w:name="_Toc254970592"/>
            <w:bookmarkStart w:id="18" w:name="_Toc173211904"/>
            <w:bookmarkStart w:id="19" w:name="_Toc254970733"/>
            <w:bookmarkStart w:id="20" w:name="_Toc173066405"/>
            <w:r>
              <w:rPr>
                <w:rFonts w:hint="eastAsia" w:ascii="仿宋" w:hAnsi="仿宋" w:eastAsia="仿宋"/>
                <w:sz w:val="24"/>
              </w:rPr>
              <w:t>说明</w:t>
            </w:r>
            <w:bookmarkEnd w:id="17"/>
            <w:bookmarkEnd w:id="18"/>
            <w:bookmarkEnd w:id="19"/>
            <w:bookmarkEnd w:id="20"/>
          </w:p>
        </w:tc>
      </w:tr>
      <w:tr w14:paraId="437FE2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noWrap w:val="0"/>
            <w:vAlign w:val="center"/>
          </w:tcPr>
          <w:p w14:paraId="7B023566">
            <w:pPr>
              <w:tabs>
                <w:tab w:val="left" w:pos="180"/>
                <w:tab w:val="left" w:pos="1620"/>
              </w:tabs>
              <w:rPr>
                <w:rFonts w:hint="eastAsia" w:ascii="仿宋" w:hAnsi="仿宋" w:eastAsia="仿宋"/>
                <w:sz w:val="24"/>
              </w:rPr>
            </w:pPr>
            <w:r>
              <w:rPr>
                <w:rFonts w:hint="eastAsia" w:ascii="仿宋" w:hAnsi="仿宋" w:eastAsia="仿宋"/>
                <w:sz w:val="24"/>
              </w:rPr>
              <w:t>1</w:t>
            </w:r>
          </w:p>
        </w:tc>
        <w:tc>
          <w:tcPr>
            <w:tcW w:w="2607" w:type="dxa"/>
            <w:noWrap w:val="0"/>
            <w:vAlign w:val="center"/>
          </w:tcPr>
          <w:p w14:paraId="2B64A5EE">
            <w:pPr>
              <w:tabs>
                <w:tab w:val="left" w:pos="180"/>
                <w:tab w:val="left" w:pos="1620"/>
              </w:tabs>
              <w:rPr>
                <w:rFonts w:hint="eastAsia" w:ascii="仿宋" w:hAnsi="仿宋" w:eastAsia="仿宋"/>
                <w:sz w:val="24"/>
              </w:rPr>
            </w:pPr>
          </w:p>
        </w:tc>
        <w:tc>
          <w:tcPr>
            <w:tcW w:w="1922" w:type="dxa"/>
            <w:noWrap w:val="0"/>
            <w:vAlign w:val="center"/>
          </w:tcPr>
          <w:p w14:paraId="4B4C1BBB">
            <w:pPr>
              <w:tabs>
                <w:tab w:val="left" w:pos="180"/>
                <w:tab w:val="left" w:pos="1620"/>
              </w:tabs>
              <w:rPr>
                <w:rFonts w:hint="eastAsia" w:ascii="仿宋" w:hAnsi="仿宋" w:eastAsia="仿宋"/>
                <w:sz w:val="24"/>
              </w:rPr>
            </w:pPr>
          </w:p>
        </w:tc>
        <w:tc>
          <w:tcPr>
            <w:tcW w:w="1843" w:type="dxa"/>
            <w:noWrap w:val="0"/>
            <w:vAlign w:val="center"/>
          </w:tcPr>
          <w:p w14:paraId="13D3B8E2">
            <w:pPr>
              <w:tabs>
                <w:tab w:val="left" w:pos="180"/>
                <w:tab w:val="left" w:pos="1620"/>
              </w:tabs>
              <w:rPr>
                <w:rFonts w:hint="eastAsia" w:ascii="仿宋" w:hAnsi="仿宋" w:eastAsia="仿宋"/>
                <w:sz w:val="24"/>
              </w:rPr>
            </w:pPr>
          </w:p>
        </w:tc>
        <w:tc>
          <w:tcPr>
            <w:tcW w:w="1419" w:type="dxa"/>
            <w:noWrap w:val="0"/>
            <w:vAlign w:val="center"/>
          </w:tcPr>
          <w:p w14:paraId="367DB7C9">
            <w:pPr>
              <w:tabs>
                <w:tab w:val="left" w:pos="180"/>
                <w:tab w:val="left" w:pos="1620"/>
              </w:tabs>
              <w:rPr>
                <w:rFonts w:hint="eastAsia" w:ascii="仿宋" w:hAnsi="仿宋" w:eastAsia="仿宋"/>
                <w:sz w:val="24"/>
              </w:rPr>
            </w:pPr>
          </w:p>
        </w:tc>
        <w:tc>
          <w:tcPr>
            <w:tcW w:w="847" w:type="dxa"/>
            <w:noWrap w:val="0"/>
            <w:vAlign w:val="center"/>
          </w:tcPr>
          <w:p w14:paraId="3B610AB7">
            <w:pPr>
              <w:tabs>
                <w:tab w:val="left" w:pos="180"/>
                <w:tab w:val="left" w:pos="1620"/>
              </w:tabs>
              <w:rPr>
                <w:rFonts w:hint="eastAsia" w:ascii="仿宋" w:hAnsi="仿宋" w:eastAsia="仿宋"/>
                <w:sz w:val="24"/>
              </w:rPr>
            </w:pPr>
          </w:p>
        </w:tc>
      </w:tr>
      <w:tr w14:paraId="62DA31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noWrap w:val="0"/>
            <w:vAlign w:val="center"/>
          </w:tcPr>
          <w:p w14:paraId="37B6706D">
            <w:pPr>
              <w:tabs>
                <w:tab w:val="left" w:pos="180"/>
                <w:tab w:val="left" w:pos="1620"/>
              </w:tabs>
              <w:rPr>
                <w:rFonts w:hint="eastAsia" w:ascii="仿宋" w:hAnsi="仿宋" w:eastAsia="仿宋"/>
                <w:sz w:val="24"/>
              </w:rPr>
            </w:pPr>
            <w:r>
              <w:rPr>
                <w:rFonts w:hint="eastAsia" w:ascii="仿宋" w:hAnsi="仿宋" w:eastAsia="仿宋"/>
                <w:sz w:val="24"/>
              </w:rPr>
              <w:t>2</w:t>
            </w:r>
          </w:p>
        </w:tc>
        <w:tc>
          <w:tcPr>
            <w:tcW w:w="2607" w:type="dxa"/>
            <w:noWrap w:val="0"/>
            <w:vAlign w:val="center"/>
          </w:tcPr>
          <w:p w14:paraId="2687312A">
            <w:pPr>
              <w:tabs>
                <w:tab w:val="left" w:pos="180"/>
                <w:tab w:val="left" w:pos="1620"/>
              </w:tabs>
              <w:rPr>
                <w:rFonts w:hint="eastAsia" w:ascii="仿宋" w:hAnsi="仿宋" w:eastAsia="仿宋"/>
                <w:sz w:val="24"/>
              </w:rPr>
            </w:pPr>
          </w:p>
        </w:tc>
        <w:tc>
          <w:tcPr>
            <w:tcW w:w="1922" w:type="dxa"/>
            <w:noWrap w:val="0"/>
            <w:vAlign w:val="center"/>
          </w:tcPr>
          <w:p w14:paraId="513EB24B">
            <w:pPr>
              <w:tabs>
                <w:tab w:val="left" w:pos="180"/>
                <w:tab w:val="left" w:pos="1620"/>
              </w:tabs>
              <w:rPr>
                <w:rFonts w:hint="eastAsia" w:ascii="仿宋" w:hAnsi="仿宋" w:eastAsia="仿宋"/>
                <w:sz w:val="24"/>
              </w:rPr>
            </w:pPr>
          </w:p>
        </w:tc>
        <w:tc>
          <w:tcPr>
            <w:tcW w:w="1843" w:type="dxa"/>
            <w:noWrap w:val="0"/>
            <w:vAlign w:val="center"/>
          </w:tcPr>
          <w:p w14:paraId="0F86BBA4">
            <w:pPr>
              <w:tabs>
                <w:tab w:val="left" w:pos="180"/>
                <w:tab w:val="left" w:pos="1620"/>
              </w:tabs>
              <w:rPr>
                <w:rFonts w:hint="eastAsia" w:ascii="仿宋" w:hAnsi="仿宋" w:eastAsia="仿宋"/>
                <w:sz w:val="24"/>
              </w:rPr>
            </w:pPr>
          </w:p>
        </w:tc>
        <w:tc>
          <w:tcPr>
            <w:tcW w:w="1419" w:type="dxa"/>
            <w:noWrap w:val="0"/>
            <w:vAlign w:val="center"/>
          </w:tcPr>
          <w:p w14:paraId="70D7E91D">
            <w:pPr>
              <w:tabs>
                <w:tab w:val="left" w:pos="180"/>
                <w:tab w:val="left" w:pos="1620"/>
              </w:tabs>
              <w:rPr>
                <w:rFonts w:hint="eastAsia" w:ascii="仿宋" w:hAnsi="仿宋" w:eastAsia="仿宋"/>
                <w:sz w:val="24"/>
              </w:rPr>
            </w:pPr>
          </w:p>
        </w:tc>
        <w:tc>
          <w:tcPr>
            <w:tcW w:w="847" w:type="dxa"/>
            <w:noWrap w:val="0"/>
            <w:vAlign w:val="center"/>
          </w:tcPr>
          <w:p w14:paraId="1FC017EC">
            <w:pPr>
              <w:tabs>
                <w:tab w:val="left" w:pos="180"/>
                <w:tab w:val="left" w:pos="1620"/>
              </w:tabs>
              <w:rPr>
                <w:rFonts w:hint="eastAsia" w:ascii="仿宋" w:hAnsi="仿宋" w:eastAsia="仿宋"/>
                <w:sz w:val="24"/>
              </w:rPr>
            </w:pPr>
          </w:p>
        </w:tc>
      </w:tr>
      <w:tr w14:paraId="760F49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noWrap w:val="0"/>
            <w:vAlign w:val="center"/>
          </w:tcPr>
          <w:p w14:paraId="31736D21">
            <w:pPr>
              <w:tabs>
                <w:tab w:val="left" w:pos="180"/>
                <w:tab w:val="left" w:pos="1620"/>
              </w:tabs>
              <w:rPr>
                <w:rFonts w:hint="eastAsia" w:ascii="仿宋" w:hAnsi="仿宋" w:eastAsia="仿宋"/>
                <w:sz w:val="24"/>
              </w:rPr>
            </w:pPr>
            <w:r>
              <w:rPr>
                <w:rFonts w:hint="eastAsia" w:ascii="仿宋" w:hAnsi="仿宋" w:eastAsia="仿宋"/>
                <w:sz w:val="24"/>
              </w:rPr>
              <w:t>3</w:t>
            </w:r>
          </w:p>
        </w:tc>
        <w:tc>
          <w:tcPr>
            <w:tcW w:w="2607" w:type="dxa"/>
            <w:noWrap w:val="0"/>
            <w:vAlign w:val="center"/>
          </w:tcPr>
          <w:p w14:paraId="75915D20">
            <w:pPr>
              <w:tabs>
                <w:tab w:val="left" w:pos="180"/>
                <w:tab w:val="left" w:pos="1620"/>
              </w:tabs>
              <w:rPr>
                <w:rFonts w:hint="eastAsia" w:ascii="仿宋" w:hAnsi="仿宋" w:eastAsia="仿宋"/>
                <w:sz w:val="24"/>
              </w:rPr>
            </w:pPr>
          </w:p>
        </w:tc>
        <w:tc>
          <w:tcPr>
            <w:tcW w:w="1922" w:type="dxa"/>
            <w:noWrap w:val="0"/>
            <w:vAlign w:val="center"/>
          </w:tcPr>
          <w:p w14:paraId="618998DC">
            <w:pPr>
              <w:tabs>
                <w:tab w:val="left" w:pos="180"/>
                <w:tab w:val="left" w:pos="1620"/>
              </w:tabs>
              <w:rPr>
                <w:rFonts w:hint="eastAsia" w:ascii="仿宋" w:hAnsi="仿宋" w:eastAsia="仿宋"/>
                <w:sz w:val="24"/>
              </w:rPr>
            </w:pPr>
          </w:p>
        </w:tc>
        <w:tc>
          <w:tcPr>
            <w:tcW w:w="1843" w:type="dxa"/>
            <w:noWrap w:val="0"/>
            <w:vAlign w:val="center"/>
          </w:tcPr>
          <w:p w14:paraId="06716CB8">
            <w:pPr>
              <w:tabs>
                <w:tab w:val="left" w:pos="180"/>
                <w:tab w:val="left" w:pos="1620"/>
              </w:tabs>
              <w:rPr>
                <w:rFonts w:hint="eastAsia" w:ascii="仿宋" w:hAnsi="仿宋" w:eastAsia="仿宋"/>
                <w:sz w:val="24"/>
              </w:rPr>
            </w:pPr>
          </w:p>
        </w:tc>
        <w:tc>
          <w:tcPr>
            <w:tcW w:w="1419" w:type="dxa"/>
            <w:noWrap w:val="0"/>
            <w:vAlign w:val="center"/>
          </w:tcPr>
          <w:p w14:paraId="38FB7D6F">
            <w:pPr>
              <w:tabs>
                <w:tab w:val="left" w:pos="180"/>
                <w:tab w:val="left" w:pos="1620"/>
              </w:tabs>
              <w:rPr>
                <w:rFonts w:hint="eastAsia" w:ascii="仿宋" w:hAnsi="仿宋" w:eastAsia="仿宋"/>
                <w:sz w:val="24"/>
              </w:rPr>
            </w:pPr>
          </w:p>
        </w:tc>
        <w:tc>
          <w:tcPr>
            <w:tcW w:w="847" w:type="dxa"/>
            <w:noWrap w:val="0"/>
            <w:vAlign w:val="center"/>
          </w:tcPr>
          <w:p w14:paraId="46B7A8CA">
            <w:pPr>
              <w:tabs>
                <w:tab w:val="left" w:pos="180"/>
                <w:tab w:val="left" w:pos="1620"/>
              </w:tabs>
              <w:rPr>
                <w:rFonts w:hint="eastAsia" w:ascii="仿宋" w:hAnsi="仿宋" w:eastAsia="仿宋"/>
                <w:sz w:val="24"/>
              </w:rPr>
            </w:pPr>
          </w:p>
        </w:tc>
      </w:tr>
      <w:tr w14:paraId="783650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noWrap w:val="0"/>
            <w:vAlign w:val="center"/>
          </w:tcPr>
          <w:p w14:paraId="3C16EACF">
            <w:pPr>
              <w:tabs>
                <w:tab w:val="left" w:pos="180"/>
                <w:tab w:val="left" w:pos="1620"/>
              </w:tabs>
              <w:rPr>
                <w:rFonts w:hint="eastAsia" w:ascii="仿宋" w:hAnsi="仿宋" w:eastAsia="仿宋"/>
                <w:sz w:val="24"/>
              </w:rPr>
            </w:pPr>
            <w:r>
              <w:rPr>
                <w:rFonts w:hint="eastAsia" w:ascii="仿宋" w:hAnsi="仿宋" w:eastAsia="仿宋"/>
                <w:sz w:val="24"/>
              </w:rPr>
              <w:t>…</w:t>
            </w:r>
          </w:p>
        </w:tc>
        <w:tc>
          <w:tcPr>
            <w:tcW w:w="2607" w:type="dxa"/>
            <w:noWrap w:val="0"/>
            <w:vAlign w:val="center"/>
          </w:tcPr>
          <w:p w14:paraId="3FF14952">
            <w:pPr>
              <w:tabs>
                <w:tab w:val="left" w:pos="180"/>
                <w:tab w:val="left" w:pos="1620"/>
              </w:tabs>
              <w:rPr>
                <w:rFonts w:hint="eastAsia" w:ascii="仿宋" w:hAnsi="仿宋" w:eastAsia="仿宋"/>
                <w:sz w:val="24"/>
              </w:rPr>
            </w:pPr>
          </w:p>
        </w:tc>
        <w:tc>
          <w:tcPr>
            <w:tcW w:w="1922" w:type="dxa"/>
            <w:noWrap w:val="0"/>
            <w:vAlign w:val="center"/>
          </w:tcPr>
          <w:p w14:paraId="5FDB2D24">
            <w:pPr>
              <w:tabs>
                <w:tab w:val="left" w:pos="180"/>
                <w:tab w:val="left" w:pos="1620"/>
              </w:tabs>
              <w:rPr>
                <w:rFonts w:hint="eastAsia" w:ascii="仿宋" w:hAnsi="仿宋" w:eastAsia="仿宋"/>
                <w:sz w:val="24"/>
              </w:rPr>
            </w:pPr>
          </w:p>
        </w:tc>
        <w:tc>
          <w:tcPr>
            <w:tcW w:w="1843" w:type="dxa"/>
            <w:noWrap w:val="0"/>
            <w:vAlign w:val="center"/>
          </w:tcPr>
          <w:p w14:paraId="211645A3">
            <w:pPr>
              <w:tabs>
                <w:tab w:val="left" w:pos="180"/>
                <w:tab w:val="left" w:pos="1620"/>
              </w:tabs>
              <w:rPr>
                <w:rFonts w:hint="eastAsia" w:ascii="仿宋" w:hAnsi="仿宋" w:eastAsia="仿宋"/>
                <w:sz w:val="24"/>
              </w:rPr>
            </w:pPr>
          </w:p>
        </w:tc>
        <w:tc>
          <w:tcPr>
            <w:tcW w:w="1419" w:type="dxa"/>
            <w:noWrap w:val="0"/>
            <w:vAlign w:val="center"/>
          </w:tcPr>
          <w:p w14:paraId="60B35296">
            <w:pPr>
              <w:tabs>
                <w:tab w:val="left" w:pos="180"/>
                <w:tab w:val="left" w:pos="1620"/>
              </w:tabs>
              <w:rPr>
                <w:rFonts w:hint="eastAsia" w:ascii="仿宋" w:hAnsi="仿宋" w:eastAsia="仿宋"/>
                <w:sz w:val="24"/>
              </w:rPr>
            </w:pPr>
          </w:p>
        </w:tc>
        <w:tc>
          <w:tcPr>
            <w:tcW w:w="847" w:type="dxa"/>
            <w:noWrap w:val="0"/>
            <w:vAlign w:val="center"/>
          </w:tcPr>
          <w:p w14:paraId="44C66A81">
            <w:pPr>
              <w:tabs>
                <w:tab w:val="left" w:pos="180"/>
                <w:tab w:val="left" w:pos="1620"/>
              </w:tabs>
              <w:rPr>
                <w:rFonts w:hint="eastAsia" w:ascii="仿宋" w:hAnsi="仿宋" w:eastAsia="仿宋"/>
                <w:sz w:val="24"/>
              </w:rPr>
            </w:pPr>
          </w:p>
        </w:tc>
      </w:tr>
      <w:tr w14:paraId="633B59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491" w:type="dxa"/>
            <w:gridSpan w:val="6"/>
            <w:noWrap w:val="0"/>
            <w:vAlign w:val="center"/>
          </w:tcPr>
          <w:p w14:paraId="4EC444F4">
            <w:pPr>
              <w:tabs>
                <w:tab w:val="left" w:pos="180"/>
                <w:tab w:val="left" w:pos="1620"/>
              </w:tabs>
              <w:rPr>
                <w:rFonts w:hint="eastAsia" w:ascii="仿宋" w:hAnsi="仿宋" w:eastAsia="仿宋"/>
                <w:sz w:val="24"/>
              </w:rPr>
            </w:pPr>
            <w:r>
              <w:rPr>
                <w:rFonts w:hint="eastAsia" w:ascii="仿宋" w:hAnsi="仿宋" w:eastAsia="仿宋" w:cs="Times New Roman"/>
                <w:b/>
                <w:sz w:val="24"/>
              </w:rPr>
              <w:t>商务响应、偏离情况说明表</w:t>
            </w:r>
          </w:p>
        </w:tc>
      </w:tr>
      <w:tr w14:paraId="055BAC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noWrap w:val="0"/>
          </w:tcPr>
          <w:p w14:paraId="25643EFE">
            <w:pPr>
              <w:tabs>
                <w:tab w:val="left" w:pos="180"/>
                <w:tab w:val="left" w:pos="1620"/>
              </w:tabs>
              <w:rPr>
                <w:rFonts w:hint="eastAsia" w:ascii="仿宋" w:hAnsi="仿宋" w:eastAsia="仿宋"/>
                <w:sz w:val="24"/>
              </w:rPr>
            </w:pPr>
            <w:r>
              <w:rPr>
                <w:rFonts w:hint="eastAsia" w:ascii="仿宋" w:hAnsi="仿宋" w:eastAsia="仿宋"/>
                <w:sz w:val="24"/>
              </w:rPr>
              <w:t>项目</w:t>
            </w:r>
          </w:p>
        </w:tc>
        <w:tc>
          <w:tcPr>
            <w:tcW w:w="2607" w:type="dxa"/>
            <w:noWrap w:val="0"/>
          </w:tcPr>
          <w:p w14:paraId="4DFF39BB">
            <w:pPr>
              <w:tabs>
                <w:tab w:val="left" w:pos="180"/>
                <w:tab w:val="left" w:pos="1620"/>
              </w:tabs>
              <w:rPr>
                <w:rFonts w:hint="eastAsia" w:ascii="仿宋" w:hAnsi="仿宋" w:eastAsia="仿宋"/>
                <w:sz w:val="24"/>
              </w:rPr>
            </w:pPr>
            <w:r>
              <w:rPr>
                <w:rFonts w:hint="eastAsia" w:ascii="仿宋" w:hAnsi="仿宋" w:eastAsia="仿宋"/>
                <w:sz w:val="24"/>
              </w:rPr>
              <w:t>询价采购文件要求</w:t>
            </w:r>
          </w:p>
        </w:tc>
        <w:tc>
          <w:tcPr>
            <w:tcW w:w="1922" w:type="dxa"/>
            <w:noWrap w:val="0"/>
          </w:tcPr>
          <w:p w14:paraId="32C5B017">
            <w:pPr>
              <w:tabs>
                <w:tab w:val="left" w:pos="180"/>
                <w:tab w:val="left" w:pos="1620"/>
              </w:tabs>
              <w:rPr>
                <w:rFonts w:hint="eastAsia" w:ascii="仿宋" w:hAnsi="仿宋" w:eastAsia="仿宋"/>
                <w:sz w:val="24"/>
              </w:rPr>
            </w:pPr>
            <w:r>
              <w:rPr>
                <w:rFonts w:hint="eastAsia" w:ascii="仿宋" w:hAnsi="仿宋" w:eastAsia="仿宋"/>
                <w:sz w:val="24"/>
              </w:rPr>
              <w:t>是否响应</w:t>
            </w:r>
          </w:p>
        </w:tc>
        <w:tc>
          <w:tcPr>
            <w:tcW w:w="4109" w:type="dxa"/>
            <w:gridSpan w:val="3"/>
            <w:noWrap w:val="0"/>
          </w:tcPr>
          <w:p w14:paraId="3D0B3DFA">
            <w:pPr>
              <w:tabs>
                <w:tab w:val="left" w:pos="180"/>
                <w:tab w:val="left" w:pos="1620"/>
              </w:tabs>
              <w:rPr>
                <w:rFonts w:hint="eastAsia" w:ascii="仿宋" w:hAnsi="仿宋" w:eastAsia="仿宋"/>
                <w:sz w:val="24"/>
              </w:rPr>
            </w:pPr>
            <w:r>
              <w:rPr>
                <w:rFonts w:hint="eastAsia" w:ascii="仿宋" w:hAnsi="仿宋" w:eastAsia="仿宋"/>
                <w:sz w:val="24"/>
              </w:rPr>
              <w:t>额外承诺或说明（如有）</w:t>
            </w:r>
          </w:p>
        </w:tc>
      </w:tr>
      <w:tr w14:paraId="5AA456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noWrap w:val="0"/>
            <w:vAlign w:val="center"/>
          </w:tcPr>
          <w:p w14:paraId="7273B3F1">
            <w:pPr>
              <w:tabs>
                <w:tab w:val="left" w:pos="180"/>
                <w:tab w:val="left" w:pos="1620"/>
              </w:tabs>
              <w:rPr>
                <w:rFonts w:hint="eastAsia" w:ascii="仿宋" w:hAnsi="仿宋" w:eastAsia="仿宋"/>
                <w:sz w:val="24"/>
              </w:rPr>
            </w:pPr>
          </w:p>
        </w:tc>
        <w:tc>
          <w:tcPr>
            <w:tcW w:w="2607" w:type="dxa"/>
            <w:noWrap w:val="0"/>
          </w:tcPr>
          <w:p w14:paraId="01C454EF">
            <w:pPr>
              <w:tabs>
                <w:tab w:val="left" w:pos="180"/>
                <w:tab w:val="left" w:pos="1620"/>
              </w:tabs>
              <w:rPr>
                <w:rFonts w:hint="eastAsia" w:ascii="仿宋" w:hAnsi="仿宋" w:eastAsia="仿宋"/>
                <w:sz w:val="24"/>
              </w:rPr>
            </w:pPr>
          </w:p>
        </w:tc>
        <w:tc>
          <w:tcPr>
            <w:tcW w:w="1922" w:type="dxa"/>
            <w:noWrap w:val="0"/>
          </w:tcPr>
          <w:p w14:paraId="1710140F">
            <w:pPr>
              <w:tabs>
                <w:tab w:val="left" w:pos="180"/>
                <w:tab w:val="left" w:pos="1620"/>
              </w:tabs>
              <w:rPr>
                <w:rFonts w:hint="eastAsia" w:ascii="仿宋" w:hAnsi="仿宋" w:eastAsia="仿宋"/>
                <w:sz w:val="24"/>
              </w:rPr>
            </w:pPr>
          </w:p>
        </w:tc>
        <w:tc>
          <w:tcPr>
            <w:tcW w:w="4109" w:type="dxa"/>
            <w:gridSpan w:val="3"/>
            <w:noWrap w:val="0"/>
          </w:tcPr>
          <w:p w14:paraId="728BF021">
            <w:pPr>
              <w:tabs>
                <w:tab w:val="left" w:pos="180"/>
                <w:tab w:val="left" w:pos="1620"/>
              </w:tabs>
              <w:rPr>
                <w:rFonts w:hint="eastAsia" w:ascii="仿宋" w:hAnsi="仿宋" w:eastAsia="仿宋"/>
                <w:sz w:val="24"/>
              </w:rPr>
            </w:pPr>
          </w:p>
        </w:tc>
      </w:tr>
      <w:tr w14:paraId="7F98F6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noWrap w:val="0"/>
            <w:vAlign w:val="center"/>
          </w:tcPr>
          <w:p w14:paraId="5857CD55">
            <w:pPr>
              <w:tabs>
                <w:tab w:val="left" w:pos="180"/>
                <w:tab w:val="left" w:pos="1620"/>
              </w:tabs>
              <w:rPr>
                <w:rFonts w:hint="eastAsia" w:ascii="仿宋" w:hAnsi="仿宋" w:eastAsia="仿宋"/>
                <w:sz w:val="24"/>
              </w:rPr>
            </w:pPr>
          </w:p>
        </w:tc>
        <w:tc>
          <w:tcPr>
            <w:tcW w:w="2607" w:type="dxa"/>
            <w:noWrap w:val="0"/>
          </w:tcPr>
          <w:p w14:paraId="7D7AD0D2">
            <w:pPr>
              <w:tabs>
                <w:tab w:val="left" w:pos="180"/>
                <w:tab w:val="left" w:pos="1620"/>
              </w:tabs>
              <w:rPr>
                <w:rFonts w:hint="eastAsia" w:ascii="仿宋" w:hAnsi="仿宋" w:eastAsia="仿宋"/>
                <w:sz w:val="24"/>
              </w:rPr>
            </w:pPr>
          </w:p>
        </w:tc>
        <w:tc>
          <w:tcPr>
            <w:tcW w:w="1922" w:type="dxa"/>
            <w:noWrap w:val="0"/>
          </w:tcPr>
          <w:p w14:paraId="7F47082E">
            <w:pPr>
              <w:tabs>
                <w:tab w:val="left" w:pos="180"/>
                <w:tab w:val="left" w:pos="1620"/>
              </w:tabs>
              <w:rPr>
                <w:rFonts w:hint="eastAsia" w:ascii="仿宋" w:hAnsi="仿宋" w:eastAsia="仿宋"/>
                <w:sz w:val="24"/>
              </w:rPr>
            </w:pPr>
          </w:p>
        </w:tc>
        <w:tc>
          <w:tcPr>
            <w:tcW w:w="4109" w:type="dxa"/>
            <w:gridSpan w:val="3"/>
            <w:noWrap w:val="0"/>
          </w:tcPr>
          <w:p w14:paraId="1A808D44">
            <w:pPr>
              <w:tabs>
                <w:tab w:val="left" w:pos="180"/>
                <w:tab w:val="left" w:pos="1620"/>
              </w:tabs>
              <w:rPr>
                <w:rFonts w:hint="eastAsia" w:ascii="仿宋" w:hAnsi="仿宋" w:eastAsia="仿宋"/>
                <w:sz w:val="24"/>
              </w:rPr>
            </w:pPr>
          </w:p>
        </w:tc>
      </w:tr>
      <w:tr w14:paraId="468AB8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noWrap w:val="0"/>
          </w:tcPr>
          <w:p w14:paraId="6598AD07">
            <w:pPr>
              <w:tabs>
                <w:tab w:val="left" w:pos="180"/>
                <w:tab w:val="left" w:pos="1620"/>
              </w:tabs>
              <w:rPr>
                <w:rFonts w:hint="eastAsia" w:ascii="仿宋" w:hAnsi="仿宋" w:eastAsia="仿宋"/>
                <w:sz w:val="24"/>
              </w:rPr>
            </w:pPr>
          </w:p>
        </w:tc>
        <w:tc>
          <w:tcPr>
            <w:tcW w:w="2607" w:type="dxa"/>
            <w:noWrap w:val="0"/>
          </w:tcPr>
          <w:p w14:paraId="0B7A04EF">
            <w:pPr>
              <w:tabs>
                <w:tab w:val="left" w:pos="180"/>
                <w:tab w:val="left" w:pos="1620"/>
              </w:tabs>
              <w:rPr>
                <w:rFonts w:hint="eastAsia" w:ascii="仿宋" w:hAnsi="仿宋" w:eastAsia="仿宋"/>
                <w:sz w:val="24"/>
              </w:rPr>
            </w:pPr>
          </w:p>
        </w:tc>
        <w:tc>
          <w:tcPr>
            <w:tcW w:w="1922" w:type="dxa"/>
            <w:noWrap w:val="0"/>
          </w:tcPr>
          <w:p w14:paraId="46AA31F6">
            <w:pPr>
              <w:tabs>
                <w:tab w:val="left" w:pos="180"/>
                <w:tab w:val="left" w:pos="1620"/>
              </w:tabs>
              <w:rPr>
                <w:rFonts w:hint="eastAsia" w:ascii="仿宋" w:hAnsi="仿宋" w:eastAsia="仿宋"/>
                <w:sz w:val="24"/>
              </w:rPr>
            </w:pPr>
          </w:p>
        </w:tc>
        <w:tc>
          <w:tcPr>
            <w:tcW w:w="4109" w:type="dxa"/>
            <w:gridSpan w:val="3"/>
            <w:noWrap w:val="0"/>
          </w:tcPr>
          <w:p w14:paraId="48C94468">
            <w:pPr>
              <w:tabs>
                <w:tab w:val="left" w:pos="180"/>
                <w:tab w:val="left" w:pos="1620"/>
              </w:tabs>
              <w:rPr>
                <w:rFonts w:hint="eastAsia" w:ascii="仿宋" w:hAnsi="仿宋" w:eastAsia="仿宋"/>
                <w:sz w:val="24"/>
              </w:rPr>
            </w:pPr>
          </w:p>
        </w:tc>
      </w:tr>
      <w:tr w14:paraId="38D34F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53" w:type="dxa"/>
            <w:noWrap w:val="0"/>
          </w:tcPr>
          <w:p w14:paraId="44D86B15">
            <w:pPr>
              <w:tabs>
                <w:tab w:val="left" w:pos="180"/>
                <w:tab w:val="left" w:pos="1620"/>
              </w:tabs>
              <w:rPr>
                <w:rFonts w:hint="eastAsia" w:ascii="仿宋" w:hAnsi="仿宋" w:eastAsia="仿宋"/>
                <w:sz w:val="24"/>
              </w:rPr>
            </w:pPr>
          </w:p>
        </w:tc>
        <w:tc>
          <w:tcPr>
            <w:tcW w:w="2607" w:type="dxa"/>
            <w:noWrap w:val="0"/>
          </w:tcPr>
          <w:p w14:paraId="265F9553">
            <w:pPr>
              <w:tabs>
                <w:tab w:val="left" w:pos="180"/>
                <w:tab w:val="left" w:pos="1620"/>
              </w:tabs>
              <w:rPr>
                <w:rFonts w:hint="eastAsia" w:ascii="仿宋" w:hAnsi="仿宋" w:eastAsia="仿宋"/>
                <w:sz w:val="24"/>
              </w:rPr>
            </w:pPr>
          </w:p>
        </w:tc>
        <w:tc>
          <w:tcPr>
            <w:tcW w:w="1922" w:type="dxa"/>
            <w:noWrap w:val="0"/>
          </w:tcPr>
          <w:p w14:paraId="3C8CFC8B">
            <w:pPr>
              <w:tabs>
                <w:tab w:val="left" w:pos="180"/>
                <w:tab w:val="left" w:pos="1620"/>
              </w:tabs>
              <w:rPr>
                <w:rFonts w:hint="eastAsia" w:ascii="仿宋" w:hAnsi="仿宋" w:eastAsia="仿宋"/>
                <w:sz w:val="24"/>
              </w:rPr>
            </w:pPr>
          </w:p>
        </w:tc>
        <w:tc>
          <w:tcPr>
            <w:tcW w:w="4109" w:type="dxa"/>
            <w:gridSpan w:val="3"/>
            <w:noWrap w:val="0"/>
          </w:tcPr>
          <w:p w14:paraId="67EED2A5">
            <w:pPr>
              <w:tabs>
                <w:tab w:val="left" w:pos="180"/>
                <w:tab w:val="left" w:pos="1620"/>
              </w:tabs>
              <w:rPr>
                <w:rFonts w:hint="eastAsia" w:ascii="仿宋" w:hAnsi="仿宋" w:eastAsia="仿宋"/>
                <w:sz w:val="24"/>
              </w:rPr>
            </w:pPr>
          </w:p>
        </w:tc>
      </w:tr>
    </w:tbl>
    <w:p w14:paraId="72E48C54">
      <w:pPr>
        <w:pStyle w:val="2"/>
        <w:tabs>
          <w:tab w:val="left" w:pos="180"/>
          <w:tab w:val="left" w:pos="1620"/>
        </w:tabs>
        <w:ind w:left="0" w:leftChars="0" w:firstLine="480" w:firstLineChars="200"/>
        <w:rPr>
          <w:rFonts w:hint="eastAsia" w:ascii="仿宋" w:hAnsi="仿宋" w:eastAsia="仿宋"/>
          <w:sz w:val="24"/>
          <w:szCs w:val="24"/>
        </w:rPr>
      </w:pPr>
      <w:r>
        <w:rPr>
          <w:rFonts w:hint="eastAsia" w:ascii="仿宋" w:hAnsi="仿宋" w:eastAsia="仿宋"/>
          <w:sz w:val="24"/>
          <w:szCs w:val="24"/>
        </w:rPr>
        <w:t>说明：应对照询价文件《附件3采购需求》逐条说明所提供货物和服务已对询价文件的技术规格及商务做出了实质性的响应，并申明与技术规格条文及商务的响应和偏离。特别对有具体参数要求的指标，供应商必须提供所供货物/服务的具体参数值。如果仅注明“符合”、“满足”或简单复制询价文件要求，将导致响应文件被拒绝。</w:t>
      </w:r>
    </w:p>
    <w:p w14:paraId="02BB20E8">
      <w:pPr>
        <w:pStyle w:val="2"/>
        <w:tabs>
          <w:tab w:val="left" w:pos="180"/>
          <w:tab w:val="left" w:pos="1620"/>
        </w:tabs>
        <w:rPr>
          <w:rFonts w:hint="eastAsia" w:ascii="仿宋" w:hAnsi="仿宋" w:eastAsia="仿宋"/>
          <w:sz w:val="24"/>
          <w:szCs w:val="24"/>
          <w:u w:val="single"/>
        </w:rPr>
      </w:pPr>
      <w:r>
        <w:rPr>
          <w:rFonts w:hint="eastAsia" w:ascii="仿宋" w:hAnsi="仿宋" w:eastAsia="仿宋"/>
          <w:sz w:val="24"/>
          <w:szCs w:val="24"/>
        </w:rPr>
        <w:t>法定代表人或法定代表人授权代表签字：</w:t>
      </w:r>
      <w:r>
        <w:rPr>
          <w:rFonts w:hint="eastAsia" w:ascii="仿宋" w:hAnsi="仿宋" w:eastAsia="仿宋"/>
          <w:sz w:val="24"/>
          <w:szCs w:val="24"/>
          <w:u w:val="single"/>
        </w:rPr>
        <w:t xml:space="preserve">        </w:t>
      </w:r>
    </w:p>
    <w:p w14:paraId="2E7A08A4">
      <w:pPr>
        <w:pStyle w:val="2"/>
        <w:tabs>
          <w:tab w:val="left" w:pos="180"/>
          <w:tab w:val="left" w:pos="1620"/>
        </w:tabs>
        <w:rPr>
          <w:rFonts w:hint="eastAsia" w:ascii="仿宋" w:hAnsi="仿宋" w:eastAsia="仿宋"/>
          <w:sz w:val="24"/>
          <w:szCs w:val="24"/>
        </w:rPr>
      </w:pPr>
      <w:r>
        <w:rPr>
          <w:rFonts w:hint="eastAsia" w:ascii="仿宋" w:hAnsi="仿宋" w:eastAsia="仿宋"/>
          <w:sz w:val="24"/>
          <w:szCs w:val="24"/>
        </w:rPr>
        <w:t xml:space="preserve">询价供应商名称（盖章）：               </w:t>
      </w:r>
    </w:p>
    <w:p w14:paraId="576F3823">
      <w:pPr>
        <w:rPr>
          <w:rFonts w:hint="eastAsia" w:ascii="仿宋" w:hAnsi="仿宋" w:eastAsia="仿宋"/>
          <w:sz w:val="24"/>
        </w:rPr>
      </w:pPr>
      <w:r>
        <w:rPr>
          <w:rFonts w:hint="eastAsia" w:ascii="仿宋" w:hAnsi="仿宋" w:eastAsia="仿宋"/>
          <w:sz w:val="24"/>
        </w:rPr>
        <w:t xml:space="preserve">日   期：                     </w:t>
      </w:r>
    </w:p>
    <w:p w14:paraId="26D891B0">
      <w:bookmarkStart w:id="21" w:name="_GoBack"/>
      <w:bookmarkEnd w:id="21"/>
    </w:p>
    <w:sectPr>
      <w:headerReference r:id="rId5" w:type="default"/>
      <w:footerReference r:id="rId6" w:type="default"/>
      <w:pgSz w:w="11906" w:h="16838"/>
      <w:pgMar w:top="1440" w:right="1800" w:bottom="2278" w:left="1800" w:header="283" w:footer="737" w:gutter="0"/>
      <w:pgNumType w:fmt="chineseLegalSimplified"/>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098FDE1-388E-44A6-91EE-C672968A0DCD}"/>
  </w:font>
  <w:font w:name="汉仪字酷堂长林体W">
    <w:panose1 w:val="00020600040101010101"/>
    <w:charset w:val="86"/>
    <w:family w:val="auto"/>
    <w:pitch w:val="default"/>
    <w:sig w:usb0="8000003F" w:usb1="1AC104FA" w:usb2="00000016" w:usb3="00000000" w:csb0="0004009F" w:csb1="00000000"/>
    <w:embedRegular r:id="rId2" w:fontKey="{708B6EFA-A500-40B5-A4CA-6525E6620FF1}"/>
  </w:font>
  <w:font w:name="仿宋">
    <w:panose1 w:val="02010609060101010101"/>
    <w:charset w:val="86"/>
    <w:family w:val="auto"/>
    <w:pitch w:val="default"/>
    <w:sig w:usb0="800002BF" w:usb1="38CF7CFA" w:usb2="00000016" w:usb3="00000000" w:csb0="00040001" w:csb1="00000000"/>
    <w:embedRegular r:id="rId3" w:fontKey="{5EAB141E-4500-4558-B6BA-CD1B06CBB0E4}"/>
  </w:font>
  <w:font w:name="汉仪正圆 55简">
    <w:panose1 w:val="00020600040101010101"/>
    <w:charset w:val="86"/>
    <w:family w:val="auto"/>
    <w:pitch w:val="default"/>
    <w:sig w:usb0="A00002BF" w:usb1="0ACF7CFA" w:usb2="00000016" w:usb3="00000000" w:csb0="0004009F" w:csb1="00000000"/>
    <w:embedRegular r:id="rId4" w:fontKey="{F5CB32D5-8D6B-408A-8399-46E1DB120C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1CA52">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2473960</wp:posOffset>
              </wp:positionH>
              <wp:positionV relativeFrom="page">
                <wp:posOffset>9880600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AFF70">
                          <w:pPr>
                            <w:pStyle w:val="3"/>
                            <w:rPr>
                              <w:rStyle w:val="7"/>
                              <w:rFonts w:hint="eastAsia" w:eastAsia="汉仪字酷堂长林体W"/>
                              <w:lang w:val="en-US" w:eastAsia="zh-CN"/>
                            </w:rPr>
                          </w:pPr>
                          <w:r>
                            <w:rPr>
                              <w:rStyle w:val="7"/>
                              <w:rFonts w:hint="eastAsia"/>
                              <w:lang w:val="en-US" w:eastAsia="zh-CN"/>
                            </w:rPr>
                            <w:t>-</w:t>
                          </w:r>
                          <w:r>
                            <w:rPr>
                              <w:rStyle w:val="7"/>
                            </w:rPr>
                            <w:fldChar w:fldCharType="begin"/>
                          </w:r>
                          <w:r>
                            <w:rPr>
                              <w:rStyle w:val="7"/>
                            </w:rPr>
                            <w:instrText xml:space="preserve"> PAGE  \* MERGEFORMAT </w:instrText>
                          </w:r>
                          <w:r>
                            <w:rPr>
                              <w:rStyle w:val="7"/>
                            </w:rPr>
                            <w:fldChar w:fldCharType="separate"/>
                          </w:r>
                          <w:r>
                            <w:rPr>
                              <w:rStyle w:val="7"/>
                            </w:rPr>
                            <w:t>1</w:t>
                          </w:r>
                          <w:r>
                            <w:rPr>
                              <w:rStyle w:val="7"/>
                            </w:rPr>
                            <w:fldChar w:fldCharType="end"/>
                          </w:r>
                          <w:r>
                            <w:rPr>
                              <w:rStyle w:val="7"/>
                              <w:rFonts w:hint="eastAsia"/>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left:194.8pt;margin-top:778pt;height:144pt;width:144pt;mso-position-horizontal-relative:margin;mso-position-vertical-relative:page;mso-wrap-style:none;z-index:251660288;mso-width-relative:page;mso-height-relative:page;" filled="f" stroked="f" coordsize="21600,21600" o:gfxdata="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r/RAtkAAAANAQAADwAAAAAAAAABACAAAAAiAAAAZHJz&#10;L2Rvd25yZXYueG1sUEsBAhQAFAAAAAgAh07iQBDBX9E8AgAAbwQAAA4AAAAAAAAAAQAgAAAAKAEA&#10;AGRycy9lMm9Eb2MueG1sUEsFBgAAAAAGAAYAWQEAANYFAAAAAA==&#10;">
              <v:fill on="f" focussize="0,0"/>
              <v:stroke on="f" weight="0.5pt"/>
              <v:imagedata o:title=""/>
              <o:lock v:ext="edit" aspectratio="f"/>
              <v:textbox inset="0mm,0mm,0mm,0mm" style="mso-fit-shape-to-text:t;">
                <w:txbxContent>
                  <w:p w14:paraId="226AFF70">
                    <w:pPr>
                      <w:pStyle w:val="3"/>
                      <w:rPr>
                        <w:rStyle w:val="7"/>
                        <w:rFonts w:hint="eastAsia" w:eastAsia="汉仪字酷堂长林体W"/>
                        <w:lang w:val="en-US" w:eastAsia="zh-CN"/>
                      </w:rPr>
                    </w:pPr>
                    <w:r>
                      <w:rPr>
                        <w:rStyle w:val="7"/>
                        <w:rFonts w:hint="eastAsia"/>
                        <w:lang w:val="en-US" w:eastAsia="zh-CN"/>
                      </w:rPr>
                      <w:t>-</w:t>
                    </w:r>
                    <w:r>
                      <w:rPr>
                        <w:rStyle w:val="7"/>
                      </w:rPr>
                      <w:fldChar w:fldCharType="begin"/>
                    </w:r>
                    <w:r>
                      <w:rPr>
                        <w:rStyle w:val="7"/>
                      </w:rPr>
                      <w:instrText xml:space="preserve"> PAGE  \* MERGEFORMAT </w:instrText>
                    </w:r>
                    <w:r>
                      <w:rPr>
                        <w:rStyle w:val="7"/>
                      </w:rPr>
                      <w:fldChar w:fldCharType="separate"/>
                    </w:r>
                    <w:r>
                      <w:rPr>
                        <w:rStyle w:val="7"/>
                      </w:rPr>
                      <w:t>1</w:t>
                    </w:r>
                    <w:r>
                      <w:rPr>
                        <w:rStyle w:val="7"/>
                      </w:rPr>
                      <w:fldChar w:fldCharType="end"/>
                    </w:r>
                    <w:r>
                      <w:rPr>
                        <w:rStyle w:val="7"/>
                        <w:rFonts w:hint="eastAsia"/>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C977B">
    <w:pPr>
      <w:pStyle w:val="4"/>
    </w:pPr>
    <w:r>
      <w:rPr>
        <w:rFonts w:hint="eastAsia" w:eastAsia="汉仪正圆 55简"/>
      </w:rPr>
      <w:drawing>
        <wp:anchor distT="0" distB="0" distL="114300" distR="114300" simplePos="0" relativeHeight="251659264" behindDoc="1" locked="0" layoutInCell="1" allowOverlap="1">
          <wp:simplePos x="0" y="0"/>
          <wp:positionH relativeFrom="column">
            <wp:posOffset>-1143000</wp:posOffset>
          </wp:positionH>
          <wp:positionV relativeFrom="page">
            <wp:posOffset>7906385</wp:posOffset>
          </wp:positionV>
          <wp:extent cx="7560310" cy="3048000"/>
          <wp:effectExtent l="0" t="0" r="2540" b="0"/>
          <wp:wrapNone/>
          <wp:docPr id="1" name="图片 8" descr="背景07"/>
          <wp:cNvGraphicFramePr/>
          <a:graphic xmlns:a="http://schemas.openxmlformats.org/drawingml/2006/main">
            <a:graphicData uri="http://schemas.openxmlformats.org/drawingml/2006/picture">
              <pic:pic xmlns:pic="http://schemas.openxmlformats.org/drawingml/2006/picture">
                <pic:nvPicPr>
                  <pic:cNvPr id="1" name="图片 8" descr="背景07"/>
                  <pic:cNvPicPr/>
                </pic:nvPicPr>
                <pic:blipFill>
                  <a:blip r:embed="rId1"/>
                  <a:srcRect l="11893" t="71493" r="6534"/>
                  <a:stretch>
                    <a:fillRect/>
                  </a:stretch>
                </pic:blipFill>
                <pic:spPr>
                  <a:xfrm>
                    <a:off x="0" y="0"/>
                    <a:ext cx="7560310" cy="3048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30194"/>
    <w:rsid w:val="0A53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0" w:line="264" w:lineRule="auto"/>
      <w:ind w:firstLine="480"/>
      <w:jc w:val="both"/>
    </w:pPr>
    <w:rPr>
      <w:rFonts w:hint="default" w:ascii="汉仪字酷堂长林体W" w:hAnsi="汉仪字酷堂长林体W" w:eastAsia="汉仪字酷堂长林体W" w:cs="Times New Roman"/>
      <w:color w:val="000000" w:themeColor="text1"/>
      <w:sz w:val="32"/>
      <w:szCs w:val="32"/>
      <w:lang w:val="en-US" w:eastAsia="zh-CN" w:bidi="ar-SA"/>
      <w14:textFill>
        <w14:solidFill>
          <w14:schemeClr w14:val="tx1"/>
        </w14:solidFill>
      </w14:textFill>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color w:val="262626" w:themeColor="text1" w:themeTint="D9"/>
      <w14:textFill>
        <w14:solidFill>
          <w14:schemeClr w14:val="tx1">
            <w14:lumMod w14:val="85000"/>
            <w14:lumOff w14:val="15000"/>
          </w14:schemeClr>
        </w14:solidFill>
      </w14:textFill>
    </w:rPr>
  </w:style>
  <w:style w:type="paragraph" w:styleId="3">
    <w:name w:val="footer"/>
    <w:basedOn w:val="1"/>
    <w:qFormat/>
    <w:uiPriority w:val="0"/>
    <w:pPr>
      <w:ind w:firstLine="0"/>
      <w:jc w:val="center"/>
    </w:pPr>
    <w:rPr>
      <w:color w:val="262626" w:themeColor="text1" w:themeTint="D9"/>
      <w:sz w:val="18"/>
      <w:szCs w:val="18"/>
      <w14:textFill>
        <w14:solidFill>
          <w14:schemeClr w14:val="tx1">
            <w14:lumMod w14:val="85000"/>
            <w14:lumOff w14:val="15000"/>
          </w14:schemeClr>
        </w14:solidFill>
      </w14:textFill>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spacing w:before="156" w:after="156" w:line="240" w:lineRule="auto"/>
      <w:ind w:firstLine="0"/>
      <w:jc w:val="center"/>
    </w:pPr>
    <w:rPr>
      <w:rFonts w:cs="汉仪字酷堂长林体W"/>
      <w:color w:val="262626" w:themeColor="text1" w:themeTint="D9"/>
      <w:sz w:val="18"/>
      <w:szCs w:val="18"/>
      <w14:textFill>
        <w14:solidFill>
          <w14:schemeClr w14:val="tx1">
            <w14:lumMod w14:val="85000"/>
            <w14:lumOff w14:val="15000"/>
          </w14:schemeClr>
        </w14:solidFill>
      </w14:textFill>
    </w:rPr>
  </w:style>
  <w:style w:type="character" w:styleId="7">
    <w:name w:val="page number"/>
    <w:basedOn w:val="6"/>
    <w:qFormat/>
    <w:uiPriority w:val="0"/>
    <w:rPr>
      <w:rFonts w:ascii="汉仪字酷堂长林体W" w:hAnsi="汉仪字酷堂长林体W" w:eastAsia="汉仪字酷堂长林体W" w:cs="Times New Roman"/>
      <w:color w:val="000000" w:themeColor="text1"/>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2026-07-08T08:34:00Z</dcterms:created>
  <dc:creator>文军</dc:creator>
  <cp:lastModifiedBy>文军</cp:lastModifiedBy>
  <dcterms:modified xsi:type="dcterms:W3CDTF">2026-07-08T08:34:57Z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555C9A0F480A437FAEBD6BC6CF534911_11</vt:lpwstr>
  </property>
  <property fmtid="{D5CDD505-2E9C-101B-9397-08002B2CF9AE}" pid="4" name="KSOTemplateDocerSaveRecord">
    <vt:lpwstr>eyJoZGlkIjoiZGY3NDY0ODlmOWYyYjI3YTFjYmRmOTg5OWUyNTNkYWUiLCJ1c2VySWQiOiIyNDYwODA3NDUifQ==</vt:lpwstr>
  </property>
</Properties>
</file>