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0EF19">
      <w:pPr>
        <w:pStyle w:val="2"/>
        <w:widowControl/>
        <w:spacing w:beforeAutospacing="0" w:afterAutospacing="0" w:line="360" w:lineRule="atLeas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r>
        <w:rPr>
          <w:rFonts w:ascii="仿宋_GB2312" w:hAnsi="仿宋_GB2312" w:eastAsia="仿宋_GB2312" w:cs="仿宋_GB2312"/>
          <w:color w:val="000000"/>
          <w:sz w:val="32"/>
          <w:szCs w:val="32"/>
        </w:rPr>
        <w:t>附件 2 法定代表人授权委托书</w:t>
      </w:r>
    </w:p>
    <w:bookmarkEnd w:id="0"/>
    <w:p w14:paraId="1402E429">
      <w:pPr>
        <w:widowControl/>
        <w:spacing w:line="360" w:lineRule="atLeast"/>
        <w:jc w:val="left"/>
        <w:rPr>
          <w:rFonts w:ascii="方正仿宋_GB2312" w:hAnsi="方正仿宋_GB2312" w:eastAsia="方正仿宋_GB2312" w:cs="方正仿宋_GB2312"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致：广西中医药大学</w:t>
      </w:r>
    </w:p>
    <w:p w14:paraId="089201B0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本人__________（姓名），身份证号码：</w:t>
      </w:r>
      <w:r>
        <w:rPr>
          <w:rStyle w:val="6"/>
          <w:rFonts w:hint="eastAsia" w:ascii="方正仿宋_GB2312" w:hAnsi="方正仿宋_GB2312" w:eastAsia="方正仿宋_GB2312" w:cs="方正仿宋_GB2312"/>
          <w:bCs/>
          <w:color w:val="000000"/>
          <w:kern w:val="0"/>
          <w:sz w:val="30"/>
          <w:szCs w:val="30"/>
          <w:lang w:bidi="ar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系（供应商名称）法定代表人。现授权委托__________（姓名），身份证号码：________________________，为我公司代理人，以本公司名义参加广西中医药大学《针灸3D智慧铜人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专用设备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采购项目》（编号：GUCM-2026-XJ-00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-Lwj）的报价、签署、答疑、合同签订、履约及售后服务等全部事宜。</w:t>
      </w:r>
    </w:p>
    <w:p w14:paraId="4D92DD30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代理人在本项目全过程中所签署的一切文件及处理的相关事务，我公司均予以承认，并承担全部法律责任。委托期限：自签字之日起至本项目履约完毕止。代理人无转委托权。</w:t>
      </w:r>
    </w:p>
    <w:p w14:paraId="5DDE235B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委托代理人（签字）：__________</w:t>
      </w:r>
    </w:p>
    <w:p w14:paraId="3D859707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法定代表人（签字）：__________</w:t>
      </w:r>
    </w:p>
    <w:p w14:paraId="4AFBE46E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供应商（加盖公章）：__________</w:t>
      </w:r>
    </w:p>
    <w:p w14:paraId="7AC701CC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日期：______年____月____日</w:t>
      </w:r>
    </w:p>
    <w:p w14:paraId="7C725BFF">
      <w:pPr>
        <w:spacing w:line="520" w:lineRule="exact"/>
        <w:ind w:firstLine="60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法定代表人(负责人)身份证明书及委托代理人有效身份证正反面复印件</w:t>
      </w:r>
    </w:p>
    <w:p w14:paraId="3829CD5C">
      <w:pPr>
        <w:pStyle w:val="3"/>
        <w:spacing w:line="500" w:lineRule="exact"/>
        <w:ind w:firstLine="600" w:firstLineChars="200"/>
        <w:rPr>
          <w:rFonts w:ascii="方正仿宋_GB2312" w:hAnsi="方正仿宋_GB2312" w:eastAsia="方正仿宋_GB2312" w:cs="方正仿宋_GB2312"/>
          <w:color w:val="000000"/>
          <w:sz w:val="30"/>
          <w:szCs w:val="30"/>
          <w:u w:val="single"/>
        </w:rPr>
      </w:pPr>
    </w:p>
    <w:p w14:paraId="16DECA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3F95A1-0A44-4CB1-ACF3-C580C92A5A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955367-03C6-414D-9A28-B0FD23181DF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2421160-42E5-4CA3-8827-0E96234FDC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D7FD1"/>
    <w:rsid w:val="29AD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2026-05-28T08:59:00Z</dcterms:created>
  <dc:creator>文军</dc:creator>
  <cp:lastModifiedBy>文军</cp:lastModifiedBy>
  <dcterms:modified xsi:type="dcterms:W3CDTF">2026-05-28T08:59:37Z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7B7C0CB5F90142FD8579442EBF0D9308_11</vt:lpwstr>
  </property>
  <property fmtid="{D5CDD505-2E9C-101B-9397-08002B2CF9AE}" pid="4" name="KSOTemplateDocerSaveRecord">
    <vt:lpwstr>eyJoZGlkIjoiZGY3NDY0ODlmOWYyYjI3YTFjYmRmOTg5OWUyNTNkYWUiLCJ1c2VySWQiOiIyNDYwODA3NDUifQ==</vt:lpwstr>
  </property>
</Properties>
</file>