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0D104">
      <w:pPr>
        <w:spacing w:line="400" w:lineRule="exact"/>
        <w:jc w:val="left"/>
        <w:rPr>
          <w:rFonts w:hint="eastAsia" w:ascii="宋体" w:hAnsi="宋体" w:eastAsiaTheme="minorEastAsia"/>
          <w:b/>
          <w:sz w:val="28"/>
          <w:szCs w:val="28"/>
          <w:lang w:eastAsia="zh-CN"/>
        </w:rPr>
      </w:pPr>
      <w:r>
        <w:rPr>
          <w:rFonts w:hint="eastAsia" w:ascii="宋体" w:hAnsi="宋体"/>
          <w:b/>
          <w:sz w:val="28"/>
          <w:szCs w:val="28"/>
        </w:rPr>
        <w:t>附件</w:t>
      </w:r>
      <w:r>
        <w:rPr>
          <w:rFonts w:hint="eastAsia" w:ascii="宋体" w:hAnsi="宋体"/>
          <w:b/>
          <w:sz w:val="28"/>
          <w:szCs w:val="28"/>
          <w:lang w:val="en-US" w:eastAsia="zh-CN"/>
        </w:rPr>
        <w:t>1</w:t>
      </w:r>
    </w:p>
    <w:p w14:paraId="66883948">
      <w:pPr>
        <w:spacing w:line="400" w:lineRule="exact"/>
        <w:jc w:val="center"/>
        <w:rPr>
          <w:rFonts w:ascii="宋体" w:hAnsi="宋体"/>
          <w:b/>
          <w:sz w:val="28"/>
          <w:szCs w:val="28"/>
        </w:rPr>
      </w:pPr>
      <w:r>
        <w:rPr>
          <w:rFonts w:hint="eastAsia" w:ascii="宋体" w:hAnsi="宋体"/>
          <w:b/>
          <w:sz w:val="28"/>
          <w:szCs w:val="28"/>
          <w:lang w:val="en-US" w:eastAsia="zh-CN"/>
        </w:rPr>
        <w:t xml:space="preserve">   </w:t>
      </w:r>
      <w:r>
        <w:rPr>
          <w:rFonts w:hint="eastAsia" w:ascii="宋体" w:hAnsi="宋体"/>
          <w:b/>
          <w:sz w:val="44"/>
          <w:szCs w:val="44"/>
        </w:rPr>
        <w:t>采购需求</w:t>
      </w:r>
    </w:p>
    <w:p w14:paraId="5143B45C">
      <w:pPr>
        <w:spacing w:line="400" w:lineRule="exact"/>
        <w:rPr>
          <w:rFonts w:hint="default" w:ascii="宋体" w:hAnsi="宋体" w:eastAsiaTheme="minorEastAsia"/>
          <w:b/>
          <w:sz w:val="28"/>
          <w:szCs w:val="28"/>
          <w:lang w:val="en-US" w:eastAsia="zh-CN"/>
        </w:rPr>
      </w:pPr>
    </w:p>
    <w:p w14:paraId="62E0F39B">
      <w:pPr>
        <w:spacing w:line="400" w:lineRule="exact"/>
        <w:jc w:val="left"/>
        <w:rPr>
          <w:rFonts w:hint="eastAsia" w:ascii="宋体" w:hAnsi="宋体"/>
          <w:b w:val="0"/>
          <w:bCs/>
          <w:sz w:val="28"/>
          <w:szCs w:val="28"/>
        </w:rPr>
      </w:pPr>
      <w:r>
        <w:rPr>
          <w:rFonts w:hint="eastAsia" w:ascii="宋体" w:hAnsi="宋体"/>
          <w:b w:val="0"/>
          <w:bCs/>
          <w:sz w:val="28"/>
          <w:szCs w:val="28"/>
        </w:rPr>
        <w:t>说明：1.投标人须根据技术参数及性能配置要求提供一一对应的技术响应偏离表。</w:t>
      </w:r>
    </w:p>
    <w:p w14:paraId="12A6342B">
      <w:pPr>
        <w:spacing w:line="400" w:lineRule="exact"/>
        <w:jc w:val="left"/>
        <w:rPr>
          <w:rFonts w:hint="eastAsia" w:ascii="宋体" w:hAnsi="宋体"/>
          <w:b w:val="0"/>
          <w:bCs/>
          <w:sz w:val="28"/>
          <w:szCs w:val="28"/>
        </w:rPr>
      </w:pPr>
      <w:r>
        <w:rPr>
          <w:rFonts w:hint="eastAsia" w:ascii="宋体" w:hAnsi="宋体"/>
          <w:b w:val="0"/>
          <w:bCs/>
          <w:sz w:val="28"/>
          <w:szCs w:val="28"/>
        </w:rPr>
        <w:t>2.本章中带★号条款</w:t>
      </w:r>
      <w:bookmarkStart w:id="1" w:name="_GoBack"/>
      <w:bookmarkEnd w:id="1"/>
      <w:r>
        <w:rPr>
          <w:rFonts w:hint="eastAsia" w:ascii="宋体" w:hAnsi="宋体"/>
          <w:b w:val="0"/>
          <w:bCs/>
          <w:sz w:val="28"/>
          <w:szCs w:val="28"/>
        </w:rPr>
        <w:t>为实质性内容要求，投标时必须满足。</w:t>
      </w:r>
    </w:p>
    <w:p w14:paraId="18460B42">
      <w:pPr>
        <w:spacing w:line="400" w:lineRule="exact"/>
        <w:jc w:val="center"/>
        <w:rPr>
          <w:rFonts w:hint="eastAsia" w:ascii="宋体" w:hAnsi="宋体"/>
          <w:b/>
          <w:sz w:val="28"/>
          <w:szCs w:val="28"/>
        </w:rPr>
      </w:pPr>
    </w:p>
    <w:tbl>
      <w:tblPr>
        <w:tblStyle w:val="3"/>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704"/>
        <w:gridCol w:w="1155"/>
        <w:gridCol w:w="379"/>
        <w:gridCol w:w="613"/>
        <w:gridCol w:w="921"/>
        <w:gridCol w:w="56"/>
        <w:gridCol w:w="1478"/>
        <w:gridCol w:w="1534"/>
        <w:gridCol w:w="1539"/>
      </w:tblGrid>
      <w:tr w14:paraId="7F93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10"/>
            <w:tcBorders>
              <w:top w:val="single" w:color="auto" w:sz="4" w:space="0"/>
              <w:left w:val="single" w:color="auto" w:sz="4" w:space="0"/>
              <w:bottom w:val="single" w:color="auto" w:sz="4" w:space="0"/>
              <w:right w:val="single" w:color="auto" w:sz="4" w:space="0"/>
            </w:tcBorders>
            <w:vAlign w:val="center"/>
          </w:tcPr>
          <w:p w14:paraId="2B97135D">
            <w:pPr>
              <w:spacing w:line="360" w:lineRule="auto"/>
              <w:jc w:val="left"/>
              <w:rPr>
                <w:rFonts w:ascii="宋体" w:hAnsi="宋体"/>
                <w:b/>
                <w:szCs w:val="21"/>
              </w:rPr>
            </w:pPr>
            <w:r>
              <w:rPr>
                <w:rFonts w:hint="eastAsia" w:ascii="宋体" w:hAnsi="宋体"/>
                <w:b/>
                <w:szCs w:val="21"/>
              </w:rPr>
              <w:t>一、物品参数需求</w:t>
            </w:r>
          </w:p>
        </w:tc>
      </w:tr>
      <w:tr w14:paraId="6B587A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34A4934C">
            <w:pPr>
              <w:spacing w:line="360" w:lineRule="auto"/>
              <w:jc w:val="center"/>
              <w:rPr>
                <w:rFonts w:ascii="宋体" w:hAnsi="宋体"/>
                <w:b/>
                <w:szCs w:val="21"/>
              </w:rPr>
            </w:pPr>
            <w:r>
              <w:rPr>
                <w:rFonts w:hint="eastAsia" w:ascii="宋体" w:hAnsi="宋体"/>
                <w:b/>
                <w:szCs w:val="21"/>
              </w:rPr>
              <w:t>序号</w:t>
            </w:r>
          </w:p>
        </w:tc>
        <w:tc>
          <w:tcPr>
            <w:tcW w:w="1859" w:type="dxa"/>
            <w:gridSpan w:val="2"/>
            <w:tcBorders>
              <w:top w:val="single" w:color="auto" w:sz="4" w:space="0"/>
              <w:left w:val="single" w:color="auto" w:sz="4" w:space="0"/>
              <w:bottom w:val="single" w:color="auto" w:sz="4" w:space="0"/>
              <w:right w:val="single" w:color="auto" w:sz="4" w:space="0"/>
            </w:tcBorders>
            <w:vAlign w:val="center"/>
          </w:tcPr>
          <w:p w14:paraId="626F0ADC">
            <w:pPr>
              <w:spacing w:line="360" w:lineRule="auto"/>
              <w:jc w:val="center"/>
              <w:rPr>
                <w:rFonts w:ascii="宋体" w:hAnsi="宋体"/>
                <w:b/>
                <w:szCs w:val="21"/>
              </w:rPr>
            </w:pPr>
            <w:r>
              <w:rPr>
                <w:rFonts w:hint="eastAsia" w:ascii="宋体" w:hAnsi="宋体"/>
                <w:b/>
                <w:szCs w:val="21"/>
              </w:rPr>
              <w:t>采购物品名称</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3F00622">
            <w:pPr>
              <w:spacing w:line="360" w:lineRule="auto"/>
              <w:jc w:val="center"/>
              <w:rPr>
                <w:rFonts w:ascii="宋体" w:hAnsi="宋体"/>
                <w:b/>
                <w:szCs w:val="21"/>
              </w:rPr>
            </w:pPr>
            <w:r>
              <w:rPr>
                <w:rFonts w:hint="eastAsia" w:ascii="宋体" w:hAnsi="宋体"/>
                <w:b/>
                <w:szCs w:val="21"/>
              </w:rPr>
              <w:t>品牌</w:t>
            </w:r>
          </w:p>
        </w:tc>
        <w:tc>
          <w:tcPr>
            <w:tcW w:w="977" w:type="dxa"/>
            <w:gridSpan w:val="2"/>
            <w:tcBorders>
              <w:top w:val="single" w:color="auto" w:sz="4" w:space="0"/>
              <w:left w:val="single" w:color="auto" w:sz="4" w:space="0"/>
              <w:bottom w:val="single" w:color="auto" w:sz="4" w:space="0"/>
              <w:right w:val="single" w:color="auto" w:sz="4" w:space="0"/>
            </w:tcBorders>
            <w:vAlign w:val="center"/>
          </w:tcPr>
          <w:p w14:paraId="73318339">
            <w:pPr>
              <w:spacing w:line="360" w:lineRule="auto"/>
              <w:jc w:val="center"/>
              <w:rPr>
                <w:rFonts w:ascii="宋体" w:hAnsi="宋体"/>
                <w:b/>
                <w:szCs w:val="21"/>
              </w:rPr>
            </w:pPr>
            <w:r>
              <w:rPr>
                <w:rFonts w:hint="eastAsia" w:ascii="宋体" w:hAnsi="宋体"/>
                <w:b/>
                <w:szCs w:val="21"/>
              </w:rPr>
              <w:t>数量</w:t>
            </w:r>
          </w:p>
          <w:p w14:paraId="5F464EE8">
            <w:pPr>
              <w:spacing w:line="360" w:lineRule="auto"/>
              <w:jc w:val="center"/>
              <w:rPr>
                <w:rFonts w:ascii="宋体" w:hAnsi="宋体"/>
                <w:b/>
                <w:szCs w:val="21"/>
              </w:rPr>
            </w:pPr>
            <w:r>
              <w:rPr>
                <w:rFonts w:hint="eastAsia" w:ascii="宋体" w:hAnsi="宋体"/>
                <w:b/>
                <w:szCs w:val="21"/>
              </w:rPr>
              <w:t>单位</w:t>
            </w:r>
          </w:p>
        </w:tc>
        <w:tc>
          <w:tcPr>
            <w:tcW w:w="4551" w:type="dxa"/>
            <w:gridSpan w:val="3"/>
            <w:tcBorders>
              <w:top w:val="single" w:color="auto" w:sz="4" w:space="0"/>
              <w:left w:val="single" w:color="auto" w:sz="4" w:space="0"/>
              <w:bottom w:val="single" w:color="auto" w:sz="4" w:space="0"/>
              <w:right w:val="single" w:color="auto" w:sz="4" w:space="0"/>
            </w:tcBorders>
            <w:vAlign w:val="center"/>
          </w:tcPr>
          <w:p w14:paraId="3B53923B">
            <w:pPr>
              <w:spacing w:line="360" w:lineRule="auto"/>
              <w:jc w:val="center"/>
              <w:rPr>
                <w:rFonts w:ascii="宋体" w:hAnsi="宋体"/>
                <w:b/>
                <w:szCs w:val="21"/>
              </w:rPr>
            </w:pPr>
            <w:r>
              <w:rPr>
                <w:rFonts w:hint="eastAsia" w:ascii="宋体" w:hAnsi="宋体"/>
                <w:b/>
                <w:szCs w:val="21"/>
              </w:rPr>
              <w:t>项目</w:t>
            </w:r>
            <w:r>
              <w:rPr>
                <w:rFonts w:hint="eastAsia" w:ascii="宋体" w:hAnsi="宋体"/>
                <w:b/>
                <w:szCs w:val="21"/>
                <w:lang w:val="en-US" w:eastAsia="zh-CN"/>
              </w:rPr>
              <w:t>详情</w:t>
            </w:r>
            <w:r>
              <w:rPr>
                <w:rFonts w:hint="eastAsia" w:ascii="宋体" w:hAnsi="宋体"/>
                <w:b/>
                <w:szCs w:val="21"/>
              </w:rPr>
              <w:t>及物品参数需求</w:t>
            </w:r>
          </w:p>
        </w:tc>
      </w:tr>
      <w:tr w14:paraId="4BC0F8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74EAC06E">
            <w:pPr>
              <w:spacing w:line="400" w:lineRule="exact"/>
              <w:rPr>
                <w:rFonts w:hint="eastAsia" w:ascii="宋体" w:hAnsi="宋体" w:cs="宋体"/>
                <w:kern w:val="0"/>
                <w:szCs w:val="21"/>
              </w:rPr>
            </w:pPr>
            <w:r>
              <w:rPr>
                <w:rFonts w:hint="eastAsia" w:ascii="宋体" w:hAnsi="宋体" w:cs="宋体"/>
                <w:kern w:val="0"/>
                <w:szCs w:val="21"/>
              </w:rPr>
              <w:t>1</w:t>
            </w:r>
          </w:p>
        </w:tc>
        <w:tc>
          <w:tcPr>
            <w:tcW w:w="1859" w:type="dxa"/>
            <w:gridSpan w:val="2"/>
            <w:tcBorders>
              <w:top w:val="single" w:color="auto" w:sz="4" w:space="0"/>
              <w:left w:val="single" w:color="auto" w:sz="4" w:space="0"/>
              <w:bottom w:val="single" w:color="auto" w:sz="4" w:space="0"/>
              <w:right w:val="single" w:color="auto" w:sz="4" w:space="0"/>
            </w:tcBorders>
            <w:vAlign w:val="center"/>
          </w:tcPr>
          <w:p w14:paraId="446D1515">
            <w:pPr>
              <w:spacing w:line="400" w:lineRule="exact"/>
              <w:rPr>
                <w:rFonts w:hint="eastAsia" w:ascii="宋体" w:hAnsi="宋体" w:cs="宋体"/>
                <w:kern w:val="0"/>
                <w:szCs w:val="21"/>
              </w:rPr>
            </w:pPr>
            <w:r>
              <w:rPr>
                <w:rFonts w:hint="eastAsia"/>
              </w:rPr>
              <w:t>4K移动实训录播车</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978A602">
            <w:pPr>
              <w:spacing w:line="400" w:lineRule="exact"/>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文香、吉星、百牧WX-MCP101</w:t>
            </w:r>
          </w:p>
        </w:tc>
        <w:tc>
          <w:tcPr>
            <w:tcW w:w="977" w:type="dxa"/>
            <w:gridSpan w:val="2"/>
            <w:tcBorders>
              <w:top w:val="single" w:color="auto" w:sz="4" w:space="0"/>
              <w:left w:val="single" w:color="auto" w:sz="4" w:space="0"/>
              <w:bottom w:val="single" w:color="auto" w:sz="4" w:space="0"/>
              <w:right w:val="single" w:color="auto" w:sz="4" w:space="0"/>
            </w:tcBorders>
            <w:vAlign w:val="center"/>
          </w:tcPr>
          <w:p w14:paraId="1CF94BDC">
            <w:pPr>
              <w:spacing w:line="400" w:lineRule="exact"/>
              <w:rPr>
                <w:rFonts w:hint="eastAsia" w:ascii="宋体" w:hAnsi="宋体" w:cs="宋体" w:eastAsiaTheme="minorEastAsia"/>
                <w:kern w:val="0"/>
                <w:szCs w:val="21"/>
                <w:lang w:eastAsia="zh-CN"/>
              </w:rPr>
            </w:pPr>
            <w:r>
              <w:rPr>
                <w:rFonts w:hint="eastAsia" w:ascii="宋体" w:hAnsi="宋体" w:cs="宋体"/>
                <w:kern w:val="0"/>
                <w:szCs w:val="21"/>
                <w:lang w:val="en-US" w:eastAsia="zh-CN"/>
              </w:rPr>
              <w:t>2套</w:t>
            </w:r>
          </w:p>
        </w:tc>
        <w:tc>
          <w:tcPr>
            <w:tcW w:w="4551" w:type="dxa"/>
            <w:gridSpan w:val="3"/>
            <w:tcBorders>
              <w:top w:val="single" w:color="auto" w:sz="4" w:space="0"/>
              <w:left w:val="single" w:color="auto" w:sz="4" w:space="0"/>
              <w:bottom w:val="single" w:color="auto" w:sz="4" w:space="0"/>
              <w:right w:val="single" w:color="auto" w:sz="4" w:space="0"/>
            </w:tcBorders>
            <w:vAlign w:val="center"/>
          </w:tcPr>
          <w:p w14:paraId="787F9081">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一、移动实训车</w:t>
            </w:r>
          </w:p>
          <w:p w14:paraId="2782408C">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1.整体高度不低于1.9米，模块化设计，方便扩充功能组件，便于安装、使用与维护。车体顶部具备万向臂安装结构，可安装至少1个转轴万向臂。</w:t>
            </w:r>
          </w:p>
          <w:p w14:paraId="1BE099BE">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2.要求中心立柱前后两面开有T型槽，预留隐藏穿线孔，方便安装设备，如安装摄像机支架、显示屏支架、置物托盘等设备。</w:t>
            </w:r>
          </w:p>
          <w:p w14:paraId="4DBFCB91">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3.底部箱体尺寸为：≥425mm*610mm*400mm（宽*高*深）。箱体外部配备电量显示屏可显示剩余电量百分比、输出功率、剩余使用时长等信息、后置隐藏式接口，磁吸安全盖、对外接口等，具有电源开关键。(投标时须提供具有CNAS标识的检测报告复印件及报告编号在全国认证认可信息公共服务平台的查询截图并加盖制造商公章)</w:t>
            </w:r>
          </w:p>
          <w:p w14:paraId="27CAF11B">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4.箱体两侧具有隐藏式音箱结构，每一侧分别可内置1个不低于15W喇叭，配合内置功放及无线话筒，进行实时扩声，内置2.4G无线领夹麦克风。(投标时须提供具有CNAS标识的检测报告复印件及报告编号在全国认证认可信息公共服务平台的查询截图并加盖制造商公章)</w:t>
            </w:r>
          </w:p>
          <w:p w14:paraId="53E1240D">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5.要求箱体内部具有可拆卸电池仓结构，方便电池更换，提高整体续航能力。</w:t>
            </w:r>
          </w:p>
          <w:p w14:paraId="1E2B4C91">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6.箱体内部具有设备固定式安装结构，保证车体移动时设备的稳定性与安全性。</w:t>
            </w:r>
          </w:p>
          <w:p w14:paraId="12EF4245">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7.车体底部采用四角焊接设计，整体尺寸：≥450mm*450mm(长*宽）配备四个万向静音轮，具备脚刹装置。</w:t>
            </w:r>
          </w:p>
          <w:p w14:paraId="62F26347">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8.万向臂采用金属材质，承重不低于4kg，升降可调节范围不低于460mm，支架拉直总长度不低于1180mm，俯仰角度：仰角不低于20°，俯角不低于45°。(投标时须提供具有CNAS标识的检测报告复印件及报告编号在全国认证认可信息公共服务平台的查询截图并加盖制造商公章)</w:t>
            </w:r>
          </w:p>
          <w:p w14:paraId="1C7D2983">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9.万向臂采用金属材质，展开后长度不低于650mm，宽度不低于55mm，单节长度不低于353mm，水平旋转角度不低于270°。</w:t>
            </w:r>
          </w:p>
          <w:p w14:paraId="1224E01B">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▲10.内置电池容量不低于570Wh，支持TYPE-C、USB同时供电输出，连续使用时长不低于4小时。(投标时须提供具有CNAS标识的检测报告复印件及报告编号在全国认证认可信息公共服务平台的查询截图并加盖制造商公章)</w:t>
            </w:r>
          </w:p>
          <w:p w14:paraId="2077648D">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二、实训录播主机</w:t>
            </w:r>
          </w:p>
          <w:p w14:paraId="0E765729">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要求录播主机采用一体化嵌入式硬件设计架构；内置国产化八核处理器、Linux系统、≥8GB内存，≥2T硬盘,支持7*24小时工作。(投标时须提供具有CNAS标识的检测报告复印件及报告编号在全国认证认可信息公共服务平台的查询截图并加盖制造商公章)</w:t>
            </w:r>
          </w:p>
          <w:p w14:paraId="35619470">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2.要求录播主机满足录制、直播、点播、互动、导播管理、存储、切换、视音频编码、语音转写、虚拟抠像、行为分析等功能，支持远程互动教学，实现远程互动网络课堂。</w:t>
            </w:r>
          </w:p>
          <w:p w14:paraId="2AB1FBA0">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3.要求配置≥23.8英寸电容触控液晶屏，采用防指纹涂层工艺，无须外接显示设备，用户可直接通过主机查看已录制的视频，支持在主机上直接播放查看录制效果，并可使用U盘拷贝。(投标时须提供具有CNAS标识的检测报告复印件及报告编号在全国认证认可信息公共服务平台的查询截图并加盖制造商公章)</w:t>
            </w:r>
          </w:p>
          <w:p w14:paraId="1484EA79">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4. 要求具有智能手势识别功能，操作者可用手指直接在液晶屏上进行触控导播。</w:t>
            </w:r>
          </w:p>
          <w:p w14:paraId="0396C8E8">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5.要求支持≥2路HDMI输入接口，支持≥3路HDMI输出接口，≥1路输出本地画面，≥1路输出合成画面。≥1路3.5mm音频输入，≥1路3.5mm音频输出。≥1路TYPE-C接口，具备≥2路USB3.0接口，支持连接鼠标、键盘进行导播控制以及主机连接U盘进行课程视频的录制、下载。</w:t>
            </w:r>
          </w:p>
          <w:p w14:paraId="095F8AED">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6.要求支持≥5路RJ45网口，其中至少4路为POE网口，集供电、控制、视频传输于一体。支持摄像机智能组网，摄像机即插即用。(投标时须提供具有CNAS标识的检测报告复印件及报告编号在全国认证认可信息公共服务平台的查询截图并加盖制造商公章)</w:t>
            </w:r>
          </w:p>
          <w:p w14:paraId="241AA871">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7.视频编码：要求支持H.265和H.264两种视频编码协议，实现更高效率和更好质量的编码技术，支持4K分辨率（3840*2160）视频的编码和录制。(投标时须提供具有CNAS标识的检测报告复印件及报告编号在全国认证认可信息公共服务平台的查询截图并加盖制造商公章)</w:t>
            </w:r>
          </w:p>
          <w:p w14:paraId="4F9B07C6">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8.要求支持IPV4、IPV6链路地址、IPV6外网地址三个网络地址配置，支持启用DHCP自动获取IP地址。</w:t>
            </w:r>
          </w:p>
          <w:p w14:paraId="10A0DBD9">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三、4K高清示教摄像机</w:t>
            </w:r>
          </w:p>
          <w:p w14:paraId="7DEE2712">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1.图像传感器: ≥1/2.8英寸高品质4K CMOS传感器，有效像≥850万。</w:t>
            </w:r>
          </w:p>
          <w:p w14:paraId="7DA9AF63">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 xml:space="preserve">2.视频信号: </w:t>
            </w:r>
          </w:p>
          <w:p w14:paraId="0902B55E">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（1）HDMI接口视频格式：3840*2160P30/25；1080P60/50/30；720P60/50；</w:t>
            </w:r>
          </w:p>
          <w:p w14:paraId="1EE4DC3D">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（2）SDI接口视频格式：1080P60/50/30/25；720P60/50；</w:t>
            </w:r>
          </w:p>
          <w:p w14:paraId="3A46DA98">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（3）LAN接口视频格式：3840*2160P30/25；1080P60/50/30/25；720P60/50。</w:t>
            </w:r>
          </w:p>
          <w:p w14:paraId="57C28C26">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3.镜头光学变倍: ≥12倍光学变焦  f≥3.9～46.8mm。</w:t>
            </w:r>
          </w:p>
          <w:p w14:paraId="756AADDD">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4.视角: ≥78.58°；</w:t>
            </w:r>
          </w:p>
          <w:p w14:paraId="0CE862B8">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5.光圈系数:  ≥F1.6 – F2.8。</w:t>
            </w:r>
          </w:p>
          <w:p w14:paraId="0B4140DF">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6.最低照度: ≥0.5Lux(F1.8, AGC ON)。</w:t>
            </w:r>
          </w:p>
          <w:p w14:paraId="4D97B5FE">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7.数字降噪: 2D﹠3D数字降噪。</w:t>
            </w:r>
          </w:p>
          <w:p w14:paraId="662BDFA7">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四、4K高清云台摄像机</w:t>
            </w:r>
          </w:p>
          <w:p w14:paraId="0B87C7B1">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1.采用≥1/2.5 英寸CMOS，≥850万像素，需支持4K(3840×2160)分辨率，兼容1080P、720P等多种分辨率，4K输出帧率30帧/秒。</w:t>
            </w:r>
          </w:p>
          <w:p w14:paraId="07F87084">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2.光学变焦≥12倍，数字变焦≥16倍。</w:t>
            </w:r>
          </w:p>
          <w:p w14:paraId="26338E5D">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3.需支持自动聚焦技术。</w:t>
            </w:r>
          </w:p>
          <w:p w14:paraId="123EDD7B">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4.支持不少于2D、3D数字降噪，图像信噪比≥55dB；最低照度0.5LUX (F1.8,AGCON)；</w:t>
            </w:r>
          </w:p>
          <w:p w14:paraId="29A2D3E0">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5.视频输出接口：需支持HDMI，SDI，USB3.0、有线LAN接口；支持POE供电，USB3.0接口需支持双码流。</w:t>
            </w:r>
          </w:p>
          <w:p w14:paraId="33BE060C">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6视频编码格式：至少支持 YUY2、MJPEG、H.264、H265、NV12。</w:t>
            </w:r>
          </w:p>
          <w:p w14:paraId="7934BC34">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7.音频编码格式：至少支持AAC、MP3、G.711A。</w:t>
            </w:r>
          </w:p>
          <w:p w14:paraId="5466C11D">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8.需支持内置重力感应器，支持云台自动翻转功能。</w:t>
            </w:r>
          </w:p>
          <w:p w14:paraId="02F50878">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9.至少支持支持ONVIF、GB/T28181、RTSP、RTMP、VISCA OVER IP、IP VISCA、RTMPS、SRT等协议；需支持RTMP推送模式，支持RTP组播模式。</w:t>
            </w:r>
          </w:p>
          <w:p w14:paraId="41804963">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10.控制接口：RS422兼容RS485、RS232-IN、RS232-OUT。</w:t>
            </w:r>
          </w:p>
          <w:p w14:paraId="48D5C3CA">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11.控制协议：需支持VISCA、PELCO-D、PELCO-P协议，支持自动识别协议。</w:t>
            </w:r>
          </w:p>
          <w:p w14:paraId="654251FC">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12.需支持水平翻转、垂直翻转；水平转动范围：不小于±170°，垂直转动范围：不小于-30°~90°</w:t>
            </w:r>
          </w:p>
          <w:p w14:paraId="5F29BDAC">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13.需支持低功耗休眠/唤醒，休眠时功耗低于400mw。</w:t>
            </w:r>
          </w:p>
          <w:p w14:paraId="372A4F86">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14.预置位：≥255个预置位。</w:t>
            </w:r>
          </w:p>
          <w:p w14:paraId="20C1D6F5">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15.需支持图像冻结；支持快门速度调节：1/30s~1/10000s；需支持多种白平衡方式，至少包括自动, 室内, 室外, 一键式, 手动；支持背光补偿。</w:t>
            </w:r>
          </w:p>
          <w:p w14:paraId="195DC0F0">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16.需支持AI人形跟踪，内置高速处理器以及采用独家先进的图像处理和分析算法，用户可根据使用环境，选择实时跟踪与区域跟踪。</w:t>
            </w:r>
          </w:p>
          <w:p w14:paraId="61710C9C">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五、音频处理器</w:t>
            </w:r>
          </w:p>
          <w:p w14:paraId="2DA61D45">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1.支持≥1 路6.35左声道输入，支持≥1 路右声道输入。</w:t>
            </w:r>
          </w:p>
          <w:p w14:paraId="7E7CBB80">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2.支持≥1 路3.5音频输入，支持≥1 路3.5音频输出。</w:t>
            </w:r>
          </w:p>
          <w:p w14:paraId="1A2644C8">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3.支持≥1路DMIC数字音频数据传输。</w:t>
            </w:r>
          </w:p>
          <w:p w14:paraId="21F1EB75">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4.数字音频输入或者输出：≥1 路USB 输入。</w:t>
            </w:r>
          </w:p>
          <w:p w14:paraId="60C38D22">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5.内置扬声器输出：≥2 路。</w:t>
            </w:r>
          </w:p>
          <w:p w14:paraId="6A8034E1">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6.内置功放数量及功率：不小于2*4Ω15W。</w:t>
            </w:r>
          </w:p>
          <w:p w14:paraId="2589404A">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7.需支持噪声抑制，反馈抑制，回声消除，自动增益控制。</w:t>
            </w:r>
          </w:p>
          <w:p w14:paraId="451E910E">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8.需支持智能降噪，内置 AI 智能降噪算法，有效降低和滤除教室内常见噪声，最大噪声抑制幅度：36dB。</w:t>
            </w:r>
          </w:p>
          <w:p w14:paraId="5C027470">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9.需支持本地扩声与远程互动同时工作，远程互动可做到师生双方同时讲话无压制、无回声、无断续。</w:t>
            </w:r>
          </w:p>
          <w:p w14:paraId="3994401B">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10.需支持过滤教室内的空调、电风扇等发出的噪音干扰，过滤噪声不影响扩声效果。</w:t>
            </w:r>
          </w:p>
          <w:p w14:paraId="7DE60B9D">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六、音箱</w:t>
            </w:r>
          </w:p>
          <w:p w14:paraId="3003B14D">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1.额定功率：≥15W@4Ω。</w:t>
            </w:r>
          </w:p>
          <w:p w14:paraId="25B08A6F">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2.最大功率：≥20W。</w:t>
            </w:r>
          </w:p>
          <w:p w14:paraId="12B158E9">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3.灵敏度：≥80±3dB。</w:t>
            </w:r>
          </w:p>
          <w:p w14:paraId="3B647CB3">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4.频率范围：50-12KHz。</w:t>
            </w:r>
          </w:p>
          <w:p w14:paraId="090311A2">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七、实训领夹麦克风</w:t>
            </w:r>
          </w:p>
          <w:p w14:paraId="49126A9E">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1.通讯方式/频段：需支持2.4G 。</w:t>
            </w:r>
          </w:p>
          <w:p w14:paraId="10BF4C90">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2.有效使用距离：不低于10米。</w:t>
            </w:r>
          </w:p>
          <w:p w14:paraId="03703B7F">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3.音频信噪比：≥85dB。</w:t>
            </w:r>
          </w:p>
          <w:p w14:paraId="1C7CFA38">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4.频响要求：100Hz~10KHz。</w:t>
            </w:r>
          </w:p>
          <w:p w14:paraId="373A1136">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5.配对方式：近距离触发自动配对。</w:t>
            </w:r>
          </w:p>
          <w:p w14:paraId="1C162803">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6.供电方式：内置电池。</w:t>
            </w:r>
          </w:p>
          <w:p w14:paraId="68E54F85">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7.电池使用时间：不低于5小时。</w:t>
            </w:r>
          </w:p>
          <w:p w14:paraId="05F20FFF">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8.充电盒需支持剩余电量指示和充电电量指示；容量：≥260mAh。</w:t>
            </w:r>
          </w:p>
          <w:p w14:paraId="18C134D8">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八、2K无线图传</w:t>
            </w:r>
          </w:p>
          <w:p w14:paraId="516E9510">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发射器</w:t>
            </w:r>
          </w:p>
          <w:p w14:paraId="625C28FB">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1.接口：HDMI输入；2天线接口；DC12V输入；需支持Line in；需支持RJ45网口。</w:t>
            </w:r>
          </w:p>
          <w:p w14:paraId="02F631A4">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2.供电电压：12V DC，功耗：6W 。</w:t>
            </w:r>
          </w:p>
          <w:p w14:paraId="19A05FF7">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3.输入视频格式：480p,576p,720p,1080p。</w:t>
            </w:r>
          </w:p>
          <w:p w14:paraId="006D814F">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4.输入音频格式：立体声。</w:t>
            </w:r>
          </w:p>
          <w:p w14:paraId="5AB2C681">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接收器</w:t>
            </w:r>
          </w:p>
          <w:p w14:paraId="1D704260">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1.接口：HDMI输出；2天线接口；DC12V输入；RJ45网口。</w:t>
            </w:r>
          </w:p>
          <w:p w14:paraId="5774474E">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2.供电电压：12V DC，功耗：6W 。</w:t>
            </w:r>
          </w:p>
          <w:p w14:paraId="4F66A198">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3.输出视频格式：480p,576p,720p,1080p。</w:t>
            </w:r>
          </w:p>
          <w:p w14:paraId="376DC4E6">
            <w:pPr>
              <w:spacing w:line="400" w:lineRule="exact"/>
              <w:rPr>
                <w:rFonts w:hint="default" w:ascii="宋体" w:hAnsi="宋体" w:cs="宋体"/>
                <w:kern w:val="0"/>
                <w:szCs w:val="21"/>
                <w:lang w:val="en-US"/>
              </w:rPr>
            </w:pPr>
            <w:r>
              <w:rPr>
                <w:rFonts w:hint="eastAsia" w:ascii="宋体" w:hAnsi="宋体" w:cs="宋体"/>
                <w:kern w:val="0"/>
                <w:szCs w:val="21"/>
                <w:lang w:val="en-US" w:eastAsia="zh-CN"/>
              </w:rPr>
              <w:t>4.传输距离：300m（可视无遮挡）</w:t>
            </w:r>
          </w:p>
        </w:tc>
      </w:tr>
      <w:tr w14:paraId="29A67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14:paraId="5009AAF2">
            <w:pPr>
              <w:spacing w:line="400" w:lineRule="exact"/>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2</w:t>
            </w:r>
          </w:p>
        </w:tc>
        <w:tc>
          <w:tcPr>
            <w:tcW w:w="1859" w:type="dxa"/>
            <w:gridSpan w:val="2"/>
            <w:tcBorders>
              <w:top w:val="single" w:color="auto" w:sz="4" w:space="0"/>
              <w:left w:val="single" w:color="auto" w:sz="4" w:space="0"/>
              <w:bottom w:val="single" w:color="auto" w:sz="4" w:space="0"/>
              <w:right w:val="single" w:color="auto" w:sz="4" w:space="0"/>
            </w:tcBorders>
            <w:vAlign w:val="center"/>
          </w:tcPr>
          <w:p w14:paraId="223B618D">
            <w:pPr>
              <w:spacing w:line="400" w:lineRule="exact"/>
              <w:rPr>
                <w:rFonts w:hint="eastAsia"/>
              </w:rPr>
            </w:pPr>
            <w:r>
              <w:rPr>
                <w:rFonts w:hint="eastAsia" w:ascii="宋体" w:hAnsi="宋体" w:cs="宋体"/>
                <w:kern w:val="0"/>
                <w:szCs w:val="21"/>
                <w:lang w:val="en-US" w:eastAsia="zh-CN"/>
              </w:rPr>
              <w:t>4K实训录播系统</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12CE8214">
            <w:pPr>
              <w:spacing w:line="400" w:lineRule="exact"/>
              <w:rPr>
                <w:rFonts w:hint="eastAsia" w:ascii="宋体" w:hAnsi="宋体" w:cs="宋体"/>
                <w:kern w:val="0"/>
                <w:szCs w:val="21"/>
              </w:rPr>
            </w:pPr>
            <w:r>
              <w:rPr>
                <w:rFonts w:hint="eastAsia" w:ascii="宋体" w:hAnsi="宋体" w:eastAsia="宋体" w:cs="宋体"/>
                <w:i w:val="0"/>
                <w:iCs w:val="0"/>
                <w:color w:val="000000"/>
                <w:kern w:val="0"/>
                <w:sz w:val="22"/>
                <w:szCs w:val="22"/>
                <w:u w:val="none"/>
                <w:lang w:val="en-US" w:eastAsia="zh-CN" w:bidi="ar"/>
              </w:rPr>
              <w:t>文香、吉星、百牧V2.0</w:t>
            </w:r>
          </w:p>
        </w:tc>
        <w:tc>
          <w:tcPr>
            <w:tcW w:w="977" w:type="dxa"/>
            <w:gridSpan w:val="2"/>
            <w:tcBorders>
              <w:top w:val="single" w:color="auto" w:sz="4" w:space="0"/>
              <w:left w:val="single" w:color="auto" w:sz="4" w:space="0"/>
              <w:bottom w:val="single" w:color="auto" w:sz="4" w:space="0"/>
              <w:right w:val="single" w:color="auto" w:sz="4" w:space="0"/>
            </w:tcBorders>
            <w:vAlign w:val="center"/>
          </w:tcPr>
          <w:p w14:paraId="66FB3506">
            <w:pPr>
              <w:spacing w:line="400" w:lineRule="exact"/>
              <w:rPr>
                <w:rFonts w:hint="default" w:ascii="宋体" w:hAnsi="宋体" w:cs="宋体"/>
                <w:kern w:val="0"/>
                <w:szCs w:val="21"/>
                <w:lang w:val="en-US" w:eastAsia="zh-CN"/>
              </w:rPr>
            </w:pPr>
            <w:r>
              <w:rPr>
                <w:rFonts w:hint="eastAsia" w:ascii="宋体" w:hAnsi="宋体" w:cs="宋体"/>
                <w:kern w:val="0"/>
                <w:szCs w:val="21"/>
                <w:lang w:val="en-US" w:eastAsia="zh-CN"/>
              </w:rPr>
              <w:t>2套</w:t>
            </w:r>
          </w:p>
        </w:tc>
        <w:tc>
          <w:tcPr>
            <w:tcW w:w="4551" w:type="dxa"/>
            <w:gridSpan w:val="3"/>
            <w:tcBorders>
              <w:top w:val="single" w:color="auto" w:sz="4" w:space="0"/>
              <w:left w:val="single" w:color="auto" w:sz="4" w:space="0"/>
              <w:bottom w:val="single" w:color="auto" w:sz="4" w:space="0"/>
              <w:right w:val="single" w:color="auto" w:sz="4" w:space="0"/>
            </w:tcBorders>
            <w:vAlign w:val="center"/>
          </w:tcPr>
          <w:p w14:paraId="3A6609A8">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1.系统需支持账号密码登录模式。</w:t>
            </w:r>
          </w:p>
          <w:p w14:paraId="53D22CD5">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2.录制模式需支持电影模式、资源模式两种，能同时支持≥1路电影模式加不少于4路资源录制，包含：录制合成画面、教师全景、教师特写、学生全景、学生特写、板书画面、电脑画面自由组合。</w:t>
            </w:r>
          </w:p>
          <w:p w14:paraId="1E2CBB8B">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3.录制格式需支持MP4/FLV/TS.</w:t>
            </w:r>
          </w:p>
          <w:p w14:paraId="1E50477A">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▲4.录制分辨率需支持3840*2160、1920*1080等，支持录制帧率设定，可选择25fps/30fps。(投标时须提供具有CNAS标识的检测报告复印件及报告编号在全国认证认可信息公共服务平台的查询截图并加盖制造商公章)</w:t>
            </w:r>
          </w:p>
          <w:p w14:paraId="2573D6C3">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5.支持实时显示录播主机CPU的使用率，硬盘使用情况，不少于4路预监画面。</w:t>
            </w:r>
          </w:p>
          <w:p w14:paraId="22DF0255">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6.支持手指点控模式；导播模式支持视频预览、直播输出监视、视频切换等功能，其中手指拖动视频切换时支持导播小画面定位跟随。(投标时须提供具有CNAS标识的检测报告复印件及报告编号在全国认证认可信息公共服务平台的查询截图并加盖制造商公章)</w:t>
            </w:r>
          </w:p>
          <w:p w14:paraId="099DDD36">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7.需支持添加字幕，支持包括系统时间在内的不少于8种预设字幕的设置。需支持设置≥9种字体大小、≥8种字体颜色。</w:t>
            </w:r>
          </w:p>
          <w:p w14:paraId="2BFC0703">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8.需支持直接通过拖拽实现自定义字幕显示位置。</w:t>
            </w:r>
          </w:p>
          <w:p w14:paraId="55DEF0B9">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9.需自带虚拟软键盘，无需外接USB键盘，支持多种格式的字幕，可输入中文、英文、数字、特殊符号。(投标时须提供具有CNAS标识的检测报告复印件及报告编号在全国认证认可信息公共服务平台的查询截图并加盖制造商公章)</w:t>
            </w:r>
          </w:p>
          <w:p w14:paraId="71E32BDC">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▲10. 需提供多种画面布局模式，支持视频画面叠加与组合，包括单画面、双分屏画面、三分屏画面、四分屏画面显示，可直接通过手指触控拖动通道画面实现多分屏布局显示画面的替换，替换时支持导播小画面定位跟随。(投标时须提供具有CNAS标识的检测报告复印件及报告编号在全国认证认可信息公共服务平台的查询截图并加盖制造商公章)</w:t>
            </w:r>
          </w:p>
          <w:p w14:paraId="48081B1D">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11. 需支持≥4种片头和≥4种片尾的添加，可以设置插入片头片尾的时间，支持jpg、png等格式。</w:t>
            </w:r>
          </w:p>
          <w:p w14:paraId="619CD67A">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12.台标需支持≥4个固定位置，支持手动拖拽移动台标，实现界面任意位置的台标设置。支持设定图片台标，支持jpg、png等格式。</w:t>
            </w:r>
          </w:p>
          <w:p w14:paraId="57BBF605">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13.需支持上滑、下滑、左滑、右滑等多种切换特效，支持自定义选择≥8种特效切换速度。</w:t>
            </w:r>
          </w:p>
          <w:p w14:paraId="6D47C929">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14.系统需支持摄像机云台控制，可以对摄像机进行变焦、上下左右位置调整以及≥8个预置位的设置，整个过程支持手指触控操作。</w:t>
            </w:r>
          </w:p>
          <w:p w14:paraId="12C832C0">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15.系统需支持音量设置，可以采用手指拖动方式控制设备输入输出的音量大小。</w:t>
            </w:r>
          </w:p>
          <w:p w14:paraId="6B60374D">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16.系统需支持录制倒计时和循环记录功能，在硬盘存储空间为0时，仍可进行录制，将最早录制的视频文件删除，支持录制到U盘。(投标时须提供具有CNAS标识的检测报告复印件及报告编号在全国认证认可信息公共服务平台的查询截图并加盖制造商公章)</w:t>
            </w:r>
          </w:p>
          <w:p w14:paraId="301E122F">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17.所录制的视频文件既可存储在本地硬盘，也支持通过FTP上传至平台，同时支持用户随时通过录播主机点播回放视频，并可使用移动磁盘或硬盘拷贝下载。</w:t>
            </w:r>
          </w:p>
          <w:p w14:paraId="23B3C6FB">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18.系统支持录制单个文件和限时自动分割录制功能，支持自定义限时自动分割时长。</w:t>
            </w:r>
          </w:p>
          <w:p w14:paraId="6BDC083A">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19.系统具有推送公网直播功能。</w:t>
            </w:r>
          </w:p>
          <w:p w14:paraId="28FA2838">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20.要求内置微课制作功能，支持不少于前景、人像、背景3层场景叠加，叠加的场景支持PPT、视频、图片，虚拟抠像后的人像等类型。(投标时须提供具有CNAS标识的检测报告复印件及报告编号在全国认证认可信息公共服务平台的查询截图并加盖制造商公章)</w:t>
            </w:r>
          </w:p>
          <w:p w14:paraId="4968F090">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21.内置互动系统，支持标准SIP和H.323互动协议，支持互动列表，列表中可以显示所有与会者的信息；支持互动画面布局的显示，布局支持单分屏，双分屏，四分屏显示。互动界面支持双流、一键静音、全屏、导播设置等功能。(投标时须提供具有CNAS标识的检测报告复印件及报告编号在全国认证认可信息公共服务平台的查询截图并加盖制造商公章)</w:t>
            </w:r>
          </w:p>
          <w:p w14:paraId="46BEDCCA">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22.授课预监：授课过程中，录播主机屏幕将实时显示授课教室和参与互动的听课教室画面，用户可实时查看授课教室的拍摄效果，及互动教室的听课状态。</w:t>
            </w:r>
          </w:p>
          <w:p w14:paraId="41D10B49">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23.系统支持中英文版本切换，满足不同的应用场景。</w:t>
            </w:r>
          </w:p>
        </w:tc>
      </w:tr>
      <w:tr w14:paraId="0B3889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9209" w:type="dxa"/>
            <w:gridSpan w:val="10"/>
            <w:tcBorders>
              <w:top w:val="single" w:color="auto" w:sz="4" w:space="0"/>
              <w:left w:val="single" w:color="auto" w:sz="4" w:space="0"/>
              <w:bottom w:val="single" w:color="auto" w:sz="4" w:space="0"/>
              <w:right w:val="single" w:color="auto" w:sz="4" w:space="0"/>
            </w:tcBorders>
            <w:vAlign w:val="center"/>
          </w:tcPr>
          <w:p w14:paraId="156F3A1A">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二、</w:t>
            </w:r>
            <w:r>
              <w:rPr>
                <w:rFonts w:hint="eastAsia"/>
              </w:rPr>
              <w:t>电动齿轮螺柱升降可浸泡冷藏解剖台配套录播系统</w:t>
            </w:r>
            <w:r>
              <w:rPr>
                <w:rFonts w:hint="eastAsia" w:ascii="宋体" w:hAnsi="宋体" w:cs="宋体"/>
                <w:kern w:val="0"/>
                <w:szCs w:val="21"/>
                <w:lang w:val="en-US" w:eastAsia="zh-CN"/>
              </w:rPr>
              <w:t>预算表</w:t>
            </w:r>
          </w:p>
        </w:tc>
      </w:tr>
      <w:tr w14:paraId="129E51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403AD376">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序号</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2F5E9159">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配件名称</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2E660ED4">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品牌或型号</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0C7B886E">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数量</w:t>
            </w:r>
          </w:p>
        </w:tc>
        <w:tc>
          <w:tcPr>
            <w:tcW w:w="1534" w:type="dxa"/>
            <w:tcBorders>
              <w:top w:val="single" w:color="auto" w:sz="4" w:space="0"/>
              <w:left w:val="single" w:color="auto" w:sz="4" w:space="0"/>
              <w:bottom w:val="single" w:color="auto" w:sz="4" w:space="0"/>
              <w:right w:val="single" w:color="auto" w:sz="4" w:space="0"/>
            </w:tcBorders>
            <w:vAlign w:val="center"/>
          </w:tcPr>
          <w:p w14:paraId="3E5CBB36">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单位</w:t>
            </w:r>
          </w:p>
        </w:tc>
        <w:tc>
          <w:tcPr>
            <w:tcW w:w="1539" w:type="dxa"/>
            <w:tcBorders>
              <w:top w:val="single" w:color="auto" w:sz="4" w:space="0"/>
              <w:left w:val="single" w:color="auto" w:sz="4" w:space="0"/>
              <w:bottom w:val="single" w:color="auto" w:sz="4" w:space="0"/>
              <w:right w:val="single" w:color="auto" w:sz="4" w:space="0"/>
            </w:tcBorders>
            <w:vAlign w:val="center"/>
          </w:tcPr>
          <w:p w14:paraId="3432DE7A">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配件单价（元）</w:t>
            </w:r>
          </w:p>
        </w:tc>
      </w:tr>
      <w:tr w14:paraId="4D201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2450CEBE">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1</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5C62CE58">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4K移动实训录播车</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3E49C8A2">
            <w:pPr>
              <w:pStyle w:val="2"/>
              <w:rPr>
                <w:rFonts w:hint="eastAsia" w:ascii="宋体" w:hAnsi="宋体" w:cs="宋体"/>
                <w:kern w:val="0"/>
                <w:szCs w:val="21"/>
                <w:lang w:val="en-US" w:eastAsia="zh-CN"/>
              </w:rPr>
            </w:pPr>
            <w:r>
              <w:rPr>
                <w:rFonts w:hint="eastAsia" w:ascii="宋体" w:hAnsi="宋体" w:eastAsia="宋体" w:cs="宋体"/>
                <w:i w:val="0"/>
                <w:iCs w:val="0"/>
                <w:color w:val="000000"/>
                <w:kern w:val="0"/>
                <w:sz w:val="22"/>
                <w:szCs w:val="22"/>
                <w:u w:val="none"/>
                <w:lang w:val="en-US" w:eastAsia="zh-CN" w:bidi="ar"/>
              </w:rPr>
              <w:t>文香、吉星、百牧WX-MCP101</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54454314">
            <w:pPr>
              <w:spacing w:line="400" w:lineRule="exact"/>
              <w:rPr>
                <w:rFonts w:hint="eastAsia" w:ascii="宋体" w:hAnsi="宋体" w:cs="宋体"/>
                <w:kern w:val="0"/>
                <w:szCs w:val="21"/>
                <w:lang w:val="en-US" w:eastAsia="zh-CN"/>
              </w:rPr>
            </w:pPr>
            <w:r>
              <w:rPr>
                <w:rFonts w:hint="default" w:ascii="宋体" w:hAnsi="宋体" w:cs="宋体"/>
                <w:kern w:val="0"/>
                <w:szCs w:val="21"/>
                <w:lang w:val="en-US" w:eastAsia="zh-CN"/>
              </w:rPr>
              <w:t>2</w:t>
            </w:r>
          </w:p>
        </w:tc>
        <w:tc>
          <w:tcPr>
            <w:tcW w:w="1534" w:type="dxa"/>
            <w:tcBorders>
              <w:top w:val="single" w:color="auto" w:sz="4" w:space="0"/>
              <w:left w:val="single" w:color="auto" w:sz="4" w:space="0"/>
              <w:bottom w:val="single" w:color="auto" w:sz="4" w:space="0"/>
              <w:right w:val="single" w:color="auto" w:sz="4" w:space="0"/>
            </w:tcBorders>
            <w:vAlign w:val="center"/>
          </w:tcPr>
          <w:p w14:paraId="6B5F1984">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套</w:t>
            </w:r>
          </w:p>
        </w:tc>
        <w:tc>
          <w:tcPr>
            <w:tcW w:w="1539" w:type="dxa"/>
            <w:tcBorders>
              <w:top w:val="single" w:color="auto" w:sz="4" w:space="0"/>
              <w:left w:val="single" w:color="auto" w:sz="4" w:space="0"/>
              <w:bottom w:val="single" w:color="auto" w:sz="4" w:space="0"/>
              <w:right w:val="single" w:color="auto" w:sz="4" w:space="0"/>
            </w:tcBorders>
            <w:vAlign w:val="center"/>
          </w:tcPr>
          <w:p w14:paraId="1A82BF5A">
            <w:pPr>
              <w:spacing w:line="400" w:lineRule="exact"/>
              <w:rPr>
                <w:rFonts w:hint="default" w:ascii="宋体" w:hAnsi="宋体" w:cs="宋体"/>
                <w:kern w:val="0"/>
                <w:szCs w:val="21"/>
                <w:lang w:val="en-US" w:eastAsia="zh-CN"/>
              </w:rPr>
            </w:pPr>
            <w:r>
              <w:rPr>
                <w:rFonts w:hint="default" w:ascii="宋体" w:hAnsi="宋体" w:cs="宋体"/>
                <w:kern w:val="0"/>
                <w:szCs w:val="21"/>
                <w:lang w:val="en-US" w:eastAsia="zh-CN"/>
              </w:rPr>
              <w:t>385</w:t>
            </w:r>
            <w:r>
              <w:rPr>
                <w:rFonts w:hint="eastAsia" w:ascii="宋体" w:hAnsi="宋体" w:cs="宋体"/>
                <w:kern w:val="0"/>
                <w:szCs w:val="21"/>
                <w:lang w:val="en-US" w:eastAsia="zh-CN"/>
              </w:rPr>
              <w:t>00</w:t>
            </w:r>
          </w:p>
        </w:tc>
      </w:tr>
      <w:tr w14:paraId="6F2EB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1534" w:type="dxa"/>
            <w:gridSpan w:val="2"/>
            <w:tcBorders>
              <w:top w:val="single" w:color="auto" w:sz="4" w:space="0"/>
              <w:left w:val="single" w:color="auto" w:sz="4" w:space="0"/>
              <w:bottom w:val="single" w:color="auto" w:sz="4" w:space="0"/>
              <w:right w:val="single" w:color="auto" w:sz="4" w:space="0"/>
            </w:tcBorders>
            <w:vAlign w:val="center"/>
          </w:tcPr>
          <w:p w14:paraId="5BB90842">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2</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27C44383">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4K实训录播系统</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2F9EF378">
            <w:pPr>
              <w:spacing w:line="400" w:lineRule="exact"/>
              <w:rPr>
                <w:rFonts w:hint="eastAsia" w:ascii="宋体" w:hAnsi="宋体" w:cs="宋体"/>
                <w:kern w:val="0"/>
                <w:szCs w:val="21"/>
                <w:lang w:val="en-US" w:eastAsia="zh-CN"/>
              </w:rPr>
            </w:pPr>
            <w:r>
              <w:rPr>
                <w:rFonts w:hint="eastAsia" w:ascii="宋体" w:hAnsi="宋体" w:eastAsia="宋体" w:cs="宋体"/>
                <w:i w:val="0"/>
                <w:iCs w:val="0"/>
                <w:color w:val="000000"/>
                <w:kern w:val="0"/>
                <w:sz w:val="22"/>
                <w:szCs w:val="22"/>
                <w:u w:val="none"/>
                <w:lang w:val="en-US" w:eastAsia="zh-CN" w:bidi="ar"/>
              </w:rPr>
              <w:t>文香、吉星、百牧V2.0</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6A664482">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2</w:t>
            </w:r>
          </w:p>
        </w:tc>
        <w:tc>
          <w:tcPr>
            <w:tcW w:w="1534" w:type="dxa"/>
            <w:tcBorders>
              <w:top w:val="single" w:color="auto" w:sz="4" w:space="0"/>
              <w:left w:val="single" w:color="auto" w:sz="4" w:space="0"/>
              <w:bottom w:val="single" w:color="auto" w:sz="4" w:space="0"/>
              <w:right w:val="single" w:color="auto" w:sz="4" w:space="0"/>
            </w:tcBorders>
            <w:vAlign w:val="center"/>
          </w:tcPr>
          <w:p w14:paraId="05729030">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套</w:t>
            </w:r>
          </w:p>
        </w:tc>
        <w:tc>
          <w:tcPr>
            <w:tcW w:w="1539" w:type="dxa"/>
            <w:tcBorders>
              <w:top w:val="single" w:color="auto" w:sz="4" w:space="0"/>
              <w:left w:val="single" w:color="auto" w:sz="4" w:space="0"/>
              <w:bottom w:val="single" w:color="auto" w:sz="4" w:space="0"/>
              <w:right w:val="single" w:color="auto" w:sz="4" w:space="0"/>
            </w:tcBorders>
            <w:vAlign w:val="center"/>
          </w:tcPr>
          <w:p w14:paraId="436EAE3A">
            <w:pPr>
              <w:spacing w:line="400" w:lineRule="exact"/>
              <w:rPr>
                <w:rFonts w:hint="default" w:ascii="宋体" w:hAnsi="宋体" w:cs="宋体"/>
                <w:kern w:val="0"/>
                <w:szCs w:val="21"/>
                <w:lang w:val="en-US" w:eastAsia="zh-CN"/>
              </w:rPr>
            </w:pPr>
            <w:r>
              <w:rPr>
                <w:rFonts w:hint="eastAsia" w:ascii="宋体" w:hAnsi="宋体" w:cs="宋体"/>
                <w:kern w:val="0"/>
                <w:szCs w:val="21"/>
                <w:lang w:val="en-US" w:eastAsia="zh-CN"/>
              </w:rPr>
              <w:t>42500</w:t>
            </w:r>
          </w:p>
        </w:tc>
      </w:tr>
      <w:tr w14:paraId="414159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 w:hRule="atLeast"/>
          <w:jc w:val="center"/>
        </w:trPr>
        <w:tc>
          <w:tcPr>
            <w:tcW w:w="7670" w:type="dxa"/>
            <w:gridSpan w:val="9"/>
            <w:tcBorders>
              <w:top w:val="single" w:color="auto" w:sz="4" w:space="0"/>
              <w:left w:val="single" w:color="auto" w:sz="4" w:space="0"/>
              <w:bottom w:val="single" w:color="auto" w:sz="4" w:space="0"/>
              <w:right w:val="single" w:color="auto" w:sz="4" w:space="0"/>
            </w:tcBorders>
            <w:vAlign w:val="center"/>
          </w:tcPr>
          <w:p w14:paraId="36BE8FDF">
            <w:pPr>
              <w:spacing w:line="400" w:lineRule="exact"/>
              <w:rPr>
                <w:rFonts w:hint="eastAsia" w:ascii="宋体" w:hAnsi="宋体" w:cs="宋体"/>
                <w:kern w:val="0"/>
                <w:szCs w:val="21"/>
                <w:lang w:val="en-US" w:eastAsia="zh-CN"/>
              </w:rPr>
            </w:pPr>
            <w:r>
              <w:rPr>
                <w:rFonts w:hint="eastAsia" w:ascii="宋体" w:hAnsi="宋体" w:cs="宋体"/>
                <w:kern w:val="0"/>
                <w:szCs w:val="21"/>
                <w:lang w:val="en-US" w:eastAsia="zh-CN"/>
              </w:rPr>
              <w:t>合计</w:t>
            </w:r>
          </w:p>
        </w:tc>
        <w:tc>
          <w:tcPr>
            <w:tcW w:w="1539" w:type="dxa"/>
            <w:tcBorders>
              <w:top w:val="single" w:color="auto" w:sz="4" w:space="0"/>
              <w:left w:val="single" w:color="auto" w:sz="4" w:space="0"/>
              <w:bottom w:val="single" w:color="auto" w:sz="4" w:space="0"/>
              <w:right w:val="single" w:color="auto" w:sz="4" w:space="0"/>
            </w:tcBorders>
            <w:vAlign w:val="center"/>
          </w:tcPr>
          <w:p w14:paraId="03DAB4AD">
            <w:pPr>
              <w:spacing w:line="400" w:lineRule="exact"/>
              <w:rPr>
                <w:rFonts w:hint="default" w:ascii="宋体" w:hAnsi="宋体" w:cs="宋体"/>
                <w:kern w:val="0"/>
                <w:szCs w:val="21"/>
                <w:lang w:val="en-US" w:eastAsia="zh-CN"/>
              </w:rPr>
            </w:pPr>
            <w:r>
              <w:rPr>
                <w:rFonts w:hint="eastAsia" w:ascii="宋体" w:hAnsi="宋体" w:cs="宋体"/>
                <w:kern w:val="0"/>
                <w:szCs w:val="21"/>
                <w:lang w:val="en-US" w:eastAsia="zh-CN"/>
              </w:rPr>
              <w:t>162000</w:t>
            </w:r>
          </w:p>
        </w:tc>
      </w:tr>
      <w:tr w14:paraId="5966F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10"/>
            <w:tcBorders>
              <w:top w:val="single" w:color="auto" w:sz="4" w:space="0"/>
              <w:left w:val="single" w:color="auto" w:sz="4" w:space="0"/>
              <w:bottom w:val="single" w:color="auto" w:sz="4" w:space="0"/>
              <w:right w:val="single" w:color="auto" w:sz="4" w:space="0"/>
            </w:tcBorders>
            <w:vAlign w:val="center"/>
          </w:tcPr>
          <w:p w14:paraId="16D73509">
            <w:pPr>
              <w:rPr>
                <w:rFonts w:hint="eastAsia" w:ascii="宋体" w:hAnsi="宋体" w:cs="宋体"/>
                <w:kern w:val="0"/>
                <w:szCs w:val="21"/>
              </w:rPr>
            </w:pPr>
            <w:r>
              <w:rPr>
                <w:rFonts w:hint="eastAsia" w:ascii="宋体" w:hAnsi="宋体" w:cs="宋体"/>
                <w:kern w:val="0"/>
                <w:szCs w:val="21"/>
                <w:lang w:val="en-US" w:eastAsia="zh-CN"/>
              </w:rPr>
              <w:t>三</w:t>
            </w:r>
            <w:r>
              <w:rPr>
                <w:rFonts w:hint="eastAsia" w:ascii="宋体" w:hAnsi="宋体" w:cs="宋体"/>
                <w:kern w:val="0"/>
                <w:szCs w:val="21"/>
              </w:rPr>
              <w:t>、</w:t>
            </w:r>
            <w:r>
              <w:rPr>
                <w:rFonts w:hint="eastAsia"/>
                <w:b/>
                <w:bCs/>
                <w:color w:val="E54C5E" w:themeColor="accent6"/>
                <w:lang w:val="en-US" w:eastAsia="zh-CN"/>
                <w14:textFill>
                  <w14:solidFill>
                    <w14:schemeClr w14:val="accent6"/>
                  </w14:solidFill>
                </w14:textFill>
              </w:rPr>
              <w:t>商务条款：</w:t>
            </w:r>
          </w:p>
        </w:tc>
      </w:tr>
    </w:tbl>
    <w:tbl>
      <w:tblPr>
        <w:tblStyle w:val="3"/>
        <w:tblpPr w:leftFromText="180" w:rightFromText="180" w:vertAnchor="text" w:horzAnchor="margin" w:tblpXSpec="center" w:tblpY="427"/>
        <w:tblW w:w="9292" w:type="dxa"/>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998"/>
        <w:gridCol w:w="6619"/>
      </w:tblGrid>
      <w:tr w14:paraId="6AA8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292" w:type="dxa"/>
            <w:gridSpan w:val="3"/>
            <w:noWrap w:val="0"/>
            <w:vAlign w:val="top"/>
          </w:tcPr>
          <w:p w14:paraId="67C74868">
            <w:pPr>
              <w:jc w:val="center"/>
              <w:rPr>
                <w:rFonts w:hint="eastAsia" w:ascii="仿宋" w:hAnsi="仿宋" w:eastAsia="仿宋" w:cs="仿宋"/>
                <w:b/>
                <w:sz w:val="24"/>
                <w:szCs w:val="24"/>
              </w:rPr>
            </w:pPr>
            <w:r>
              <w:rPr>
                <w:rFonts w:hint="eastAsia" w:ascii="仿宋" w:hAnsi="仿宋" w:eastAsia="仿宋" w:cs="仿宋"/>
                <w:sz w:val="24"/>
                <w:szCs w:val="24"/>
              </w:rPr>
              <w:t>★</w:t>
            </w:r>
            <w:r>
              <w:rPr>
                <w:rFonts w:hint="eastAsia" w:ascii="仿宋" w:hAnsi="仿宋" w:eastAsia="仿宋" w:cs="仿宋"/>
                <w:b/>
                <w:sz w:val="24"/>
                <w:szCs w:val="24"/>
              </w:rPr>
              <w:t>商务条款</w:t>
            </w:r>
          </w:p>
        </w:tc>
      </w:tr>
      <w:tr w14:paraId="2DEC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noWrap w:val="0"/>
            <w:vAlign w:val="top"/>
          </w:tcPr>
          <w:p w14:paraId="4F7C5F2B">
            <w:pPr>
              <w:jc w:val="center"/>
              <w:rPr>
                <w:rFonts w:hint="eastAsia" w:ascii="仿宋" w:hAnsi="仿宋" w:eastAsia="仿宋" w:cs="仿宋"/>
                <w:sz w:val="24"/>
                <w:szCs w:val="24"/>
              </w:rPr>
            </w:pPr>
            <w:r>
              <w:rPr>
                <w:rFonts w:hint="eastAsia" w:ascii="仿宋" w:hAnsi="仿宋" w:eastAsia="仿宋" w:cs="仿宋"/>
                <w:sz w:val="24"/>
                <w:szCs w:val="24"/>
              </w:rPr>
              <w:t>1</w:t>
            </w:r>
          </w:p>
        </w:tc>
        <w:tc>
          <w:tcPr>
            <w:tcW w:w="998" w:type="dxa"/>
            <w:noWrap w:val="0"/>
            <w:vAlign w:val="top"/>
          </w:tcPr>
          <w:p w14:paraId="33C6E8D7">
            <w:pPr>
              <w:rPr>
                <w:rFonts w:hint="eastAsia" w:ascii="仿宋" w:hAnsi="仿宋" w:eastAsia="仿宋" w:cs="仿宋"/>
                <w:sz w:val="24"/>
                <w:szCs w:val="24"/>
              </w:rPr>
            </w:pPr>
            <w:r>
              <w:rPr>
                <w:rFonts w:hint="eastAsia" w:ascii="仿宋" w:hAnsi="仿宋" w:eastAsia="仿宋" w:cs="仿宋"/>
                <w:sz w:val="24"/>
                <w:szCs w:val="24"/>
              </w:rPr>
              <w:t>报价要求</w:t>
            </w:r>
          </w:p>
        </w:tc>
        <w:tc>
          <w:tcPr>
            <w:tcW w:w="6619" w:type="dxa"/>
            <w:noWrap w:val="0"/>
            <w:vAlign w:val="top"/>
          </w:tcPr>
          <w:p w14:paraId="3F73136E">
            <w:pPr>
              <w:ind w:firstLine="480" w:firstLineChars="200"/>
              <w:rPr>
                <w:rFonts w:hint="eastAsia" w:ascii="仿宋" w:hAnsi="仿宋" w:eastAsia="仿宋" w:cs="仿宋"/>
                <w:sz w:val="24"/>
                <w:szCs w:val="24"/>
              </w:rPr>
            </w:pPr>
            <w:r>
              <w:rPr>
                <w:rFonts w:hint="eastAsia" w:ascii="仿宋" w:hAnsi="仿宋" w:eastAsia="仿宋" w:cs="仿宋"/>
                <w:sz w:val="24"/>
                <w:szCs w:val="24"/>
              </w:rPr>
              <w:t>本次报价须为人民币报价，包含：产品价格、运输费（含装卸费）、安装费、税费、产品质保期内维护等费用。注：</w:t>
            </w:r>
            <w:r>
              <w:rPr>
                <w:rFonts w:hint="eastAsia" w:ascii="仿宋" w:hAnsi="仿宋" w:eastAsia="仿宋" w:cs="仿宋"/>
                <w:w w:val="104"/>
                <w:sz w:val="24"/>
                <w:szCs w:val="24"/>
              </w:rPr>
              <w:t>竞标供应商的投标总报价≤采购预算。</w:t>
            </w:r>
          </w:p>
        </w:tc>
      </w:tr>
      <w:tr w14:paraId="3345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75" w:type="dxa"/>
            <w:noWrap w:val="0"/>
            <w:vAlign w:val="top"/>
          </w:tcPr>
          <w:p w14:paraId="7C978C8C">
            <w:pPr>
              <w:jc w:val="center"/>
              <w:rPr>
                <w:rFonts w:hint="eastAsia" w:ascii="仿宋" w:hAnsi="仿宋" w:eastAsia="仿宋" w:cs="仿宋"/>
                <w:sz w:val="24"/>
                <w:szCs w:val="24"/>
              </w:rPr>
            </w:pPr>
            <w:r>
              <w:rPr>
                <w:rFonts w:hint="eastAsia" w:ascii="仿宋" w:hAnsi="仿宋" w:eastAsia="仿宋" w:cs="仿宋"/>
                <w:sz w:val="24"/>
                <w:szCs w:val="24"/>
              </w:rPr>
              <w:t>2</w:t>
            </w:r>
          </w:p>
        </w:tc>
        <w:tc>
          <w:tcPr>
            <w:tcW w:w="998" w:type="dxa"/>
            <w:noWrap w:val="0"/>
            <w:vAlign w:val="top"/>
          </w:tcPr>
          <w:p w14:paraId="12B56DD5">
            <w:pPr>
              <w:rPr>
                <w:rFonts w:hint="eastAsia" w:ascii="仿宋" w:hAnsi="仿宋" w:eastAsia="仿宋" w:cs="仿宋"/>
                <w:sz w:val="24"/>
                <w:szCs w:val="24"/>
              </w:rPr>
            </w:pPr>
            <w:r>
              <w:rPr>
                <w:rFonts w:hint="eastAsia" w:ascii="仿宋" w:hAnsi="仿宋" w:eastAsia="仿宋" w:cs="仿宋"/>
                <w:sz w:val="24"/>
                <w:szCs w:val="24"/>
              </w:rPr>
              <w:t>货物性能要求</w:t>
            </w:r>
          </w:p>
        </w:tc>
        <w:tc>
          <w:tcPr>
            <w:tcW w:w="6619" w:type="dxa"/>
            <w:noWrap w:val="0"/>
            <w:vAlign w:val="top"/>
          </w:tcPr>
          <w:p w14:paraId="2FF35972">
            <w:pPr>
              <w:pStyle w:val="6"/>
              <w:ind w:firstLine="480"/>
              <w:rPr>
                <w:rFonts w:hint="eastAsia" w:ascii="仿宋" w:hAnsi="仿宋" w:eastAsia="仿宋" w:cs="仿宋"/>
                <w:sz w:val="24"/>
              </w:rPr>
            </w:pPr>
            <w:r>
              <w:rPr>
                <w:rFonts w:hint="eastAsia" w:ascii="仿宋" w:hAnsi="仿宋" w:eastAsia="仿宋" w:cs="仿宋"/>
                <w:sz w:val="24"/>
              </w:rPr>
              <w:t>1、为了保证实验室教学需求，本项目所有货物品牌、参数配置已确定，不得做任何变更，否则视为不响应本采购要求；</w:t>
            </w:r>
          </w:p>
          <w:p w14:paraId="67EAB972">
            <w:pPr>
              <w:pStyle w:val="6"/>
              <w:ind w:firstLine="480"/>
              <w:rPr>
                <w:rFonts w:hint="eastAsia" w:ascii="仿宋" w:hAnsi="仿宋" w:eastAsia="仿宋" w:cs="仿宋"/>
                <w:sz w:val="24"/>
              </w:rPr>
            </w:pPr>
            <w:r>
              <w:rPr>
                <w:rFonts w:hint="eastAsia" w:ascii="仿宋" w:hAnsi="仿宋" w:eastAsia="仿宋" w:cs="仿宋"/>
                <w:sz w:val="24"/>
              </w:rPr>
              <w:t>2、对不能满足参数要求、虚假应标的，采购人将上报监督管理部门，由此所产生的后果由成交供应商自行承担。</w:t>
            </w:r>
          </w:p>
          <w:p w14:paraId="70E388C1">
            <w:pPr>
              <w:widowControl/>
              <w:spacing w:line="276" w:lineRule="auto"/>
              <w:ind w:firstLine="260" w:firstLineChars="100"/>
              <w:jc w:val="left"/>
              <w:rPr>
                <w:rFonts w:hint="eastAsia" w:ascii="仿宋" w:hAnsi="仿宋" w:eastAsia="仿宋" w:cs="仿宋"/>
                <w:spacing w:val="10"/>
                <w:sz w:val="24"/>
                <w:szCs w:val="24"/>
              </w:rPr>
            </w:pPr>
          </w:p>
        </w:tc>
      </w:tr>
      <w:tr w14:paraId="18A9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noWrap w:val="0"/>
            <w:vAlign w:val="top"/>
          </w:tcPr>
          <w:p w14:paraId="73493B5F">
            <w:pPr>
              <w:jc w:val="center"/>
              <w:rPr>
                <w:rFonts w:hint="eastAsia" w:ascii="仿宋" w:hAnsi="仿宋" w:eastAsia="仿宋" w:cs="仿宋"/>
                <w:sz w:val="24"/>
                <w:szCs w:val="24"/>
              </w:rPr>
            </w:pPr>
            <w:r>
              <w:rPr>
                <w:rFonts w:hint="eastAsia" w:ascii="仿宋" w:hAnsi="仿宋" w:eastAsia="仿宋" w:cs="仿宋"/>
                <w:sz w:val="24"/>
                <w:szCs w:val="24"/>
              </w:rPr>
              <w:t>3</w:t>
            </w:r>
          </w:p>
        </w:tc>
        <w:tc>
          <w:tcPr>
            <w:tcW w:w="998" w:type="dxa"/>
            <w:noWrap w:val="0"/>
            <w:vAlign w:val="top"/>
          </w:tcPr>
          <w:p w14:paraId="099176FD">
            <w:pPr>
              <w:rPr>
                <w:rFonts w:hint="eastAsia" w:ascii="仿宋" w:hAnsi="仿宋" w:eastAsia="仿宋" w:cs="仿宋"/>
                <w:sz w:val="24"/>
                <w:szCs w:val="24"/>
              </w:rPr>
            </w:pPr>
            <w:r>
              <w:rPr>
                <w:rFonts w:hint="eastAsia" w:ascii="仿宋" w:hAnsi="仿宋" w:eastAsia="仿宋" w:cs="仿宋"/>
                <w:sz w:val="24"/>
                <w:szCs w:val="24"/>
              </w:rPr>
              <w:t>交货及安装期要求</w:t>
            </w:r>
          </w:p>
        </w:tc>
        <w:tc>
          <w:tcPr>
            <w:tcW w:w="6619" w:type="dxa"/>
            <w:noWrap w:val="0"/>
            <w:vAlign w:val="top"/>
          </w:tcPr>
          <w:p w14:paraId="7CA9E254">
            <w:pPr>
              <w:pStyle w:val="6"/>
              <w:ind w:firstLine="480"/>
              <w:rPr>
                <w:rFonts w:hint="eastAsia" w:ascii="仿宋" w:hAnsi="仿宋" w:eastAsia="仿宋" w:cs="仿宋"/>
                <w:color w:val="000000"/>
                <w:sz w:val="24"/>
              </w:rPr>
            </w:pPr>
            <w:r>
              <w:rPr>
                <w:rFonts w:hint="eastAsia" w:ascii="仿宋" w:hAnsi="仿宋" w:eastAsia="仿宋" w:cs="仿宋"/>
                <w:color w:val="000000"/>
                <w:sz w:val="24"/>
              </w:rPr>
              <w:t>1、自签订合同后</w:t>
            </w:r>
            <w:r>
              <w:rPr>
                <w:rFonts w:hint="eastAsia" w:ascii="仿宋" w:hAnsi="仿宋" w:eastAsia="仿宋" w:cs="仿宋"/>
                <w:color w:val="FF0000"/>
                <w:sz w:val="24"/>
                <w:lang w:val="en-US" w:eastAsia="zh-CN"/>
              </w:rPr>
              <w:t>15</w:t>
            </w:r>
            <w:r>
              <w:rPr>
                <w:rFonts w:hint="eastAsia" w:ascii="仿宋" w:hAnsi="仿宋" w:eastAsia="仿宋" w:cs="仿宋"/>
                <w:color w:val="FF0000"/>
                <w:sz w:val="24"/>
              </w:rPr>
              <w:t>个工作日</w:t>
            </w:r>
            <w:r>
              <w:rPr>
                <w:rFonts w:hint="eastAsia" w:ascii="仿宋" w:hAnsi="仿宋" w:eastAsia="仿宋" w:cs="仿宋"/>
                <w:color w:val="000000"/>
                <w:sz w:val="24"/>
              </w:rPr>
              <w:t>内供货，具体安装时间由</w:t>
            </w:r>
            <w:r>
              <w:rPr>
                <w:rFonts w:hint="eastAsia" w:ascii="仿宋" w:hAnsi="仿宋" w:eastAsia="仿宋" w:cs="仿宋"/>
                <w:color w:val="auto"/>
                <w:sz w:val="24"/>
              </w:rPr>
              <w:t>采购人广西中医药大学</w:t>
            </w:r>
            <w:r>
              <w:rPr>
                <w:rFonts w:hint="eastAsia" w:ascii="仿宋" w:hAnsi="仿宋" w:eastAsia="仿宋" w:cs="仿宋"/>
                <w:color w:val="auto"/>
                <w:sz w:val="24"/>
                <w:lang w:val="en-US" w:eastAsia="zh-CN"/>
              </w:rPr>
              <w:t>解剖实验室</w:t>
            </w:r>
            <w:r>
              <w:rPr>
                <w:rFonts w:hint="eastAsia" w:ascii="仿宋" w:hAnsi="仿宋" w:eastAsia="仿宋" w:cs="仿宋"/>
                <w:color w:val="auto"/>
                <w:sz w:val="24"/>
              </w:rPr>
              <w:t>实验室</w:t>
            </w:r>
            <w:r>
              <w:rPr>
                <w:rFonts w:hint="eastAsia" w:ascii="仿宋" w:hAnsi="仿宋" w:eastAsia="仿宋" w:cs="仿宋"/>
                <w:color w:val="000000"/>
                <w:sz w:val="24"/>
              </w:rPr>
              <w:t>通知，</w:t>
            </w:r>
            <w:r>
              <w:rPr>
                <w:rFonts w:hint="eastAsia" w:ascii="仿宋" w:hAnsi="仿宋" w:eastAsia="仿宋" w:cs="仿宋"/>
                <w:spacing w:val="-2"/>
                <w:w w:val="104"/>
                <w:sz w:val="24"/>
              </w:rPr>
              <w:t>成交供应商</w:t>
            </w:r>
            <w:r>
              <w:rPr>
                <w:rFonts w:hint="eastAsia" w:ascii="仿宋" w:hAnsi="仿宋" w:eastAsia="仿宋" w:cs="仿宋"/>
                <w:color w:val="000000"/>
                <w:sz w:val="24"/>
              </w:rPr>
              <w:t>接到通知后3</w:t>
            </w:r>
            <w:r>
              <w:rPr>
                <w:rFonts w:hint="eastAsia" w:ascii="仿宋" w:hAnsi="仿宋" w:eastAsia="仿宋" w:cs="仿宋"/>
                <w:sz w:val="24"/>
              </w:rPr>
              <w:t>天</w:t>
            </w:r>
            <w:r>
              <w:rPr>
                <w:rFonts w:hint="eastAsia" w:ascii="仿宋" w:hAnsi="仿宋" w:eastAsia="仿宋" w:cs="仿宋"/>
                <w:color w:val="000000"/>
                <w:sz w:val="24"/>
              </w:rPr>
              <w:t>内安装完毕并通过最终验收交付使用。</w:t>
            </w:r>
          </w:p>
          <w:p w14:paraId="414DC8D4">
            <w:pPr>
              <w:pStyle w:val="6"/>
              <w:ind w:firstLine="491"/>
              <w:rPr>
                <w:rFonts w:hint="eastAsia" w:ascii="仿宋" w:hAnsi="仿宋" w:eastAsia="仿宋" w:cs="仿宋"/>
                <w:sz w:val="24"/>
              </w:rPr>
            </w:pPr>
            <w:r>
              <w:rPr>
                <w:rFonts w:hint="eastAsia" w:ascii="仿宋" w:hAnsi="仿宋" w:eastAsia="仿宋" w:cs="仿宋"/>
                <w:spacing w:val="-2"/>
                <w:w w:val="104"/>
                <w:sz w:val="24"/>
              </w:rPr>
              <w:t>2、成交供应商提供的货物必须是原</w:t>
            </w:r>
            <w:r>
              <w:rPr>
                <w:rFonts w:hint="eastAsia" w:ascii="仿宋" w:hAnsi="仿宋" w:eastAsia="仿宋" w:cs="仿宋"/>
                <w:spacing w:val="15"/>
                <w:w w:val="104"/>
                <w:sz w:val="24"/>
              </w:rPr>
              <w:t>厂</w:t>
            </w:r>
            <w:r>
              <w:rPr>
                <w:rFonts w:hint="eastAsia" w:ascii="仿宋" w:hAnsi="仿宋" w:eastAsia="仿宋" w:cs="仿宋"/>
                <w:spacing w:val="-3"/>
                <w:w w:val="104"/>
                <w:sz w:val="24"/>
              </w:rPr>
              <w:t>生产全新的</w:t>
            </w:r>
            <w:r>
              <w:rPr>
                <w:rFonts w:hint="eastAsia" w:ascii="仿宋" w:hAnsi="仿宋" w:eastAsia="仿宋" w:cs="仿宋"/>
                <w:spacing w:val="-25"/>
                <w:w w:val="104"/>
                <w:sz w:val="24"/>
              </w:rPr>
              <w:t>、</w:t>
            </w:r>
            <w:r>
              <w:rPr>
                <w:rFonts w:hint="eastAsia" w:ascii="仿宋" w:hAnsi="仿宋" w:eastAsia="仿宋" w:cs="仿宋"/>
                <w:w w:val="104"/>
                <w:sz w:val="24"/>
              </w:rPr>
              <w:t>完整的</w:t>
            </w:r>
            <w:r>
              <w:rPr>
                <w:rFonts w:hint="eastAsia" w:ascii="仿宋" w:hAnsi="仿宋" w:eastAsia="仿宋" w:cs="仿宋"/>
                <w:spacing w:val="-14"/>
                <w:w w:val="104"/>
                <w:sz w:val="24"/>
              </w:rPr>
              <w:t>、</w:t>
            </w:r>
            <w:r>
              <w:rPr>
                <w:rFonts w:hint="eastAsia" w:ascii="仿宋" w:hAnsi="仿宋" w:eastAsia="仿宋" w:cs="仿宋"/>
                <w:spacing w:val="-3"/>
                <w:w w:val="104"/>
                <w:sz w:val="24"/>
              </w:rPr>
              <w:t>未使用过的合格产品</w:t>
            </w:r>
            <w:r>
              <w:rPr>
                <w:rFonts w:hint="eastAsia" w:ascii="仿宋" w:hAnsi="仿宋" w:eastAsia="仿宋" w:cs="仿宋"/>
                <w:spacing w:val="-49"/>
                <w:w w:val="104"/>
                <w:sz w:val="24"/>
              </w:rPr>
              <w:t xml:space="preserve">， </w:t>
            </w:r>
            <w:r>
              <w:rPr>
                <w:rFonts w:hint="eastAsia" w:ascii="仿宋" w:hAnsi="仿宋" w:eastAsia="仿宋" w:cs="仿宋"/>
                <w:w w:val="104"/>
                <w:sz w:val="24"/>
              </w:rPr>
              <w:t>货物</w:t>
            </w:r>
            <w:r>
              <w:rPr>
                <w:rFonts w:hint="eastAsia" w:ascii="仿宋" w:hAnsi="仿宋" w:eastAsia="仿宋" w:cs="仿宋"/>
                <w:spacing w:val="-1"/>
                <w:w w:val="104"/>
                <w:sz w:val="24"/>
              </w:rPr>
              <w:t>质量符合国家相关标准和规范</w:t>
            </w:r>
            <w:r>
              <w:rPr>
                <w:rFonts w:hint="eastAsia" w:ascii="仿宋" w:hAnsi="仿宋" w:eastAsia="仿宋" w:cs="仿宋"/>
                <w:spacing w:val="-42"/>
                <w:w w:val="104"/>
                <w:sz w:val="24"/>
              </w:rPr>
              <w:t xml:space="preserve">， </w:t>
            </w:r>
            <w:r>
              <w:rPr>
                <w:rFonts w:hint="eastAsia" w:ascii="仿宋" w:hAnsi="仿宋" w:eastAsia="仿宋" w:cs="仿宋"/>
                <w:spacing w:val="-12"/>
                <w:w w:val="104"/>
                <w:sz w:val="24"/>
              </w:rPr>
              <w:t>具备正规合法经销渠道。所有产品需满足</w:t>
            </w:r>
            <w:r>
              <w:rPr>
                <w:rFonts w:hint="eastAsia" w:ascii="仿宋" w:hAnsi="仿宋" w:eastAsia="仿宋" w:cs="仿宋"/>
                <w:spacing w:val="-14"/>
                <w:w w:val="104"/>
                <w:sz w:val="24"/>
              </w:rPr>
              <w:t>上</w:t>
            </w:r>
            <w:r>
              <w:rPr>
                <w:rFonts w:hint="eastAsia" w:ascii="仿宋" w:hAnsi="仿宋" w:eastAsia="仿宋" w:cs="仿宋"/>
                <w:spacing w:val="-5"/>
                <w:w w:val="104"/>
                <w:sz w:val="24"/>
              </w:rPr>
              <w:t>表要求的</w:t>
            </w:r>
            <w:r>
              <w:rPr>
                <w:rFonts w:hint="eastAsia" w:ascii="仿宋" w:hAnsi="仿宋" w:eastAsia="仿宋" w:cs="仿宋"/>
                <w:sz w:val="24"/>
              </w:rPr>
              <w:t>品牌、参数配置</w:t>
            </w:r>
            <w:r>
              <w:rPr>
                <w:rFonts w:hint="eastAsia" w:ascii="仿宋" w:hAnsi="仿宋" w:eastAsia="仿宋" w:cs="仿宋"/>
                <w:spacing w:val="-2"/>
                <w:w w:val="104"/>
                <w:sz w:val="24"/>
              </w:rPr>
              <w:t>。</w:t>
            </w:r>
            <w:bookmarkStart w:id="0" w:name="OLE_LINK1"/>
            <w:r>
              <w:rPr>
                <w:rFonts w:hint="eastAsia" w:ascii="仿宋" w:hAnsi="仿宋" w:eastAsia="仿宋" w:cs="仿宋"/>
                <w:spacing w:val="-2"/>
                <w:w w:val="104"/>
                <w:sz w:val="24"/>
              </w:rPr>
              <w:t>成交供应商</w:t>
            </w:r>
            <w:bookmarkEnd w:id="0"/>
            <w:r>
              <w:rPr>
                <w:rFonts w:hint="eastAsia" w:ascii="仿宋" w:hAnsi="仿宋" w:eastAsia="仿宋" w:cs="仿宋"/>
                <w:spacing w:val="-2"/>
                <w:w w:val="104"/>
                <w:sz w:val="24"/>
              </w:rPr>
              <w:t>提供的货物</w:t>
            </w:r>
            <w:r>
              <w:rPr>
                <w:rFonts w:hint="eastAsia" w:ascii="仿宋" w:hAnsi="仿宋" w:eastAsia="仿宋" w:cs="仿宋"/>
                <w:sz w:val="24"/>
              </w:rPr>
              <w:t>品牌、参数配置</w:t>
            </w:r>
            <w:r>
              <w:rPr>
                <w:rFonts w:hint="eastAsia" w:ascii="仿宋" w:hAnsi="仿宋" w:eastAsia="仿宋" w:cs="仿宋"/>
                <w:w w:val="104"/>
                <w:sz w:val="24"/>
              </w:rPr>
              <w:t>、质量不符合合同规定及采购需求</w:t>
            </w:r>
            <w:r>
              <w:rPr>
                <w:rFonts w:hint="eastAsia" w:ascii="仿宋" w:hAnsi="仿宋" w:eastAsia="仿宋" w:cs="仿宋"/>
                <w:spacing w:val="-30"/>
                <w:w w:val="104"/>
                <w:sz w:val="24"/>
              </w:rPr>
              <w:t>规定标准的，</w:t>
            </w:r>
            <w:r>
              <w:rPr>
                <w:rFonts w:hint="eastAsia" w:ascii="仿宋" w:hAnsi="仿宋" w:eastAsia="仿宋" w:cs="仿宋"/>
                <w:w w:val="104"/>
                <w:sz w:val="24"/>
              </w:rPr>
              <w:t>采购人有权拒收该货物。</w:t>
            </w:r>
            <w:r>
              <w:rPr>
                <w:rFonts w:hint="eastAsia" w:ascii="仿宋" w:hAnsi="仿宋" w:eastAsia="仿宋" w:cs="仿宋"/>
                <w:spacing w:val="1"/>
                <w:sz w:val="24"/>
              </w:rPr>
              <w:t>成交供应商拒绝更换货物的，</w:t>
            </w:r>
            <w:r>
              <w:rPr>
                <w:rFonts w:hint="eastAsia" w:ascii="仿宋" w:hAnsi="仿宋" w:eastAsia="仿宋" w:cs="仿宋"/>
                <w:spacing w:val="-2"/>
                <w:sz w:val="24"/>
              </w:rPr>
              <w:t>采购人可单方面解除合同</w:t>
            </w:r>
            <w:r>
              <w:rPr>
                <w:rFonts w:hint="eastAsia" w:ascii="仿宋" w:hAnsi="仿宋" w:eastAsia="仿宋" w:cs="仿宋"/>
                <w:spacing w:val="6"/>
                <w:sz w:val="24"/>
              </w:rPr>
              <w:t xml:space="preserve">， </w:t>
            </w:r>
            <w:r>
              <w:rPr>
                <w:rFonts w:hint="eastAsia" w:ascii="仿宋" w:hAnsi="仿宋" w:eastAsia="仿宋" w:cs="仿宋"/>
                <w:sz w:val="24"/>
              </w:rPr>
              <w:t>并有权要求成交供应商赔偿经济损失。</w:t>
            </w:r>
          </w:p>
          <w:p w14:paraId="25787AB5">
            <w:pPr>
              <w:pStyle w:val="6"/>
              <w:ind w:firstLine="480"/>
              <w:rPr>
                <w:rFonts w:hint="eastAsia" w:ascii="仿宋" w:hAnsi="仿宋" w:eastAsia="仿宋" w:cs="仿宋"/>
                <w:sz w:val="24"/>
              </w:rPr>
            </w:pPr>
            <w:r>
              <w:rPr>
                <w:rFonts w:hint="eastAsia" w:ascii="仿宋" w:hAnsi="仿宋" w:eastAsia="仿宋" w:cs="仿宋"/>
                <w:sz w:val="24"/>
              </w:rPr>
              <w:t>3、本次采购的货物必须是成交供应商免费送货上门并提供免费安装，不接受物流快递发货以及远程指导安装，否则采购人有权取消合同。</w:t>
            </w:r>
          </w:p>
          <w:p w14:paraId="088A8321">
            <w:pPr>
              <w:pStyle w:val="6"/>
              <w:ind w:firstLine="480"/>
              <w:rPr>
                <w:rFonts w:hint="eastAsia" w:ascii="仿宋" w:hAnsi="仿宋" w:eastAsia="仿宋" w:cs="仿宋"/>
                <w:sz w:val="24"/>
              </w:rPr>
            </w:pPr>
            <w:r>
              <w:rPr>
                <w:rFonts w:hint="eastAsia" w:ascii="仿宋" w:hAnsi="仿宋" w:eastAsia="仿宋" w:cs="仿宋"/>
                <w:sz w:val="24"/>
              </w:rPr>
              <w:t>4、如不能按期交货和安装完毕，则视为违约，造成的一切损失由成交供应商承担。成交供应商提供的货物及服务不满足反向竞价文件要求而导致最终验收不合格的</w:t>
            </w:r>
            <w:r>
              <w:rPr>
                <w:rFonts w:hint="eastAsia" w:ascii="仿宋" w:hAnsi="仿宋" w:eastAsia="仿宋" w:cs="仿宋"/>
                <w:spacing w:val="7"/>
                <w:sz w:val="24"/>
              </w:rPr>
              <w:t>，</w:t>
            </w:r>
            <w:r>
              <w:rPr>
                <w:rFonts w:hint="eastAsia" w:ascii="仿宋" w:hAnsi="仿宋" w:eastAsia="仿宋" w:cs="仿宋"/>
                <w:spacing w:val="3"/>
                <w:sz w:val="24"/>
              </w:rPr>
              <w:t>采购人有权解除合同并追究成交供应商的法律责任。</w:t>
            </w:r>
          </w:p>
        </w:tc>
      </w:tr>
      <w:tr w14:paraId="6721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noWrap w:val="0"/>
            <w:vAlign w:val="top"/>
          </w:tcPr>
          <w:p w14:paraId="68552471">
            <w:pPr>
              <w:jc w:val="center"/>
              <w:rPr>
                <w:rFonts w:hint="eastAsia" w:ascii="仿宋" w:hAnsi="仿宋" w:eastAsia="仿宋" w:cs="仿宋"/>
                <w:sz w:val="24"/>
                <w:szCs w:val="24"/>
              </w:rPr>
            </w:pPr>
            <w:r>
              <w:rPr>
                <w:rFonts w:hint="eastAsia" w:ascii="仿宋" w:hAnsi="仿宋" w:eastAsia="仿宋" w:cs="仿宋"/>
                <w:sz w:val="24"/>
                <w:szCs w:val="24"/>
              </w:rPr>
              <w:t>4</w:t>
            </w:r>
          </w:p>
        </w:tc>
        <w:tc>
          <w:tcPr>
            <w:tcW w:w="998" w:type="dxa"/>
            <w:noWrap w:val="0"/>
            <w:vAlign w:val="top"/>
          </w:tcPr>
          <w:p w14:paraId="7479D49F">
            <w:pPr>
              <w:rPr>
                <w:rFonts w:hint="eastAsia" w:ascii="仿宋" w:hAnsi="仿宋" w:eastAsia="仿宋" w:cs="仿宋"/>
                <w:sz w:val="24"/>
                <w:szCs w:val="24"/>
              </w:rPr>
            </w:pPr>
            <w:r>
              <w:rPr>
                <w:rFonts w:hint="eastAsia" w:ascii="仿宋" w:hAnsi="仿宋" w:eastAsia="仿宋" w:cs="仿宋"/>
                <w:sz w:val="24"/>
                <w:szCs w:val="24"/>
              </w:rPr>
              <w:t>交货及安装地点</w:t>
            </w:r>
          </w:p>
        </w:tc>
        <w:tc>
          <w:tcPr>
            <w:tcW w:w="6619" w:type="dxa"/>
            <w:noWrap w:val="0"/>
            <w:vAlign w:val="top"/>
          </w:tcPr>
          <w:p w14:paraId="0F4FD1E7">
            <w:pPr>
              <w:rPr>
                <w:rFonts w:hint="default" w:ascii="仿宋" w:hAnsi="仿宋" w:eastAsia="仿宋" w:cs="仿宋"/>
                <w:sz w:val="24"/>
                <w:szCs w:val="24"/>
                <w:lang w:val="en-US" w:eastAsia="zh-CN"/>
              </w:rPr>
            </w:pPr>
            <w:r>
              <w:rPr>
                <w:rFonts w:hint="eastAsia" w:ascii="仿宋" w:hAnsi="仿宋" w:eastAsia="仿宋" w:cs="仿宋"/>
                <w:color w:val="auto"/>
                <w:sz w:val="24"/>
                <w:szCs w:val="24"/>
              </w:rPr>
              <w:t>广西中医药大学仙葫校区</w:t>
            </w:r>
            <w:r>
              <w:rPr>
                <w:rFonts w:hint="eastAsia" w:ascii="仿宋" w:hAnsi="仿宋" w:eastAsia="仿宋" w:cs="仿宋"/>
                <w:color w:val="auto"/>
                <w:sz w:val="24"/>
                <w:szCs w:val="24"/>
                <w:lang w:val="en-US" w:eastAsia="zh-CN"/>
              </w:rPr>
              <w:t>致知楼解剖实验室</w:t>
            </w:r>
            <w:r>
              <w:rPr>
                <w:rFonts w:hint="eastAsia" w:ascii="宋体" w:hAnsi="宋体" w:cs="宋体"/>
                <w:kern w:val="0"/>
                <w:szCs w:val="21"/>
                <w:lang w:val="en-US" w:eastAsia="zh-CN"/>
              </w:rPr>
              <w:t>D102，D202。</w:t>
            </w:r>
          </w:p>
        </w:tc>
      </w:tr>
      <w:tr w14:paraId="7162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noWrap w:val="0"/>
            <w:vAlign w:val="top"/>
          </w:tcPr>
          <w:p w14:paraId="19A25BE6">
            <w:pPr>
              <w:jc w:val="center"/>
              <w:rPr>
                <w:rFonts w:hint="eastAsia" w:ascii="仿宋" w:hAnsi="仿宋" w:eastAsia="仿宋" w:cs="仿宋"/>
                <w:sz w:val="24"/>
                <w:szCs w:val="24"/>
              </w:rPr>
            </w:pPr>
            <w:r>
              <w:rPr>
                <w:rFonts w:hint="eastAsia" w:ascii="仿宋" w:hAnsi="仿宋" w:eastAsia="仿宋" w:cs="仿宋"/>
                <w:sz w:val="24"/>
                <w:szCs w:val="24"/>
              </w:rPr>
              <w:t>5</w:t>
            </w:r>
          </w:p>
        </w:tc>
        <w:tc>
          <w:tcPr>
            <w:tcW w:w="998" w:type="dxa"/>
            <w:noWrap w:val="0"/>
            <w:vAlign w:val="top"/>
          </w:tcPr>
          <w:p w14:paraId="195372AF">
            <w:pPr>
              <w:rPr>
                <w:rFonts w:hint="eastAsia" w:ascii="仿宋" w:hAnsi="仿宋" w:eastAsia="仿宋" w:cs="仿宋"/>
                <w:sz w:val="24"/>
                <w:szCs w:val="24"/>
              </w:rPr>
            </w:pPr>
            <w:r>
              <w:rPr>
                <w:rFonts w:hint="eastAsia" w:ascii="仿宋" w:hAnsi="仿宋" w:eastAsia="仿宋" w:cs="仿宋"/>
                <w:sz w:val="24"/>
                <w:szCs w:val="24"/>
              </w:rPr>
              <w:t>验收</w:t>
            </w:r>
          </w:p>
        </w:tc>
        <w:tc>
          <w:tcPr>
            <w:tcW w:w="6619" w:type="dxa"/>
            <w:noWrap w:val="0"/>
            <w:vAlign w:val="top"/>
          </w:tcPr>
          <w:p w14:paraId="785A664F">
            <w:pPr>
              <w:pStyle w:val="6"/>
              <w:ind w:firstLine="480"/>
              <w:rPr>
                <w:rFonts w:hint="eastAsia" w:ascii="仿宋" w:hAnsi="仿宋" w:eastAsia="仿宋" w:cs="仿宋"/>
                <w:sz w:val="24"/>
              </w:rPr>
            </w:pPr>
            <w:r>
              <w:rPr>
                <w:rFonts w:hint="eastAsia" w:ascii="仿宋" w:hAnsi="仿宋" w:eastAsia="仿宋" w:cs="仿宋"/>
                <w:sz w:val="24"/>
              </w:rPr>
              <w:t>1、初步验收：货物运抵采购人指定地点后，采购人对成交供应商提交的货物依据本合同及反向竞价文件上的品牌、参数配置要求和国家有关质量标准进行现场初步验收，品牌、参数配置符合反向竞价文件技术要求的，给予签收，初步验收不合格的不予签收。如发生所供货物与合同约定不符，采购人有权退货或要求成交供应商进行更换、补齐，因此造成逾期交货的，成交供应商应承担逾期交货的违约责任。成交供应商应在接到采购人要求后 5日内予以补救，所产生的费用及法律后果由成交供应商承担。</w:t>
            </w:r>
          </w:p>
          <w:p w14:paraId="0D60AC62">
            <w:pPr>
              <w:pStyle w:val="6"/>
              <w:ind w:firstLine="480"/>
              <w:rPr>
                <w:rFonts w:hint="eastAsia" w:ascii="仿宋" w:hAnsi="仿宋" w:eastAsia="仿宋" w:cs="仿宋"/>
                <w:sz w:val="24"/>
              </w:rPr>
            </w:pPr>
            <w:r>
              <w:rPr>
                <w:rFonts w:hint="eastAsia" w:ascii="仿宋" w:hAnsi="仿宋" w:eastAsia="仿宋" w:cs="仿宋"/>
                <w:sz w:val="24"/>
              </w:rPr>
              <w:t>2、最终验收：货物经安装完成且符合技术要求后，采购人进行最终验收。验收时成交供应商必须在现场。货物符合合同约定的品牌、参数配置要求和验收标准的，采购人签署验收合格证明。如货物不符合合同约定的要求的，成交供应商应当在 5日内采取措施消除缺陷后重新申请终验，并承担由此产生的费用。</w:t>
            </w:r>
          </w:p>
        </w:tc>
      </w:tr>
      <w:tr w14:paraId="5C9B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noWrap w:val="0"/>
            <w:vAlign w:val="top"/>
          </w:tcPr>
          <w:p w14:paraId="48F96A42">
            <w:pPr>
              <w:jc w:val="center"/>
              <w:rPr>
                <w:rFonts w:hint="eastAsia" w:ascii="仿宋" w:hAnsi="仿宋" w:eastAsia="仿宋" w:cs="仿宋"/>
                <w:sz w:val="24"/>
                <w:szCs w:val="24"/>
              </w:rPr>
            </w:pPr>
            <w:r>
              <w:rPr>
                <w:rFonts w:hint="eastAsia" w:ascii="仿宋" w:hAnsi="仿宋" w:eastAsia="仿宋" w:cs="仿宋"/>
                <w:sz w:val="24"/>
                <w:szCs w:val="24"/>
              </w:rPr>
              <w:t>6</w:t>
            </w:r>
          </w:p>
        </w:tc>
        <w:tc>
          <w:tcPr>
            <w:tcW w:w="998" w:type="dxa"/>
            <w:noWrap w:val="0"/>
            <w:vAlign w:val="top"/>
          </w:tcPr>
          <w:p w14:paraId="00A82AEE">
            <w:pPr>
              <w:rPr>
                <w:rFonts w:hint="eastAsia" w:ascii="仿宋" w:hAnsi="仿宋" w:eastAsia="仿宋" w:cs="仿宋"/>
                <w:sz w:val="24"/>
                <w:szCs w:val="24"/>
              </w:rPr>
            </w:pPr>
            <w:r>
              <w:rPr>
                <w:rFonts w:hint="eastAsia" w:ascii="仿宋" w:hAnsi="仿宋" w:eastAsia="仿宋" w:cs="仿宋"/>
                <w:sz w:val="24"/>
                <w:szCs w:val="24"/>
              </w:rPr>
              <w:t>货款结算</w:t>
            </w:r>
          </w:p>
        </w:tc>
        <w:tc>
          <w:tcPr>
            <w:tcW w:w="6619" w:type="dxa"/>
            <w:noWrap w:val="0"/>
            <w:vAlign w:val="top"/>
          </w:tcPr>
          <w:p w14:paraId="374A05C6">
            <w:pPr>
              <w:ind w:firstLine="480" w:firstLineChars="200"/>
              <w:rPr>
                <w:rFonts w:hint="eastAsia" w:ascii="仿宋" w:hAnsi="仿宋" w:eastAsia="仿宋" w:cs="仿宋"/>
                <w:sz w:val="24"/>
                <w:szCs w:val="24"/>
              </w:rPr>
            </w:pPr>
            <w:r>
              <w:rPr>
                <w:rFonts w:hint="eastAsia" w:ascii="仿宋" w:hAnsi="仿宋" w:eastAsia="仿宋" w:cs="仿宋"/>
                <w:color w:val="FF0000"/>
                <w:sz w:val="24"/>
                <w:szCs w:val="24"/>
              </w:rPr>
              <w:t>一次性支付</w:t>
            </w:r>
            <w:r>
              <w:rPr>
                <w:rFonts w:hint="eastAsia" w:ascii="仿宋" w:hAnsi="仿宋" w:eastAsia="仿宋" w:cs="仿宋"/>
                <w:sz w:val="24"/>
                <w:szCs w:val="24"/>
              </w:rPr>
              <w:t xml:space="preserve">：本合同项下的全部货物经最终验收合格后 </w:t>
            </w:r>
            <w:r>
              <w:rPr>
                <w:rFonts w:hint="eastAsia" w:ascii="仿宋" w:hAnsi="仿宋" w:eastAsia="仿宋" w:cs="仿宋"/>
                <w:color w:val="FF0000"/>
                <w:sz w:val="24"/>
                <w:szCs w:val="24"/>
              </w:rPr>
              <w:t>15 个</w:t>
            </w:r>
            <w:r>
              <w:rPr>
                <w:rFonts w:hint="eastAsia" w:ascii="仿宋" w:hAnsi="仿宋" w:eastAsia="仿宋" w:cs="仿宋"/>
                <w:sz w:val="24"/>
                <w:szCs w:val="24"/>
              </w:rPr>
              <w:t>工作日内，采购人凭成交供应商开具的全额发票向成交供应商支付全部合同价款。</w:t>
            </w:r>
          </w:p>
        </w:tc>
      </w:tr>
      <w:tr w14:paraId="7C47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noWrap w:val="0"/>
            <w:vAlign w:val="top"/>
          </w:tcPr>
          <w:p w14:paraId="6E604D33">
            <w:pPr>
              <w:jc w:val="center"/>
              <w:rPr>
                <w:rFonts w:hint="eastAsia" w:ascii="仿宋" w:hAnsi="仿宋" w:eastAsia="仿宋" w:cs="仿宋"/>
                <w:sz w:val="24"/>
                <w:szCs w:val="24"/>
              </w:rPr>
            </w:pPr>
            <w:r>
              <w:rPr>
                <w:rFonts w:hint="eastAsia" w:ascii="仿宋" w:hAnsi="仿宋" w:eastAsia="仿宋" w:cs="仿宋"/>
                <w:sz w:val="24"/>
                <w:szCs w:val="24"/>
              </w:rPr>
              <w:t>7</w:t>
            </w:r>
          </w:p>
        </w:tc>
        <w:tc>
          <w:tcPr>
            <w:tcW w:w="998" w:type="dxa"/>
            <w:noWrap w:val="0"/>
            <w:vAlign w:val="top"/>
          </w:tcPr>
          <w:p w14:paraId="6FF4F1AE">
            <w:pPr>
              <w:rPr>
                <w:rFonts w:hint="eastAsia" w:ascii="仿宋" w:hAnsi="仿宋" w:eastAsia="仿宋" w:cs="仿宋"/>
                <w:sz w:val="24"/>
                <w:szCs w:val="24"/>
              </w:rPr>
            </w:pPr>
            <w:r>
              <w:rPr>
                <w:rFonts w:hint="eastAsia" w:ascii="仿宋" w:hAnsi="仿宋" w:eastAsia="仿宋" w:cs="仿宋"/>
                <w:sz w:val="24"/>
                <w:szCs w:val="24"/>
              </w:rPr>
              <w:t>质保期</w:t>
            </w:r>
          </w:p>
        </w:tc>
        <w:tc>
          <w:tcPr>
            <w:tcW w:w="6619" w:type="dxa"/>
            <w:noWrap w:val="0"/>
            <w:vAlign w:val="top"/>
          </w:tcPr>
          <w:p w14:paraId="340976B7">
            <w:pPr>
              <w:tabs>
                <w:tab w:val="center" w:pos="4153"/>
                <w:tab w:val="right" w:pos="8306"/>
              </w:tabs>
              <w:snapToGrid w:val="0"/>
              <w:ind w:firstLine="420" w:firstLineChars="200"/>
              <w:rPr>
                <w:rFonts w:ascii="仿宋" w:hAnsi="仿宋" w:eastAsia="仿宋" w:cs="仿宋"/>
                <w:color w:val="000000"/>
                <w:sz w:val="24"/>
                <w:szCs w:val="24"/>
              </w:rPr>
            </w:pPr>
            <w:r>
              <w:rPr>
                <w:rFonts w:ascii="Arial" w:hAnsi="Arial" w:cs="Arial"/>
              </w:rPr>
              <w:t>设备自最终验收合格之日起至少</w:t>
            </w:r>
            <w:r>
              <w:rPr>
                <w:rFonts w:ascii="Arial" w:hAnsi="Arial" w:cs="Arial"/>
                <w:color w:val="FF0000"/>
              </w:rPr>
              <w:t>2</w:t>
            </w:r>
            <w:r>
              <w:rPr>
                <w:rFonts w:ascii="Arial" w:hAnsi="Arial" w:cs="Arial"/>
              </w:rPr>
              <w:t>年，终身提供维护服务。</w:t>
            </w:r>
          </w:p>
        </w:tc>
      </w:tr>
      <w:tr w14:paraId="34EC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3" w:hRule="atLeast"/>
        </w:trPr>
        <w:tc>
          <w:tcPr>
            <w:tcW w:w="1675" w:type="dxa"/>
            <w:noWrap w:val="0"/>
            <w:vAlign w:val="top"/>
          </w:tcPr>
          <w:p w14:paraId="4A314D51">
            <w:pPr>
              <w:jc w:val="center"/>
              <w:rPr>
                <w:rFonts w:hint="eastAsia" w:ascii="仿宋" w:hAnsi="仿宋" w:eastAsia="仿宋" w:cs="仿宋"/>
                <w:sz w:val="24"/>
                <w:szCs w:val="24"/>
              </w:rPr>
            </w:pPr>
            <w:r>
              <w:rPr>
                <w:rFonts w:hint="eastAsia" w:ascii="仿宋" w:hAnsi="仿宋" w:eastAsia="仿宋" w:cs="仿宋"/>
                <w:sz w:val="24"/>
                <w:szCs w:val="24"/>
              </w:rPr>
              <w:t>8</w:t>
            </w:r>
          </w:p>
        </w:tc>
        <w:tc>
          <w:tcPr>
            <w:tcW w:w="998" w:type="dxa"/>
            <w:noWrap w:val="0"/>
            <w:vAlign w:val="top"/>
          </w:tcPr>
          <w:p w14:paraId="47D34D1C">
            <w:pPr>
              <w:rPr>
                <w:rFonts w:hint="eastAsia" w:ascii="仿宋" w:hAnsi="仿宋" w:eastAsia="仿宋" w:cs="仿宋"/>
                <w:sz w:val="24"/>
                <w:szCs w:val="24"/>
              </w:rPr>
            </w:pPr>
            <w:r>
              <w:rPr>
                <w:rFonts w:hint="eastAsia" w:ascii="仿宋" w:hAnsi="仿宋" w:eastAsia="仿宋" w:cs="仿宋"/>
                <w:sz w:val="24"/>
                <w:szCs w:val="24"/>
              </w:rPr>
              <w:t>售后服务要求</w:t>
            </w:r>
          </w:p>
        </w:tc>
        <w:tc>
          <w:tcPr>
            <w:tcW w:w="6619" w:type="dxa"/>
            <w:noWrap w:val="0"/>
            <w:vAlign w:val="top"/>
          </w:tcPr>
          <w:p w14:paraId="6E9528F0">
            <w:pPr>
              <w:pStyle w:val="6"/>
              <w:tabs>
                <w:tab w:val="center" w:pos="4153"/>
                <w:tab w:val="right" w:pos="8306"/>
              </w:tabs>
              <w:snapToGrid w:val="0"/>
              <w:ind w:firstLine="480"/>
              <w:rPr>
                <w:rFonts w:hint="eastAsia" w:ascii="仿宋" w:hAnsi="仿宋" w:eastAsia="仿宋" w:cs="仿宋"/>
                <w:color w:val="000000"/>
                <w:sz w:val="24"/>
              </w:rPr>
            </w:pPr>
            <w:r>
              <w:rPr>
                <w:rFonts w:hint="eastAsia" w:ascii="仿宋" w:hAnsi="仿宋" w:eastAsia="仿宋" w:cs="仿宋"/>
                <w:color w:val="000000"/>
                <w:sz w:val="24"/>
              </w:rPr>
              <w:t>1、为确保货物质量，中标人签订合同时必须提供厂家售后服务承诺书原件（加盖公章），如无法提供的，视为虚假应标，取消成交资格。</w:t>
            </w:r>
          </w:p>
          <w:p w14:paraId="104D7F38">
            <w:pPr>
              <w:pStyle w:val="6"/>
              <w:tabs>
                <w:tab w:val="center" w:pos="4153"/>
                <w:tab w:val="right" w:pos="8306"/>
              </w:tabs>
              <w:snapToGrid w:val="0"/>
              <w:ind w:firstLine="480"/>
              <w:rPr>
                <w:rFonts w:hint="eastAsia" w:ascii="仿宋" w:hAnsi="仿宋" w:eastAsia="仿宋" w:cs="仿宋"/>
                <w:color w:val="000000"/>
                <w:sz w:val="24"/>
              </w:rPr>
            </w:pPr>
            <w:r>
              <w:rPr>
                <w:rFonts w:hint="eastAsia" w:ascii="仿宋" w:hAnsi="仿宋" w:eastAsia="仿宋" w:cs="仿宋"/>
                <w:color w:val="000000"/>
                <w:sz w:val="24"/>
              </w:rPr>
              <w:t>2、项目整体安装完毕，最终验收合格之日起，质保期内所有货物免费上门维修服务、免费更换零部件，更换所用货物不得低于竞标标准。质保期满后，如需更换货物零部件，成交供应商须保证提供优惠价格的配件和服务。</w:t>
            </w:r>
          </w:p>
          <w:p w14:paraId="5AD986F6">
            <w:pPr>
              <w:pStyle w:val="6"/>
              <w:tabs>
                <w:tab w:val="center" w:pos="4153"/>
                <w:tab w:val="right" w:pos="8306"/>
              </w:tabs>
              <w:snapToGrid w:val="0"/>
              <w:ind w:firstLine="480"/>
              <w:rPr>
                <w:rFonts w:hint="eastAsia" w:ascii="仿宋" w:hAnsi="仿宋" w:eastAsia="仿宋" w:cs="仿宋"/>
                <w:color w:val="000000"/>
                <w:sz w:val="24"/>
              </w:rPr>
            </w:pPr>
            <w:r>
              <w:rPr>
                <w:rFonts w:hint="eastAsia" w:ascii="仿宋" w:hAnsi="仿宋" w:eastAsia="仿宋" w:cs="仿宋"/>
                <w:color w:val="000000"/>
                <w:sz w:val="24"/>
              </w:rPr>
              <w:t>3、在质保期内货物非因人为及不可抗拒因素的原因而引起损坏或质量问题，成交供应商应免费予以技术服务、维修或设备更换，并承担相应费用和零部件的费用，因人为因素出现的故障不在免费保修范围内，成交供应商也要积极帮助采购人修理，并提供优惠价格的配件和服务；</w:t>
            </w:r>
          </w:p>
          <w:p w14:paraId="0BABA9B8">
            <w:pPr>
              <w:pStyle w:val="6"/>
              <w:tabs>
                <w:tab w:val="center" w:pos="4153"/>
                <w:tab w:val="right" w:pos="8306"/>
              </w:tabs>
              <w:snapToGrid w:val="0"/>
              <w:ind w:firstLine="480"/>
              <w:rPr>
                <w:rFonts w:hint="eastAsia" w:ascii="仿宋" w:hAnsi="仿宋" w:eastAsia="仿宋" w:cs="仿宋"/>
                <w:color w:val="000000"/>
                <w:sz w:val="24"/>
              </w:rPr>
            </w:pPr>
            <w:r>
              <w:rPr>
                <w:rFonts w:hint="eastAsia" w:ascii="仿宋" w:hAnsi="仿宋" w:eastAsia="仿宋" w:cs="仿宋"/>
                <w:color w:val="000000"/>
                <w:sz w:val="24"/>
              </w:rPr>
              <w:t>4、投标人应充分考虑供货成本及参数要求再进行报价，如投标人低价恶意竞价、且成交后无法按要求提供货物或者所供货物及资质要求无法满足参数要求的，采购人将按虚假竞标处理，并保留因耽误采购人使用时间造成的损失进行赔偿的权利，通过报备政采云平台及财政厅监管部门，并按规定对投标人公司予以处罚和进行网上通报处理，追究投标人的法律责任，由此引发的一切后果由投标人承担。</w:t>
            </w:r>
          </w:p>
        </w:tc>
      </w:tr>
      <w:tr w14:paraId="6A7F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noWrap w:val="0"/>
            <w:vAlign w:val="top"/>
          </w:tcPr>
          <w:p w14:paraId="7104BF9F">
            <w:pPr>
              <w:jc w:val="center"/>
              <w:rPr>
                <w:rFonts w:hint="eastAsia" w:ascii="仿宋" w:hAnsi="仿宋" w:eastAsia="仿宋" w:cs="仿宋"/>
                <w:sz w:val="24"/>
                <w:szCs w:val="24"/>
              </w:rPr>
            </w:pPr>
            <w:r>
              <w:rPr>
                <w:rFonts w:hint="eastAsia" w:ascii="仿宋" w:hAnsi="仿宋" w:eastAsia="仿宋" w:cs="仿宋"/>
                <w:sz w:val="24"/>
                <w:szCs w:val="24"/>
              </w:rPr>
              <w:t>9</w:t>
            </w:r>
          </w:p>
        </w:tc>
        <w:tc>
          <w:tcPr>
            <w:tcW w:w="998" w:type="dxa"/>
            <w:noWrap w:val="0"/>
            <w:vAlign w:val="top"/>
          </w:tcPr>
          <w:p w14:paraId="447D301D">
            <w:pPr>
              <w:rPr>
                <w:rFonts w:hint="eastAsia" w:ascii="仿宋" w:hAnsi="仿宋" w:eastAsia="仿宋" w:cs="仿宋"/>
                <w:sz w:val="24"/>
                <w:szCs w:val="24"/>
              </w:rPr>
            </w:pPr>
            <w:r>
              <w:rPr>
                <w:rFonts w:hint="eastAsia" w:ascii="仿宋" w:hAnsi="仿宋" w:eastAsia="仿宋" w:cs="仿宋"/>
                <w:sz w:val="24"/>
                <w:szCs w:val="24"/>
              </w:rPr>
              <w:t>违约责任</w:t>
            </w:r>
          </w:p>
        </w:tc>
        <w:tc>
          <w:tcPr>
            <w:tcW w:w="6619" w:type="dxa"/>
            <w:noWrap w:val="0"/>
            <w:vAlign w:val="top"/>
          </w:tcPr>
          <w:p w14:paraId="3A631901">
            <w:pPr>
              <w:ind w:firstLine="480" w:firstLineChars="200"/>
              <w:rPr>
                <w:rFonts w:hint="eastAsia" w:ascii="仿宋" w:hAnsi="仿宋" w:eastAsia="仿宋" w:cs="仿宋"/>
                <w:sz w:val="24"/>
                <w:szCs w:val="24"/>
              </w:rPr>
            </w:pPr>
            <w:r>
              <w:rPr>
                <w:rFonts w:hint="eastAsia" w:ascii="仿宋" w:hAnsi="仿宋" w:eastAsia="仿宋" w:cs="仿宋"/>
                <w:sz w:val="24"/>
                <w:szCs w:val="24"/>
              </w:rPr>
              <w:t>1、本反向竞价文件项下的货物在交货、安装、验收及质保期等任何阶段内不符合合同约定的技术规范要求和验收标准的，采购人有权向成交供应商索赔并选择下列一项或多项补救措施：</w:t>
            </w:r>
          </w:p>
          <w:p w14:paraId="0D7DBA23">
            <w:pPr>
              <w:ind w:firstLine="480" w:firstLineChars="200"/>
              <w:rPr>
                <w:rFonts w:hint="eastAsia" w:ascii="仿宋" w:hAnsi="仿宋" w:eastAsia="仿宋" w:cs="仿宋"/>
                <w:sz w:val="24"/>
                <w:szCs w:val="24"/>
              </w:rPr>
            </w:pPr>
            <w:r>
              <w:rPr>
                <w:rFonts w:hint="eastAsia" w:ascii="仿宋" w:hAnsi="仿宋" w:eastAsia="仿宋" w:cs="仿宋"/>
                <w:sz w:val="24"/>
                <w:szCs w:val="24"/>
              </w:rPr>
              <w:t>（1）由成交供应商采取措施消除货物缺陷或不符合合同之处，如果成交供应商不能及时消除缺陷，采购人有权自行消除缺陷或不符合合同之处，由此产生的一切费用均由成交供应商承担。</w:t>
            </w:r>
          </w:p>
          <w:p w14:paraId="4B5AB8F9">
            <w:pPr>
              <w:ind w:firstLine="480" w:firstLineChars="200"/>
              <w:rPr>
                <w:rFonts w:hint="eastAsia" w:ascii="仿宋" w:hAnsi="仿宋" w:eastAsia="仿宋" w:cs="仿宋"/>
                <w:sz w:val="24"/>
                <w:szCs w:val="24"/>
              </w:rPr>
            </w:pPr>
            <w:r>
              <w:rPr>
                <w:rFonts w:hint="eastAsia" w:ascii="仿宋" w:hAnsi="仿宋" w:eastAsia="仿宋" w:cs="仿宋"/>
                <w:sz w:val="24"/>
                <w:szCs w:val="24"/>
              </w:rPr>
              <w:t>（2）由成交供应商在接到采购人通知后 10 日内用符合合同规定的规格、质量和性能要求的新零件、部件和货物更换有缺陷的设备或用新的技术资料替换有错误的技术资料或补供遗漏的货物或技术资料等，成交供应商应承担一切费用和风险并负担给采购人造成的全部损失。</w:t>
            </w:r>
          </w:p>
          <w:p w14:paraId="42DA1CDE">
            <w:pPr>
              <w:ind w:firstLine="480" w:firstLineChars="200"/>
              <w:rPr>
                <w:rFonts w:hint="eastAsia" w:ascii="仿宋" w:hAnsi="仿宋" w:eastAsia="仿宋" w:cs="仿宋"/>
                <w:sz w:val="24"/>
                <w:szCs w:val="24"/>
              </w:rPr>
            </w:pPr>
            <w:r>
              <w:rPr>
                <w:rFonts w:hint="eastAsia" w:ascii="仿宋" w:hAnsi="仿宋" w:eastAsia="仿宋" w:cs="仿宋"/>
                <w:sz w:val="24"/>
                <w:szCs w:val="24"/>
              </w:rPr>
              <w:t>（3）根据货物的低劣程度、损坏程度以及采购人所遭受损失的数额，成交供应商必须降低货物的价格。</w:t>
            </w:r>
          </w:p>
          <w:p w14:paraId="586EB8AC">
            <w:pPr>
              <w:rPr>
                <w:rFonts w:hint="eastAsia" w:ascii="仿宋" w:hAnsi="仿宋" w:eastAsia="仿宋" w:cs="仿宋"/>
                <w:sz w:val="24"/>
                <w:szCs w:val="24"/>
              </w:rPr>
            </w:pPr>
            <w:r>
              <w:rPr>
                <w:rFonts w:hint="eastAsia" w:ascii="仿宋" w:hAnsi="仿宋" w:eastAsia="仿宋" w:cs="仿宋"/>
                <w:sz w:val="24"/>
                <w:szCs w:val="24"/>
              </w:rPr>
              <w:t>退货，成交供应商应退还采购人支付的全部合同款，同时应承担该货物的直接费用（运输、保险、检验、货款利息及银行手续费等）。</w:t>
            </w:r>
          </w:p>
          <w:p w14:paraId="1452F1EE">
            <w:pPr>
              <w:ind w:firstLine="480" w:firstLineChars="200"/>
              <w:rPr>
                <w:rFonts w:hint="eastAsia" w:ascii="仿宋" w:hAnsi="仿宋" w:eastAsia="仿宋" w:cs="仿宋"/>
                <w:sz w:val="24"/>
                <w:szCs w:val="24"/>
              </w:rPr>
            </w:pPr>
            <w:r>
              <w:rPr>
                <w:rFonts w:hint="eastAsia" w:ascii="仿宋" w:hAnsi="仿宋" w:eastAsia="仿宋" w:cs="仿宋"/>
                <w:sz w:val="24"/>
                <w:szCs w:val="24"/>
              </w:rPr>
              <w:t>2、成交供应商逾期交付货物的，每逾期一日，应按逾期交货总额3‰向采购人支付违约金。逾期超过约定日期 17 个工作日不能交货的，采购人有权解除本合同，并要求成交供应商支付合同总额 20 %的违约金。</w:t>
            </w:r>
          </w:p>
          <w:p w14:paraId="18CA0C95">
            <w:pPr>
              <w:ind w:firstLine="480" w:firstLineChars="200"/>
              <w:rPr>
                <w:rFonts w:hint="eastAsia" w:ascii="仿宋" w:hAnsi="仿宋" w:eastAsia="仿宋" w:cs="仿宋"/>
                <w:sz w:val="24"/>
                <w:szCs w:val="24"/>
              </w:rPr>
            </w:pPr>
            <w:r>
              <w:rPr>
                <w:rFonts w:hint="eastAsia" w:ascii="仿宋" w:hAnsi="仿宋" w:eastAsia="仿宋" w:cs="仿宋"/>
                <w:sz w:val="24"/>
                <w:szCs w:val="24"/>
              </w:rPr>
              <w:t>3、成交供应商所交付的货物规格、技术参数、质量不符合合同规定及反向竞价文件规定标准的，采购人有权拒收该货物，成交供应商愿意更换货物但逾期交货的，按成交供应商逾期交货处理。成交供应商拒绝更换货物的，采购人可单方面解除合同，并要求成交供应商支付合同总值 20 %的违约金，违约金不足以弥补采购人损失的，成交供应商还应负责赔偿。</w:t>
            </w:r>
          </w:p>
          <w:p w14:paraId="18DB1413">
            <w:pPr>
              <w:ind w:firstLine="480" w:firstLineChars="200"/>
              <w:rPr>
                <w:rFonts w:hint="eastAsia" w:ascii="仿宋" w:hAnsi="仿宋" w:eastAsia="仿宋" w:cs="仿宋"/>
                <w:sz w:val="24"/>
                <w:szCs w:val="24"/>
              </w:rPr>
            </w:pPr>
            <w:r>
              <w:rPr>
                <w:rFonts w:hint="eastAsia" w:ascii="仿宋" w:hAnsi="仿宋" w:eastAsia="仿宋" w:cs="仿宋"/>
                <w:sz w:val="24"/>
                <w:szCs w:val="24"/>
              </w:rPr>
              <w:t>4、成交供应商未能按约定要求履行保修义务的，每发生一次应向采购人支付合同金额的5%违约金，同时，采购人有权委托第三方进行保修，所产生的费用由成交供应商承担。若因货物缺陷或成交供应商服务质量等问题造成采购人或任何人员人身、财产损害的，成交供应商应承担有关责任并作出相应赔偿。</w:t>
            </w:r>
          </w:p>
        </w:tc>
      </w:tr>
      <w:tr w14:paraId="7E36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1675" w:type="dxa"/>
            <w:noWrap w:val="0"/>
            <w:vAlign w:val="top"/>
          </w:tcPr>
          <w:p w14:paraId="5A508B8B">
            <w:pPr>
              <w:jc w:val="center"/>
              <w:rPr>
                <w:rFonts w:hint="eastAsia" w:ascii="仿宋" w:hAnsi="仿宋" w:eastAsia="仿宋" w:cs="仿宋"/>
                <w:sz w:val="24"/>
                <w:szCs w:val="24"/>
              </w:rPr>
            </w:pPr>
            <w:r>
              <w:rPr>
                <w:rFonts w:hint="eastAsia" w:ascii="仿宋" w:hAnsi="仿宋" w:eastAsia="仿宋" w:cs="仿宋"/>
                <w:sz w:val="24"/>
                <w:szCs w:val="24"/>
              </w:rPr>
              <w:t>10</w:t>
            </w:r>
          </w:p>
        </w:tc>
        <w:tc>
          <w:tcPr>
            <w:tcW w:w="998" w:type="dxa"/>
            <w:noWrap w:val="0"/>
            <w:vAlign w:val="top"/>
          </w:tcPr>
          <w:p w14:paraId="52C1B98D">
            <w:pPr>
              <w:rPr>
                <w:rFonts w:hint="eastAsia" w:ascii="仿宋" w:hAnsi="仿宋" w:eastAsia="仿宋" w:cs="仿宋"/>
                <w:sz w:val="24"/>
                <w:szCs w:val="24"/>
              </w:rPr>
            </w:pPr>
            <w:r>
              <w:rPr>
                <w:rFonts w:hint="eastAsia" w:ascii="仿宋" w:hAnsi="仿宋" w:eastAsia="仿宋" w:cs="仿宋"/>
                <w:sz w:val="24"/>
                <w:szCs w:val="24"/>
              </w:rPr>
              <w:t>其他要求</w:t>
            </w:r>
          </w:p>
        </w:tc>
        <w:tc>
          <w:tcPr>
            <w:tcW w:w="6619" w:type="dxa"/>
            <w:noWrap w:val="0"/>
            <w:vAlign w:val="center"/>
          </w:tcPr>
          <w:p w14:paraId="6069211B">
            <w:pPr>
              <w:ind w:firstLine="480" w:firstLineChars="200"/>
              <w:rPr>
                <w:rFonts w:hint="eastAsia" w:ascii="仿宋" w:hAnsi="仿宋" w:eastAsia="仿宋" w:cs="仿宋"/>
                <w:sz w:val="24"/>
              </w:rPr>
            </w:pPr>
            <w:r>
              <w:rPr>
                <w:rFonts w:hint="eastAsia" w:ascii="仿宋" w:hAnsi="仿宋" w:eastAsia="仿宋" w:cs="仿宋"/>
                <w:sz w:val="24"/>
              </w:rPr>
              <w:t>1、标注“★”号的条款为本次采购的实质性的商务、技术或服务要求，投标人必须满足或响应，若无法完全满足，将会被认定为响应无效。</w:t>
            </w:r>
          </w:p>
          <w:p w14:paraId="6CB9C466">
            <w:pPr>
              <w:ind w:firstLine="480" w:firstLineChars="200"/>
              <w:rPr>
                <w:rFonts w:hint="eastAsia" w:ascii="仿宋" w:hAnsi="仿宋" w:eastAsia="仿宋" w:cs="仿宋"/>
                <w:sz w:val="24"/>
              </w:rPr>
            </w:pPr>
            <w:r>
              <w:rPr>
                <w:rFonts w:hint="eastAsia" w:ascii="仿宋" w:hAnsi="仿宋" w:eastAsia="仿宋" w:cs="仿宋"/>
                <w:sz w:val="24"/>
              </w:rPr>
              <w:t>2、本项目货物不接受进口产品（即通过中国海关报关验放进入中国境内且产自关境外的产品），不接受联合体参与竞标。如有此类产品参与竞标的做无效标处理。</w:t>
            </w:r>
          </w:p>
          <w:p w14:paraId="61BD9AB8">
            <w:pPr>
              <w:ind w:firstLine="480" w:firstLineChars="200"/>
              <w:rPr>
                <w:rFonts w:hint="eastAsia" w:ascii="仿宋" w:hAnsi="仿宋" w:eastAsia="仿宋" w:cs="仿宋"/>
                <w:sz w:val="24"/>
              </w:rPr>
            </w:pPr>
            <w:r>
              <w:rPr>
                <w:rFonts w:hint="eastAsia" w:ascii="仿宋" w:hAnsi="仿宋" w:eastAsia="仿宋" w:cs="仿宋"/>
                <w:sz w:val="24"/>
              </w:rPr>
              <w:t>3、响应品牌型号参数具体说明一栏需针对采购需求中技术参数要求逐条说明具体响应内容，响应情况具体说明需针对商务条款中具体内容逐条说明响应内容，若无法响应或不逐条响应则作报价无效处理。</w:t>
            </w:r>
          </w:p>
          <w:p w14:paraId="7DF2B162">
            <w:pPr>
              <w:ind w:firstLine="480" w:firstLineChars="200"/>
              <w:rPr>
                <w:rFonts w:hint="eastAsia" w:ascii="仿宋" w:hAnsi="仿宋" w:eastAsia="仿宋" w:cs="仿宋"/>
                <w:sz w:val="24"/>
              </w:rPr>
            </w:pPr>
            <w:r>
              <w:rPr>
                <w:rFonts w:hint="eastAsia" w:ascii="仿宋" w:hAnsi="仿宋" w:eastAsia="仿宋" w:cs="仿宋"/>
                <w:sz w:val="24"/>
              </w:rPr>
              <w:t>4、报价响应表每页必须盖公章。</w:t>
            </w:r>
          </w:p>
          <w:p w14:paraId="36CC5E03">
            <w:pPr>
              <w:spacing w:line="340" w:lineRule="exact"/>
              <w:ind w:firstLine="480" w:firstLineChars="200"/>
              <w:rPr>
                <w:rFonts w:hint="eastAsia" w:ascii="仿宋" w:hAnsi="仿宋" w:eastAsia="仿宋" w:cs="仿宋"/>
                <w:sz w:val="24"/>
              </w:rPr>
            </w:pPr>
            <w:r>
              <w:rPr>
                <w:rFonts w:hint="eastAsia" w:ascii="仿宋" w:hAnsi="仿宋" w:eastAsia="仿宋" w:cs="仿宋"/>
                <w:sz w:val="24"/>
              </w:rPr>
              <w:t>5</w:t>
            </w:r>
            <w:r>
              <w:rPr>
                <w:rFonts w:hint="eastAsia" w:ascii="仿宋" w:hAnsi="仿宋" w:eastAsia="仿宋" w:cs="仿宋"/>
                <w:kern w:val="0"/>
                <w:sz w:val="24"/>
                <w:szCs w:val="24"/>
              </w:rPr>
              <w:t>、采购人签合同时有权请中标人提供原件核查，若存在虚假应标，采购人有权追究其法律责任并向监督部门举报。</w:t>
            </w:r>
          </w:p>
          <w:p w14:paraId="5131D3ED">
            <w:pPr>
              <w:spacing w:line="340" w:lineRule="exact"/>
              <w:ind w:firstLine="480" w:firstLineChars="200"/>
              <w:rPr>
                <w:rFonts w:ascii="仿宋" w:hAnsi="仿宋" w:eastAsia="仿宋" w:cs="仿宋"/>
                <w:sz w:val="24"/>
              </w:rPr>
            </w:pPr>
            <w:r>
              <w:rPr>
                <w:rFonts w:hint="eastAsia" w:ascii="仿宋" w:hAnsi="仿宋" w:eastAsia="仿宋" w:cs="仿宋"/>
                <w:sz w:val="24"/>
              </w:rPr>
              <w:t>6、违约责任:如提供的实物未满足品牌、参数、品质要求，则视为无效竟标，买方有权解除合同，所造成的损失由成交供应商承担，采购人有权追究其法律责任，并将依法向政采云平台举报，上报政府采购监管部门。</w:t>
            </w:r>
          </w:p>
        </w:tc>
      </w:tr>
    </w:tbl>
    <w:p w14:paraId="4D522862"/>
    <w:p w14:paraId="7548B4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3NDY0ODlmOWYyYjI3YTFjYmRmOTg5OWUyNTNkYWUifQ=="/>
  </w:docVars>
  <w:rsids>
    <w:rsidRoot w:val="3D063DD2"/>
    <w:rsid w:val="09AF1DEA"/>
    <w:rsid w:val="0DAA53C5"/>
    <w:rsid w:val="0EAA2B3E"/>
    <w:rsid w:val="0F252EDC"/>
    <w:rsid w:val="134106C1"/>
    <w:rsid w:val="13F1162C"/>
    <w:rsid w:val="190C1773"/>
    <w:rsid w:val="1A6D06C8"/>
    <w:rsid w:val="1E7E58E4"/>
    <w:rsid w:val="258B7119"/>
    <w:rsid w:val="2FA2790B"/>
    <w:rsid w:val="309D08C8"/>
    <w:rsid w:val="3473306E"/>
    <w:rsid w:val="3C8666B4"/>
    <w:rsid w:val="3D063DD2"/>
    <w:rsid w:val="46C962FC"/>
    <w:rsid w:val="47082AB9"/>
    <w:rsid w:val="4DEC1A57"/>
    <w:rsid w:val="56E86D89"/>
    <w:rsid w:val="63AA2F69"/>
    <w:rsid w:val="6A803051"/>
    <w:rsid w:val="6D0E5786"/>
    <w:rsid w:val="71F93772"/>
    <w:rsid w:val="728576AE"/>
    <w:rsid w:val="72F47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customStyle="1" w:styleId="5">
    <w:name w:val="Char Char Char Char Char Char Char1 Char"/>
    <w:basedOn w:val="1"/>
    <w:qFormat/>
    <w:uiPriority w:val="0"/>
    <w:rPr>
      <w:rFonts w:ascii="Tahoma" w:hAnsi="Tahoma" w:eastAsia="宋体" w:cs="Times New Roman"/>
      <w:sz w:val="24"/>
      <w:szCs w:val="20"/>
    </w:rPr>
  </w:style>
  <w:style w:type="paragraph" w:styleId="6">
    <w:name w:val="List Paragraph"/>
    <w:basedOn w:val="1"/>
    <w:qFormat/>
    <w:uiPriority w:val="34"/>
    <w:pPr>
      <w:ind w:firstLine="420" w:firstLine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4458</Words>
  <Characters>5347</Characters>
  <Lines>0</Lines>
  <Paragraphs>0</Paragraphs>
  <TotalTime>35</TotalTime>
  <ScaleCrop>false</ScaleCrop>
  <LinksUpToDate>false</LinksUpToDate>
  <CharactersWithSpaces>5393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2024-08-08T10:19:00Z</dcterms:created>
  <dc:creator>DELL</dc:creator>
  <cp:lastModifiedBy>苏曲之</cp:lastModifiedBy>
  <dcterms:modified xsi:type="dcterms:W3CDTF">2025-09-15T01:18:14Z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27BEFC42A7CE428A98441432217D9D82_13</vt:lpwstr>
  </property>
  <property fmtid="{D5CDD505-2E9C-101B-9397-08002B2CF9AE}" pid="4" name="KSOTemplateDocerSaveRecord">
    <vt:lpwstr>eyJoZGlkIjoiNjI3Yjk4NTQ5OTI4MWYyNjU0ZDYyYmRmYmExMmQ2OWMifQ==</vt:lpwstr>
  </property>
</Properties>
</file>