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5FDD">
      <w:pPr>
        <w:spacing w:line="400" w:lineRule="exact"/>
        <w:rPr>
          <w:rFonts w:hint="eastAsia" w:ascii="宋体" w:hAnsi="宋体"/>
          <w:b/>
          <w:sz w:val="28"/>
          <w:szCs w:val="28"/>
        </w:rPr>
      </w:pPr>
      <w:r>
        <w:rPr>
          <w:rFonts w:hint="eastAsia" w:ascii="宋体" w:hAnsi="宋体"/>
          <w:b/>
          <w:sz w:val="28"/>
          <w:szCs w:val="28"/>
        </w:rPr>
        <w:t>附件3</w:t>
      </w:r>
    </w:p>
    <w:p w14:paraId="5D9DCDE7">
      <w:pPr>
        <w:spacing w:line="400" w:lineRule="exact"/>
        <w:jc w:val="center"/>
        <w:rPr>
          <w:rFonts w:hint="eastAsia" w:ascii="宋体" w:hAnsi="宋体"/>
          <w:b/>
          <w:sz w:val="28"/>
          <w:szCs w:val="28"/>
        </w:rPr>
      </w:pPr>
      <w:r>
        <w:rPr>
          <w:rFonts w:hint="eastAsia" w:ascii="宋体" w:hAnsi="宋体"/>
          <w:b/>
          <w:sz w:val="28"/>
          <w:szCs w:val="28"/>
        </w:rPr>
        <w:t>采购需求</w:t>
      </w:r>
    </w:p>
    <w:p w14:paraId="3535BD45">
      <w:pPr>
        <w:pStyle w:val="5"/>
        <w:rPr>
          <w:rFonts w:hint="eastAsia"/>
          <w:color w:val="auto"/>
        </w:rPr>
      </w:pPr>
      <w:r>
        <w:rPr>
          <w:rFonts w:hint="eastAsia"/>
          <w:color w:val="auto"/>
        </w:rPr>
        <w:t>说明：</w:t>
      </w:r>
    </w:p>
    <w:p w14:paraId="42FDE2A4">
      <w:pPr>
        <w:pStyle w:val="5"/>
        <w:rPr>
          <w:color w:val="auto"/>
        </w:rPr>
      </w:pPr>
      <w:r>
        <w:rPr>
          <w:rFonts w:hint="eastAsia"/>
          <w:color w:val="auto"/>
        </w:rPr>
        <w:t>1、投标人须根据</w:t>
      </w:r>
      <w:r>
        <w:rPr>
          <w:rFonts w:hint="eastAsia"/>
          <w:color w:val="auto"/>
          <w:lang w:val="en-US" w:eastAsia="zh-CN"/>
        </w:rPr>
        <w:t>第十四届全区学生运动会游泳赛事游泳比赛计时系统服务租赁项目</w:t>
      </w:r>
      <w:r>
        <w:rPr>
          <w:rFonts w:hint="eastAsia"/>
          <w:color w:val="auto"/>
        </w:rPr>
        <w:t>明细需求 、商务需求提供一一对应的响应偏离表。</w:t>
      </w:r>
    </w:p>
    <w:p w14:paraId="4CA0E842">
      <w:pPr>
        <w:pStyle w:val="5"/>
        <w:rPr>
          <w:rFonts w:hint="eastAsia"/>
          <w:color w:val="auto"/>
        </w:rPr>
      </w:pPr>
      <w:r>
        <w:rPr>
          <w:rFonts w:hint="eastAsia"/>
          <w:color w:val="auto"/>
        </w:rPr>
        <w:t>2、本章中带</w:t>
      </w:r>
      <w:r>
        <w:rPr>
          <w:rFonts w:hint="eastAsia" w:ascii="宋体" w:hAnsi="宋体" w:eastAsia="宋体" w:cs="宋体"/>
          <w:color w:val="auto"/>
        </w:rPr>
        <w:t>▲</w:t>
      </w:r>
      <w:r>
        <w:rPr>
          <w:rFonts w:hint="eastAsia"/>
          <w:color w:val="auto"/>
        </w:rPr>
        <w:t>号条款为实质性内容要求，投标时必须满足。</w:t>
      </w:r>
    </w:p>
    <w:p w14:paraId="112AADCB">
      <w:pPr>
        <w:pStyle w:val="2"/>
        <w:rPr>
          <w:rFonts w:hint="eastAsia"/>
          <w:color w:val="auto"/>
        </w:rPr>
      </w:pPr>
    </w:p>
    <w:tbl>
      <w:tblPr>
        <w:tblStyle w:val="1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52667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11BF1EDA">
            <w:pPr>
              <w:spacing w:line="360" w:lineRule="auto"/>
              <w:jc w:val="left"/>
              <w:rPr>
                <w:rFonts w:hint="eastAsia" w:ascii="宋体" w:hAnsi="宋体"/>
                <w:b/>
                <w:color w:val="auto"/>
                <w:szCs w:val="21"/>
              </w:rPr>
            </w:pPr>
            <w:r>
              <w:rPr>
                <w:rFonts w:hint="eastAsia" w:ascii="宋体" w:hAnsi="宋体"/>
                <w:b/>
                <w:color w:val="auto"/>
                <w:szCs w:val="21"/>
              </w:rPr>
              <w:t>一、物品参数需求</w:t>
            </w:r>
            <w:r>
              <w:rPr>
                <w:rFonts w:hint="eastAsia" w:ascii="宋体" w:hAnsi="宋体" w:eastAsia="宋体" w:cs="宋体"/>
                <w:color w:val="auto"/>
              </w:rPr>
              <w:t>▲</w:t>
            </w:r>
          </w:p>
        </w:tc>
      </w:tr>
      <w:tr w14:paraId="5DFC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E5DD70B">
            <w:pPr>
              <w:spacing w:line="360" w:lineRule="auto"/>
              <w:jc w:val="center"/>
              <w:rPr>
                <w:rFonts w:hint="eastAsia"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04F95A3C">
            <w:pPr>
              <w:spacing w:line="360" w:lineRule="auto"/>
              <w:jc w:val="center"/>
              <w:rPr>
                <w:rFonts w:hint="eastAsia" w:ascii="宋体" w:hAnsi="宋体"/>
                <w:b/>
                <w:szCs w:val="21"/>
              </w:rPr>
            </w:pPr>
            <w:r>
              <w:rPr>
                <w:rFonts w:hint="eastAsia" w:ascii="宋体" w:hAnsi="宋体"/>
                <w:b/>
                <w:szCs w:val="21"/>
              </w:rPr>
              <w:t>采购物品名称</w:t>
            </w:r>
          </w:p>
        </w:tc>
        <w:tc>
          <w:tcPr>
            <w:tcW w:w="1278" w:type="dxa"/>
            <w:tcBorders>
              <w:top w:val="single" w:color="auto" w:sz="4" w:space="0"/>
              <w:left w:val="single" w:color="auto" w:sz="4" w:space="0"/>
              <w:bottom w:val="single" w:color="auto" w:sz="4" w:space="0"/>
              <w:right w:val="single" w:color="auto" w:sz="4" w:space="0"/>
            </w:tcBorders>
            <w:vAlign w:val="center"/>
          </w:tcPr>
          <w:p w14:paraId="43ECE164">
            <w:pPr>
              <w:snapToGrid w:val="0"/>
              <w:jc w:val="center"/>
              <w:rPr>
                <w:rFonts w:hint="eastAsia" w:ascii="宋体" w:hAnsi="宋体"/>
                <w:b/>
                <w:szCs w:val="21"/>
              </w:rPr>
            </w:pPr>
            <w:r>
              <w:rPr>
                <w:rFonts w:hint="eastAsia" w:ascii="宋体" w:hAnsi="宋体"/>
                <w:b/>
                <w:szCs w:val="21"/>
              </w:rPr>
              <w:t>参考</w:t>
            </w:r>
          </w:p>
          <w:p w14:paraId="02C9D240">
            <w:pPr>
              <w:snapToGrid w:val="0"/>
              <w:jc w:val="center"/>
              <w:rPr>
                <w:rFonts w:hint="eastAsia" w:ascii="宋体" w:hAnsi="宋体"/>
                <w:b/>
                <w:szCs w:val="21"/>
              </w:rPr>
            </w:pPr>
            <w:r>
              <w:rPr>
                <w:rFonts w:hint="eastAsia" w:ascii="宋体" w:hAnsi="宋体"/>
                <w:b/>
                <w:szCs w:val="21"/>
              </w:rPr>
              <w:t>品牌</w:t>
            </w:r>
          </w:p>
        </w:tc>
        <w:tc>
          <w:tcPr>
            <w:tcW w:w="810" w:type="dxa"/>
            <w:tcBorders>
              <w:top w:val="single" w:color="auto" w:sz="4" w:space="0"/>
              <w:left w:val="single" w:color="auto" w:sz="4" w:space="0"/>
              <w:bottom w:val="single" w:color="auto" w:sz="4" w:space="0"/>
              <w:right w:val="single" w:color="auto" w:sz="4" w:space="0"/>
            </w:tcBorders>
            <w:vAlign w:val="center"/>
          </w:tcPr>
          <w:p w14:paraId="5CA2339C">
            <w:pPr>
              <w:snapToGrid w:val="0"/>
              <w:jc w:val="center"/>
              <w:rPr>
                <w:rFonts w:hint="eastAsia" w:ascii="宋体" w:hAnsi="宋体"/>
                <w:b/>
                <w:szCs w:val="21"/>
              </w:rPr>
            </w:pPr>
            <w:r>
              <w:rPr>
                <w:rFonts w:hint="eastAsia" w:ascii="宋体" w:hAnsi="宋体"/>
                <w:b/>
                <w:szCs w:val="21"/>
              </w:rPr>
              <w:t>数量</w:t>
            </w:r>
          </w:p>
          <w:p w14:paraId="1080600B">
            <w:pPr>
              <w:snapToGrid w:val="0"/>
              <w:jc w:val="center"/>
              <w:rPr>
                <w:rFonts w:hint="eastAsia"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5BF3D4F5">
            <w:pPr>
              <w:spacing w:line="360" w:lineRule="auto"/>
              <w:jc w:val="center"/>
              <w:rPr>
                <w:rFonts w:hint="eastAsia" w:ascii="宋体" w:hAnsi="宋体"/>
                <w:b/>
                <w:szCs w:val="21"/>
              </w:rPr>
            </w:pPr>
            <w:r>
              <w:rPr>
                <w:rFonts w:hint="eastAsia" w:ascii="宋体" w:hAnsi="宋体"/>
                <w:b/>
                <w:szCs w:val="21"/>
              </w:rPr>
              <w:t>项目要求及物品参数需求</w:t>
            </w:r>
          </w:p>
        </w:tc>
      </w:tr>
      <w:tr w14:paraId="7AFAC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44E8225">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FFC7DA">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color w:val="000000"/>
                <w:kern w:val="0"/>
                <w:sz w:val="28"/>
                <w:szCs w:val="28"/>
                <w:lang w:val="en-US" w:eastAsia="zh-CN"/>
              </w:rPr>
              <w:t>游泳比赛半自动计时系统</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FDD39DC">
            <w:pPr>
              <w:spacing w:line="360" w:lineRule="auto"/>
              <w:jc w:val="center"/>
              <w:rPr>
                <w:rFonts w:hint="eastAsia" w:asciiTheme="minorEastAsia" w:hAnsiTheme="minorEastAsia" w:cstheme="minorEastAsia"/>
                <w:kern w:val="0"/>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B34B352">
            <w:pPr>
              <w:spacing w:line="360" w:lineRule="auto"/>
              <w:jc w:val="center"/>
              <w:rPr>
                <w:rFonts w:hint="default" w:asciiTheme="minorEastAsia" w:hAnsiTheme="minorEastAsia" w:eastAsiaTheme="minorEastAsia" w:cstheme="minorEastAsia"/>
                <w:kern w:val="0"/>
                <w:szCs w:val="21"/>
                <w:lang w:val="en-US" w:eastAsia="zh-CN"/>
              </w:rPr>
            </w:pPr>
            <w:r>
              <w:rPr>
                <w:rFonts w:hint="eastAsia" w:ascii="仿宋_GB2312" w:eastAsia="仿宋_GB2312"/>
                <w:szCs w:val="21"/>
                <w:lang w:val="en-US" w:eastAsia="zh-CN"/>
              </w:rPr>
              <w:t>1套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F68463B">
            <w:pPr>
              <w:keepNext w:val="0"/>
              <w:keepLines w:val="0"/>
              <w:pageBreakBefore w:val="0"/>
              <w:widowControl w:val="0"/>
              <w:numPr>
                <w:ilvl w:val="0"/>
                <w:numId w:val="1"/>
              </w:numPr>
              <w:tabs>
                <w:tab w:val="center" w:pos="2729"/>
              </w:tabs>
              <w:kinsoku/>
              <w:wordWrap/>
              <w:overflowPunct/>
              <w:topLinePunct w:val="0"/>
              <w:autoSpaceDE/>
              <w:autoSpaceDN/>
              <w:bidi w:val="0"/>
              <w:adjustRightInd w:val="0"/>
              <w:snapToGrid w:val="0"/>
              <w:spacing w:line="240" w:lineRule="auto"/>
              <w:ind w:left="0" w:leftChars="0" w:firstLine="420" w:firstLineChars="0"/>
              <w:textAlignment w:val="auto"/>
              <w:rPr>
                <w:rFonts w:hint="eastAsia" w:ascii="楷体" w:hAnsi="楷体" w:eastAsia="楷体" w:cs="楷体"/>
                <w:b w:val="0"/>
                <w:bCs w:val="0"/>
                <w:sz w:val="30"/>
                <w:szCs w:val="30"/>
                <w:highlight w:val="none"/>
                <w:lang w:eastAsia="zh-CN"/>
              </w:rPr>
            </w:pPr>
            <w:r>
              <w:rPr>
                <w:rFonts w:hint="eastAsia" w:ascii="楷体" w:hAnsi="楷体" w:eastAsia="楷体" w:cs="楷体"/>
                <w:b w:val="0"/>
                <w:bCs w:val="0"/>
                <w:sz w:val="30"/>
                <w:szCs w:val="30"/>
                <w:highlight w:val="none"/>
                <w:lang w:eastAsia="zh-CN"/>
              </w:rPr>
              <w:t>技术要求</w:t>
            </w:r>
          </w:p>
          <w:p w14:paraId="15F7911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游泳计时主机，支持集成发令主机功能，采用复合CAN通讯技术，将声音及数据编码数字方式传输。</w:t>
            </w:r>
          </w:p>
          <w:p w14:paraId="66D098F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1.采用1PPM高精度时间振荡器，时间精确到0.001s；采用TCXO恒温晶振，并支持校准，系统计时精度为0.0001秒（万分之一秒），显示精度为0.01秒（百分之一秒），符合WORLD AQUTICS竞赛规则的要求。</w:t>
            </w:r>
          </w:p>
          <w:p w14:paraId="2A51541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2.测试模式下，可以实时测试触板、出发判断器、盲表等硬件设备的状态。</w:t>
            </w:r>
          </w:p>
          <w:p w14:paraId="14C4BC6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3.7寸高清LED高分辨率显示屏，显示赛前、赛中、赛后等信息，可触摸调节音量。</w:t>
            </w:r>
          </w:p>
          <w:p w14:paraId="2164CC9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4.支持游泳计时主机双机联动，保障赛事稳定。系统为双机热备，支持自动切换以保证服务的可连续性。软硬件均提供对应操作界面和硬件接口，充分保障双机联动。</w:t>
            </w:r>
          </w:p>
          <w:p w14:paraId="686D0C0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支持赛后按名次以及道次排序显示结果，可以显示接力犯规和两次触板时间，方便裁判及时作出正确的判断。可显示运动员出发反应时间、分段时间、最终成绩、盲表时间、接力出发反应时间；系统可进行自动/手动加减趟等功能。</w:t>
            </w:r>
          </w:p>
          <w:p w14:paraId="1237E0C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6.有单独的音量控制，无线有线发令输出接口。 发令时屏幕高亮显示，且显示项目、分组和发令状态。</w:t>
            </w:r>
          </w:p>
          <w:p w14:paraId="58FE216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7.同时驱动20个20瓦单体扬声器，预留残疾人比赛专用灯接口，支持灯光颜色定制。为方便残疾人和参赛选手比赛，发令台和超级出发台同时高亮灯光显示，便于提示运动员起跳。</w:t>
            </w:r>
          </w:p>
          <w:p w14:paraId="15512B0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8.外置360度高亮度LED发令灯，发令时高亮显示，发令灯的颜色可根据需要定制。</w:t>
            </w:r>
          </w:p>
          <w:p w14:paraId="11BF915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9.内置电源管理模块，以及DC锂电池电源，可连续使用8小时。</w:t>
            </w:r>
          </w:p>
          <w:p w14:paraId="569A8B9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10.嵌入式总机控制软件。</w:t>
            </w:r>
          </w:p>
          <w:p w14:paraId="34A8491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11.具备软硬件开机自检功能。</w:t>
            </w:r>
          </w:p>
          <w:p w14:paraId="0D86030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12.全国残疾人游泳比赛通用。</w:t>
            </w:r>
          </w:p>
          <w:p w14:paraId="342170C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13. 采用总线技术支持现场直播接口、终点摄像接口、大屏接口、检录接口、成绩发布接口。</w:t>
            </w:r>
          </w:p>
          <w:p w14:paraId="188433F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 配置热敏打印机，可实时打印计时芯片产生的原始成绩，方便查看底层数据成绩。</w:t>
            </w:r>
          </w:p>
          <w:p w14:paraId="4FDA7CD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15.计时主机支持本地存储成绩数据，防止电脑发生意外而导致丢失成绩。</w:t>
            </w:r>
          </w:p>
          <w:p w14:paraId="5BF17C1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16.系统24v低电压供电，并对所有接口做电气隔离措施，防止危险电压串入泳池。</w:t>
            </w:r>
          </w:p>
          <w:p w14:paraId="6671764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17.具有游泳训练功能和计时功能，包含训练系统、自动计时系统、半自动系统，三个系统可独立运行；</w:t>
            </w:r>
          </w:p>
          <w:p w14:paraId="0BC7F0F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 支持同泳道内不同组别竞赛的并组功能，且能分屏实时显示并组成绩；</w:t>
            </w:r>
          </w:p>
          <w:p w14:paraId="786DA83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19、 有校正和处理犯规、弃权的功能。</w:t>
            </w:r>
          </w:p>
          <w:p w14:paraId="22FF886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20、这套设备适用于长50米或25米游泳池。能完成50米，100米，200米，400米，800米，1500米项目的单项或接力比赛的计时工作。特殊泳池或者特殊比赛规则需要提前订制。</w:t>
            </w:r>
          </w:p>
          <w:p w14:paraId="3B436DC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0"/>
                <w:szCs w:val="30"/>
              </w:rPr>
            </w:pPr>
            <w:r>
              <w:rPr>
                <w:rFonts w:hint="eastAsia" w:ascii="仿宋" w:hAnsi="仿宋" w:eastAsia="仿宋" w:cs="仿宋"/>
                <w:color w:val="000000"/>
                <w:kern w:val="0"/>
                <w:sz w:val="21"/>
                <w:szCs w:val="21"/>
                <w:lang w:val="en-US" w:eastAsia="zh-CN" w:bidi="ar"/>
              </w:rPr>
              <w:t>21、比赛过程中，能实时将比赛计时钟及各泳道运动员成绩传送至显示屏，有效成绩显示到百分之一秒。</w:t>
            </w:r>
          </w:p>
          <w:p w14:paraId="3B833D3E">
            <w:pPr>
              <w:keepNext w:val="0"/>
              <w:keepLines w:val="0"/>
              <w:pageBreakBefore w:val="0"/>
              <w:widowControl w:val="0"/>
              <w:numPr>
                <w:ilvl w:val="0"/>
                <w:numId w:val="1"/>
              </w:numPr>
              <w:tabs>
                <w:tab w:val="center" w:pos="2729"/>
              </w:tabs>
              <w:kinsoku/>
              <w:wordWrap/>
              <w:overflowPunct/>
              <w:topLinePunct w:val="0"/>
              <w:autoSpaceDE/>
              <w:autoSpaceDN/>
              <w:bidi w:val="0"/>
              <w:adjustRightInd w:val="0"/>
              <w:snapToGrid w:val="0"/>
              <w:spacing w:line="240" w:lineRule="auto"/>
              <w:ind w:left="0" w:leftChars="0" w:firstLine="420" w:firstLineChars="0"/>
              <w:textAlignment w:val="auto"/>
              <w:rPr>
                <w:rFonts w:hint="eastAsia" w:ascii="楷体" w:hAnsi="楷体" w:eastAsia="楷体" w:cs="楷体"/>
                <w:b w:val="0"/>
                <w:bCs w:val="0"/>
                <w:sz w:val="30"/>
                <w:szCs w:val="30"/>
                <w:highlight w:val="none"/>
                <w:lang w:eastAsia="zh-CN"/>
              </w:rPr>
            </w:pPr>
            <w:r>
              <w:rPr>
                <w:rFonts w:hint="eastAsia" w:ascii="楷体" w:hAnsi="楷体" w:eastAsia="楷体" w:cs="楷体"/>
                <w:b w:val="0"/>
                <w:bCs w:val="0"/>
                <w:sz w:val="30"/>
                <w:szCs w:val="30"/>
                <w:highlight w:val="none"/>
                <w:lang w:eastAsia="zh-CN"/>
              </w:rPr>
              <w:t>服务效果</w:t>
            </w:r>
          </w:p>
          <w:p w14:paraId="4657344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1.按照游泳比赛规则开发，对游泳比赛编排管理，对成绩进行处理，排序，连接发布系统等。                                                                      </w:t>
            </w:r>
          </w:p>
          <w:p w14:paraId="058D2FE6">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2.支持网络编排。                                                             </w:t>
            </w:r>
          </w:p>
          <w:p w14:paraId="24C2B0E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3.赛程全过程控制，即时的自动统计、打印各类相关信息，能有效提高游泳比赛的举办水平。</w:t>
            </w:r>
          </w:p>
          <w:p w14:paraId="5EB4FA0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4.支持残疾人及特奥比赛使用（最新版）。</w:t>
            </w:r>
          </w:p>
          <w:p w14:paraId="59F7DD5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编排系统一：游泳竞赛通用信息管理系统</w:t>
            </w:r>
          </w:p>
          <w:p w14:paraId="4C7E68E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1.赛事管理</w:t>
            </w:r>
          </w:p>
          <w:p w14:paraId="4732E22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赛事信息数据：比赛名次、比赛日期、比赛地点、泳道安排、计时方式等信息录入；</w:t>
            </w:r>
          </w:p>
          <w:p w14:paraId="0957BAD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编排过程中可针对各类信息进行修正。</w:t>
            </w:r>
          </w:p>
          <w:p w14:paraId="442B4C3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2.代表队管理；</w:t>
            </w:r>
          </w:p>
          <w:p w14:paraId="0D3C3CC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各代表队实施编号管理办法，通过更新数据表方式，将修改后的代表队信息同步到秩序册中。</w:t>
            </w:r>
          </w:p>
          <w:p w14:paraId="5224CFA3">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3.运动员管理</w:t>
            </w:r>
          </w:p>
          <w:p w14:paraId="1D385903">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通过姓名、代表队或记录号查询到相关运动员，对运动员基本信息进行调整操作。</w:t>
            </w:r>
          </w:p>
          <w:p w14:paraId="5C79EB9D">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调整功能包括代表队选择、身份类型、姓名、全拼、身份证号、注册号、比赛号、备注、所报项目等功能。</w:t>
            </w:r>
          </w:p>
          <w:p w14:paraId="7AAF513C">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在进行管理模式中，主要为运动员删除、修改、新增功能。</w:t>
            </w:r>
          </w:p>
          <w:p w14:paraId="3C86C37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4.参赛证生成</w:t>
            </w:r>
          </w:p>
          <w:p w14:paraId="1F9C603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支持网页、小程序自动生成参赛证。</w:t>
            </w:r>
          </w:p>
          <w:p w14:paraId="27987A96">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5.基础项目管理</w:t>
            </w:r>
          </w:p>
          <w:p w14:paraId="156CFF0D">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针对不同游泳项目，其所属的属性可根据比赛需求进行管理，可调整属性有距离、泳式、简称、赛程、人数、评分标准、时长。</w:t>
            </w:r>
          </w:p>
          <w:p w14:paraId="71A6226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6.赛事日程管理</w:t>
            </w:r>
          </w:p>
          <w:p w14:paraId="1E9C64C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针对不同赛事安排，划分了多赛程处理方式；</w:t>
            </w:r>
          </w:p>
          <w:p w14:paraId="0C5F8C7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设置每场比赛的开始时间、对每场项目进行排序，生成比赛日程；</w:t>
            </w:r>
          </w:p>
          <w:p w14:paraId="43EF7B9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可根据项目人数安排，调整开始时间、项目添加删除、少于三人项目等多种功能。</w:t>
            </w:r>
          </w:p>
          <w:p w14:paraId="500B73B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7.秩序册生成</w:t>
            </w:r>
          </w:p>
          <w:p w14:paraId="75C5C5C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一键导出秩序单、日程、代表队信息、统计表，并生成文档；</w:t>
            </w:r>
          </w:p>
          <w:p w14:paraId="1FDD343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针对不同比赛，添加如备注、替补、达标、时间、记录等各类属性。</w:t>
            </w:r>
          </w:p>
          <w:p w14:paraId="42AA319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8.成绩导入</w:t>
            </w:r>
          </w:p>
          <w:p w14:paraId="344FF8D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导入计时成绩文件后，可自动匹配相应运动等级、WORLD AQUTICS分。</w:t>
            </w:r>
          </w:p>
          <w:p w14:paraId="5EA1E66C">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根据赛区不同可提前设置比赛记录，并自动检测运动员所游成绩是否打破纪录。</w:t>
            </w:r>
          </w:p>
          <w:p w14:paraId="7455B2DC">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提供临时预览成绩单，进行成绩核对操作。</w:t>
            </w:r>
          </w:p>
          <w:p w14:paraId="453232F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9.成绩发布及成绩册打印</w:t>
            </w:r>
          </w:p>
          <w:p w14:paraId="6854063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采用标签化生成模式，根据比赛需求添加标签，如：名次、组次、分段成绩、反应时、成绩分、备注、教练、锻炼等级、出生日期、团体分。调整合适后，自动生成word文档格式。</w:t>
            </w:r>
          </w:p>
          <w:p w14:paraId="6CBFA074">
            <w:pPr>
              <w:keepNext w:val="0"/>
              <w:keepLines w:val="0"/>
              <w:widowControl/>
              <w:suppressLineNumbers w:val="0"/>
              <w:jc w:val="both"/>
              <w:rPr>
                <w:rFonts w:hint="eastAsia" w:ascii="仿宋" w:hAnsi="仿宋" w:eastAsia="仿宋" w:cs="仿宋"/>
                <w:color w:val="000000"/>
                <w:kern w:val="0"/>
                <w:sz w:val="21"/>
                <w:szCs w:val="21"/>
                <w:lang w:val="en-US" w:eastAsia="zh-CN" w:bidi="ar"/>
              </w:rPr>
            </w:pPr>
          </w:p>
          <w:p w14:paraId="4F136CF5">
            <w:pPr>
              <w:pStyle w:val="2"/>
              <w:spacing w:line="240" w:lineRule="exact"/>
              <w:contextualSpacing/>
              <w:jc w:val="left"/>
              <w:rPr>
                <w:rFonts w:asciiTheme="minorEastAsia" w:hAnsiTheme="minorEastAsia" w:eastAsiaTheme="minorEastAsia" w:cstheme="minorEastAsia"/>
                <w:sz w:val="21"/>
                <w:szCs w:val="21"/>
                <w:lang w:bidi="ar"/>
              </w:rPr>
            </w:pPr>
          </w:p>
        </w:tc>
      </w:tr>
      <w:tr w14:paraId="64C83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D747FE7">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54E5577">
            <w:pPr>
              <w:autoSpaceDE w:val="0"/>
              <w:autoSpaceDN w:val="0"/>
              <w:adjustRightInd w:val="0"/>
              <w:contextualSpacing/>
              <w:jc w:val="left"/>
              <w:rPr>
                <w:rFonts w:hint="eastAsia" w:ascii="宋体" w:hAnsi="宋体" w:cs="宋体"/>
                <w:color w:val="auto"/>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b/>
                <w:bCs/>
                <w:color w:val="auto"/>
                <w:kern w:val="0"/>
                <w:szCs w:val="21"/>
              </w:rPr>
              <w:t>合同所规定日期内。</w:t>
            </w:r>
          </w:p>
          <w:p w14:paraId="4CDF4E9E">
            <w:pPr>
              <w:autoSpaceDE w:val="0"/>
              <w:autoSpaceDN w:val="0"/>
              <w:adjustRightInd w:val="0"/>
              <w:contextualSpacing/>
              <w:jc w:val="left"/>
              <w:rPr>
                <w:rFonts w:hint="eastAsia" w:ascii="宋体" w:hAnsi="宋体" w:cs="宋体"/>
                <w:kern w:val="0"/>
                <w:szCs w:val="21"/>
              </w:rPr>
            </w:pPr>
            <w:r>
              <w:rPr>
                <w:rFonts w:hint="eastAsia" w:ascii="宋体" w:hAnsi="宋体" w:cs="宋体"/>
                <w:kern w:val="0"/>
                <w:szCs w:val="21"/>
              </w:rPr>
              <w:t>2、服务地点：广西中医药大学仙葫校区。</w:t>
            </w:r>
          </w:p>
        </w:tc>
      </w:tr>
      <w:tr w14:paraId="78718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1A571DEA">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ED64B83">
            <w:pPr>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合同约定时间完成任务，一次性付清设备租赁及技术服务费用。</w:t>
            </w:r>
          </w:p>
        </w:tc>
      </w:tr>
      <w:tr w14:paraId="0C9C0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2034CF58">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Cs w:val="21"/>
              </w:rPr>
              <w:t>三、其他要求</w:t>
            </w:r>
            <w:r>
              <w:rPr>
                <w:rFonts w:hint="eastAsia" w:ascii="宋体" w:hAnsi="宋体" w:eastAsia="宋体" w:cs="宋体"/>
                <w:color w:val="auto"/>
              </w:rPr>
              <w:t>▲</w:t>
            </w:r>
          </w:p>
        </w:tc>
      </w:tr>
      <w:tr w14:paraId="1BBC4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3978C8FD">
            <w:pPr>
              <w:autoSpaceDE w:val="0"/>
              <w:autoSpaceDN w:val="0"/>
              <w:adjustRightInd w:val="0"/>
              <w:spacing w:line="360" w:lineRule="auto"/>
              <w:jc w:val="left"/>
              <w:rPr>
                <w:rFonts w:hint="eastAsia"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1BA98CED">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▲1、</w:t>
            </w:r>
            <w:r>
              <w:rPr>
                <w:rFonts w:hint="eastAsia" w:ascii="宋体" w:hAnsi="宋体"/>
                <w:b/>
                <w:bCs/>
                <w:sz w:val="20"/>
                <w:szCs w:val="22"/>
                <w:lang w:val="en-US" w:eastAsia="zh-CN"/>
              </w:rPr>
              <w:t>7月10日前</w:t>
            </w:r>
            <w:r>
              <w:rPr>
                <w:rFonts w:hint="eastAsia" w:ascii="宋体" w:hAnsi="宋体"/>
                <w:b/>
                <w:bCs/>
                <w:sz w:val="20"/>
                <w:szCs w:val="22"/>
              </w:rPr>
              <w:t>完成供货</w:t>
            </w:r>
            <w:r>
              <w:rPr>
                <w:rFonts w:hint="eastAsia" w:ascii="宋体" w:hAnsi="宋体"/>
                <w:b/>
                <w:bCs/>
                <w:sz w:val="20"/>
                <w:szCs w:val="22"/>
                <w:lang w:val="en-US" w:eastAsia="zh-CN"/>
              </w:rPr>
              <w:t>并调试好</w:t>
            </w:r>
            <w:r>
              <w:rPr>
                <w:rFonts w:hint="eastAsia" w:ascii="宋体" w:hAnsi="宋体"/>
                <w:b/>
                <w:bCs/>
                <w:sz w:val="20"/>
                <w:szCs w:val="22"/>
              </w:rPr>
              <w:t>，并于结束所有供货当天提供相关发票。</w:t>
            </w:r>
          </w:p>
          <w:p w14:paraId="0C0DA6D0">
            <w:pPr>
              <w:pStyle w:val="2"/>
              <w:rPr>
                <w:rFonts w:hint="default" w:eastAsia="宋体"/>
                <w:lang w:val="en-US" w:eastAsia="zh-CN"/>
              </w:rPr>
            </w:pPr>
            <w:r>
              <w:rPr>
                <w:rFonts w:hint="eastAsia" w:ascii="宋体" w:hAnsi="宋体"/>
                <w:b/>
                <w:bCs/>
                <w:sz w:val="20"/>
                <w:szCs w:val="22"/>
              </w:rPr>
              <w:t>▲</w:t>
            </w:r>
            <w:r>
              <w:rPr>
                <w:rFonts w:hint="eastAsia" w:ascii="宋体" w:hAnsi="宋体"/>
                <w:b/>
                <w:bCs/>
                <w:sz w:val="20"/>
                <w:szCs w:val="22"/>
                <w:lang w:val="en-US" w:eastAsia="zh-CN"/>
              </w:rPr>
              <w:t>2、7月14日-16日比赛期</w:t>
            </w:r>
            <w:r>
              <w:rPr>
                <w:rFonts w:hint="eastAsia"/>
                <w:b/>
                <w:bCs/>
                <w:sz w:val="20"/>
                <w:szCs w:val="22"/>
                <w:lang w:val="en-US" w:eastAsia="zh-CN"/>
              </w:rPr>
              <w:t>间，每日至少安</w:t>
            </w:r>
            <w:r>
              <w:rPr>
                <w:rFonts w:hint="eastAsia" w:ascii="宋体" w:hAnsi="宋体"/>
                <w:b/>
                <w:bCs/>
                <w:sz w:val="20"/>
                <w:szCs w:val="22"/>
                <w:lang w:val="en-US" w:eastAsia="zh-CN"/>
              </w:rPr>
              <w:t>排4</w:t>
            </w:r>
            <w:r>
              <w:rPr>
                <w:rFonts w:hint="eastAsia"/>
                <w:b/>
                <w:bCs/>
                <w:sz w:val="20"/>
                <w:szCs w:val="22"/>
                <w:lang w:val="en-US" w:eastAsia="zh-CN"/>
              </w:rPr>
              <w:t>位专门工作人员</w:t>
            </w:r>
            <w:r>
              <w:rPr>
                <w:rFonts w:hint="eastAsia" w:ascii="宋体" w:hAnsi="宋体"/>
                <w:b/>
                <w:bCs/>
                <w:sz w:val="20"/>
                <w:szCs w:val="22"/>
                <w:lang w:val="en-US" w:eastAsia="zh-CN"/>
              </w:rPr>
              <w:t>对产品进行现场操作和维护。</w:t>
            </w:r>
          </w:p>
          <w:p w14:paraId="08E3E3B4">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w:t>
            </w:r>
            <w:r>
              <w:rPr>
                <w:rFonts w:hint="eastAsia" w:ascii="宋体" w:hAnsi="宋体"/>
                <w:b/>
                <w:bCs/>
                <w:sz w:val="20"/>
                <w:szCs w:val="22"/>
                <w:lang w:val="en-US" w:eastAsia="zh-CN"/>
              </w:rPr>
              <w:t>3</w:t>
            </w:r>
            <w:r>
              <w:rPr>
                <w:rFonts w:hint="eastAsia" w:ascii="宋体" w:hAnsi="宋体"/>
                <w:b/>
                <w:bCs/>
                <w:sz w:val="20"/>
                <w:szCs w:val="22"/>
              </w:rPr>
              <w:t>、本项目按服务费用内进行报价，报价必须含以下部分：①采用全包方式即合同金额，包括一切租赁设备、人工费、各种保险费、税费等一切费用。</w:t>
            </w:r>
          </w:p>
          <w:p w14:paraId="68FFEA86">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w:t>
            </w:r>
            <w:r>
              <w:rPr>
                <w:rFonts w:hint="eastAsia" w:ascii="宋体" w:hAnsi="宋体"/>
                <w:b/>
                <w:bCs/>
                <w:sz w:val="20"/>
                <w:szCs w:val="22"/>
                <w:lang w:val="en-US" w:eastAsia="zh-CN"/>
              </w:rPr>
              <w:t>4</w:t>
            </w:r>
            <w:r>
              <w:rPr>
                <w:rFonts w:hint="eastAsia" w:ascii="宋体" w:hAnsi="宋体"/>
                <w:b/>
                <w:bCs/>
                <w:sz w:val="20"/>
                <w:szCs w:val="22"/>
              </w:rPr>
              <w:t>、供应商应采取合理措施保障服务的安全性，自愿承担一切风险和责任。如因租赁服务期间可能遭受的任何纠纷或损失应当由供应商承担全部责任。</w:t>
            </w:r>
          </w:p>
          <w:p w14:paraId="299FC8C1">
            <w:pPr>
              <w:autoSpaceDE w:val="0"/>
              <w:autoSpaceDN w:val="0"/>
              <w:adjustRightInd w:val="0"/>
              <w:spacing w:line="380" w:lineRule="exact"/>
              <w:contextualSpacing/>
              <w:jc w:val="left"/>
              <w:rPr>
                <w:rFonts w:hint="eastAsia" w:ascii="宋体" w:hAnsi="宋体"/>
                <w:b/>
                <w:bCs/>
              </w:rPr>
            </w:pPr>
            <w:r>
              <w:rPr>
                <w:rFonts w:hint="eastAsia" w:ascii="宋体" w:hAnsi="宋体"/>
                <w:b/>
                <w:bCs/>
                <w:sz w:val="20"/>
                <w:szCs w:val="22"/>
              </w:rPr>
              <w:t>▲</w:t>
            </w:r>
            <w:r>
              <w:rPr>
                <w:rFonts w:hint="eastAsia" w:ascii="宋体" w:hAnsi="宋体"/>
                <w:b/>
                <w:bCs/>
                <w:sz w:val="20"/>
                <w:szCs w:val="22"/>
                <w:lang w:val="en-US" w:eastAsia="zh-CN"/>
              </w:rPr>
              <w:t>5</w:t>
            </w:r>
            <w:bookmarkStart w:id="0" w:name="_GoBack"/>
            <w:bookmarkEnd w:id="0"/>
            <w:r>
              <w:rPr>
                <w:rFonts w:hint="eastAsia" w:ascii="宋体" w:hAnsi="宋体"/>
                <w:b/>
                <w:bCs/>
                <w:sz w:val="20"/>
                <w:szCs w:val="22"/>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52516147">
      <w:pPr>
        <w:pStyle w:val="11"/>
        <w:widowControl/>
        <w:spacing w:after="452" w:line="555" w:lineRule="atLeast"/>
        <w:rPr>
          <w:rStyle w:val="16"/>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709FF0F8">
            <w:pPr>
              <w:pStyle w:val="9"/>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EDBC7"/>
    <w:multiLevelType w:val="singleLevel"/>
    <w:tmpl w:val="E4EEDBC7"/>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Dk4M2Q4NDYwM2I5YWM4NjgyZTU1ZjA3NDQ2NTcifQ=="/>
  </w:docVars>
  <w:rsids>
    <w:rsidRoot w:val="52D653D6"/>
    <w:rsid w:val="000021EA"/>
    <w:rsid w:val="00002994"/>
    <w:rsid w:val="000102D3"/>
    <w:rsid w:val="00016ED0"/>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38B6"/>
    <w:rsid w:val="00117EF0"/>
    <w:rsid w:val="00127AFC"/>
    <w:rsid w:val="00133620"/>
    <w:rsid w:val="00142928"/>
    <w:rsid w:val="001454FF"/>
    <w:rsid w:val="00147A5E"/>
    <w:rsid w:val="00150216"/>
    <w:rsid w:val="0015389D"/>
    <w:rsid w:val="00156346"/>
    <w:rsid w:val="0017414C"/>
    <w:rsid w:val="0018636D"/>
    <w:rsid w:val="001875BE"/>
    <w:rsid w:val="001B25F1"/>
    <w:rsid w:val="001B37D8"/>
    <w:rsid w:val="001C0A0B"/>
    <w:rsid w:val="001C5E3E"/>
    <w:rsid w:val="001D0CC4"/>
    <w:rsid w:val="001D3CF7"/>
    <w:rsid w:val="001D40D9"/>
    <w:rsid w:val="001F0DE4"/>
    <w:rsid w:val="001F1305"/>
    <w:rsid w:val="00203384"/>
    <w:rsid w:val="00204020"/>
    <w:rsid w:val="002144DE"/>
    <w:rsid w:val="0022414B"/>
    <w:rsid w:val="00227F58"/>
    <w:rsid w:val="002310AC"/>
    <w:rsid w:val="002310B9"/>
    <w:rsid w:val="00232C58"/>
    <w:rsid w:val="00241FC9"/>
    <w:rsid w:val="00253977"/>
    <w:rsid w:val="00254F8C"/>
    <w:rsid w:val="002562E1"/>
    <w:rsid w:val="00262C20"/>
    <w:rsid w:val="00266048"/>
    <w:rsid w:val="00266758"/>
    <w:rsid w:val="0026721F"/>
    <w:rsid w:val="00271577"/>
    <w:rsid w:val="0027553D"/>
    <w:rsid w:val="0027639E"/>
    <w:rsid w:val="00276A67"/>
    <w:rsid w:val="00277F7F"/>
    <w:rsid w:val="00293E0B"/>
    <w:rsid w:val="0029790E"/>
    <w:rsid w:val="002A648D"/>
    <w:rsid w:val="002C48D1"/>
    <w:rsid w:val="002D6A5C"/>
    <w:rsid w:val="002E0607"/>
    <w:rsid w:val="002E1E7A"/>
    <w:rsid w:val="00305EF6"/>
    <w:rsid w:val="00312577"/>
    <w:rsid w:val="0033565F"/>
    <w:rsid w:val="00351A5E"/>
    <w:rsid w:val="003848E9"/>
    <w:rsid w:val="003931E5"/>
    <w:rsid w:val="003B497F"/>
    <w:rsid w:val="003B4F6A"/>
    <w:rsid w:val="003B6867"/>
    <w:rsid w:val="003C422E"/>
    <w:rsid w:val="003D1DCB"/>
    <w:rsid w:val="003D5BD5"/>
    <w:rsid w:val="003D7CA4"/>
    <w:rsid w:val="003E6F60"/>
    <w:rsid w:val="003F13B3"/>
    <w:rsid w:val="00401437"/>
    <w:rsid w:val="004071AF"/>
    <w:rsid w:val="0040787D"/>
    <w:rsid w:val="00407C7B"/>
    <w:rsid w:val="00410207"/>
    <w:rsid w:val="004167FA"/>
    <w:rsid w:val="00431E0E"/>
    <w:rsid w:val="00435453"/>
    <w:rsid w:val="00446584"/>
    <w:rsid w:val="00463A88"/>
    <w:rsid w:val="00467F02"/>
    <w:rsid w:val="00474A3B"/>
    <w:rsid w:val="0048288D"/>
    <w:rsid w:val="0048313B"/>
    <w:rsid w:val="0048314E"/>
    <w:rsid w:val="0048565F"/>
    <w:rsid w:val="004C21C7"/>
    <w:rsid w:val="004C53FC"/>
    <w:rsid w:val="004D446A"/>
    <w:rsid w:val="004D6593"/>
    <w:rsid w:val="004E020D"/>
    <w:rsid w:val="004E3B7E"/>
    <w:rsid w:val="004E5F3B"/>
    <w:rsid w:val="004E5FB9"/>
    <w:rsid w:val="004E7FFD"/>
    <w:rsid w:val="0050326B"/>
    <w:rsid w:val="00511CCC"/>
    <w:rsid w:val="005166BE"/>
    <w:rsid w:val="0052249A"/>
    <w:rsid w:val="00534138"/>
    <w:rsid w:val="005420DB"/>
    <w:rsid w:val="00547DDF"/>
    <w:rsid w:val="0055287B"/>
    <w:rsid w:val="005650A8"/>
    <w:rsid w:val="005650B2"/>
    <w:rsid w:val="005975B9"/>
    <w:rsid w:val="005C6D2A"/>
    <w:rsid w:val="005E1921"/>
    <w:rsid w:val="005E4818"/>
    <w:rsid w:val="005E4C14"/>
    <w:rsid w:val="005E4ECB"/>
    <w:rsid w:val="00603052"/>
    <w:rsid w:val="006034DC"/>
    <w:rsid w:val="006128DF"/>
    <w:rsid w:val="00624C0D"/>
    <w:rsid w:val="00635A1A"/>
    <w:rsid w:val="00651D11"/>
    <w:rsid w:val="00655E69"/>
    <w:rsid w:val="00660F53"/>
    <w:rsid w:val="00663B92"/>
    <w:rsid w:val="00667D2A"/>
    <w:rsid w:val="00681F69"/>
    <w:rsid w:val="00696CD7"/>
    <w:rsid w:val="006A4493"/>
    <w:rsid w:val="006C62A8"/>
    <w:rsid w:val="006C7ECB"/>
    <w:rsid w:val="006D028E"/>
    <w:rsid w:val="006D1F21"/>
    <w:rsid w:val="006E0179"/>
    <w:rsid w:val="006E297E"/>
    <w:rsid w:val="006E3CF1"/>
    <w:rsid w:val="006E5784"/>
    <w:rsid w:val="006E6C19"/>
    <w:rsid w:val="006F25E9"/>
    <w:rsid w:val="00710C8F"/>
    <w:rsid w:val="007270EA"/>
    <w:rsid w:val="00733E15"/>
    <w:rsid w:val="0075181E"/>
    <w:rsid w:val="007624A7"/>
    <w:rsid w:val="00776403"/>
    <w:rsid w:val="007828C7"/>
    <w:rsid w:val="007942C7"/>
    <w:rsid w:val="007A4C72"/>
    <w:rsid w:val="007B21E3"/>
    <w:rsid w:val="007B4626"/>
    <w:rsid w:val="007C409B"/>
    <w:rsid w:val="007C5205"/>
    <w:rsid w:val="007C607D"/>
    <w:rsid w:val="007E31EF"/>
    <w:rsid w:val="007E45D5"/>
    <w:rsid w:val="00801CC6"/>
    <w:rsid w:val="0080519D"/>
    <w:rsid w:val="00813ADE"/>
    <w:rsid w:val="00830BFD"/>
    <w:rsid w:val="008350EC"/>
    <w:rsid w:val="00835CD1"/>
    <w:rsid w:val="00853064"/>
    <w:rsid w:val="00857045"/>
    <w:rsid w:val="00870CC4"/>
    <w:rsid w:val="00871030"/>
    <w:rsid w:val="00896BE4"/>
    <w:rsid w:val="008A0012"/>
    <w:rsid w:val="008B090F"/>
    <w:rsid w:val="008B10DB"/>
    <w:rsid w:val="008D0B00"/>
    <w:rsid w:val="008D14DD"/>
    <w:rsid w:val="008D28D6"/>
    <w:rsid w:val="008D66DC"/>
    <w:rsid w:val="008D7425"/>
    <w:rsid w:val="008E356A"/>
    <w:rsid w:val="008E6872"/>
    <w:rsid w:val="008F0184"/>
    <w:rsid w:val="008F2BB9"/>
    <w:rsid w:val="009203AE"/>
    <w:rsid w:val="00921188"/>
    <w:rsid w:val="009254E6"/>
    <w:rsid w:val="009273B2"/>
    <w:rsid w:val="00933947"/>
    <w:rsid w:val="00954DF6"/>
    <w:rsid w:val="00973544"/>
    <w:rsid w:val="00976B0B"/>
    <w:rsid w:val="00980C1A"/>
    <w:rsid w:val="00991123"/>
    <w:rsid w:val="009A0E5A"/>
    <w:rsid w:val="009A4990"/>
    <w:rsid w:val="009B47BE"/>
    <w:rsid w:val="009E24CA"/>
    <w:rsid w:val="009E40CD"/>
    <w:rsid w:val="009E469C"/>
    <w:rsid w:val="009E7472"/>
    <w:rsid w:val="00A128FB"/>
    <w:rsid w:val="00A173CF"/>
    <w:rsid w:val="00A24850"/>
    <w:rsid w:val="00A25973"/>
    <w:rsid w:val="00A30A44"/>
    <w:rsid w:val="00A31597"/>
    <w:rsid w:val="00A34DD3"/>
    <w:rsid w:val="00A7156E"/>
    <w:rsid w:val="00A82D07"/>
    <w:rsid w:val="00A84906"/>
    <w:rsid w:val="00A86CD0"/>
    <w:rsid w:val="00A91344"/>
    <w:rsid w:val="00A95723"/>
    <w:rsid w:val="00AB0679"/>
    <w:rsid w:val="00AC4CAC"/>
    <w:rsid w:val="00AC7DAE"/>
    <w:rsid w:val="00AD3300"/>
    <w:rsid w:val="00AD4403"/>
    <w:rsid w:val="00AF09A3"/>
    <w:rsid w:val="00B00457"/>
    <w:rsid w:val="00B07709"/>
    <w:rsid w:val="00B11EDA"/>
    <w:rsid w:val="00B12D00"/>
    <w:rsid w:val="00B17646"/>
    <w:rsid w:val="00B25E09"/>
    <w:rsid w:val="00B47E3C"/>
    <w:rsid w:val="00B532BA"/>
    <w:rsid w:val="00B671EC"/>
    <w:rsid w:val="00B73015"/>
    <w:rsid w:val="00B81F9C"/>
    <w:rsid w:val="00B83E51"/>
    <w:rsid w:val="00B86469"/>
    <w:rsid w:val="00B91B26"/>
    <w:rsid w:val="00B95E1D"/>
    <w:rsid w:val="00B96A3E"/>
    <w:rsid w:val="00BA4B5D"/>
    <w:rsid w:val="00BB058F"/>
    <w:rsid w:val="00BB208F"/>
    <w:rsid w:val="00BB335E"/>
    <w:rsid w:val="00BC58C3"/>
    <w:rsid w:val="00BD325C"/>
    <w:rsid w:val="00BD4895"/>
    <w:rsid w:val="00BD6001"/>
    <w:rsid w:val="00BE601F"/>
    <w:rsid w:val="00BF406C"/>
    <w:rsid w:val="00BF531C"/>
    <w:rsid w:val="00C03C74"/>
    <w:rsid w:val="00C14009"/>
    <w:rsid w:val="00C30E63"/>
    <w:rsid w:val="00C448A7"/>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0AB5"/>
    <w:rsid w:val="00D36B28"/>
    <w:rsid w:val="00D404D1"/>
    <w:rsid w:val="00D40C11"/>
    <w:rsid w:val="00D44D05"/>
    <w:rsid w:val="00D457A7"/>
    <w:rsid w:val="00D476EA"/>
    <w:rsid w:val="00D54964"/>
    <w:rsid w:val="00D57651"/>
    <w:rsid w:val="00D71E77"/>
    <w:rsid w:val="00D75044"/>
    <w:rsid w:val="00D84986"/>
    <w:rsid w:val="00D9050C"/>
    <w:rsid w:val="00DA06E7"/>
    <w:rsid w:val="00DB5957"/>
    <w:rsid w:val="00DB5A72"/>
    <w:rsid w:val="00DC3AEB"/>
    <w:rsid w:val="00DC72FA"/>
    <w:rsid w:val="00DE22A0"/>
    <w:rsid w:val="00DE3942"/>
    <w:rsid w:val="00DE62C0"/>
    <w:rsid w:val="00DF155B"/>
    <w:rsid w:val="00DF3090"/>
    <w:rsid w:val="00DF3C24"/>
    <w:rsid w:val="00E0409A"/>
    <w:rsid w:val="00E11FB9"/>
    <w:rsid w:val="00E12ED2"/>
    <w:rsid w:val="00E21A54"/>
    <w:rsid w:val="00E25AAB"/>
    <w:rsid w:val="00E44071"/>
    <w:rsid w:val="00E4439D"/>
    <w:rsid w:val="00E4743B"/>
    <w:rsid w:val="00E52C68"/>
    <w:rsid w:val="00E72E28"/>
    <w:rsid w:val="00E84305"/>
    <w:rsid w:val="00E97C10"/>
    <w:rsid w:val="00EB7ADE"/>
    <w:rsid w:val="00EC277A"/>
    <w:rsid w:val="00ED3D64"/>
    <w:rsid w:val="00ED59F5"/>
    <w:rsid w:val="00ED6FCF"/>
    <w:rsid w:val="00EE293F"/>
    <w:rsid w:val="00EE355B"/>
    <w:rsid w:val="00EE6160"/>
    <w:rsid w:val="00EF299F"/>
    <w:rsid w:val="00EF4227"/>
    <w:rsid w:val="00EF6487"/>
    <w:rsid w:val="00F00BAC"/>
    <w:rsid w:val="00F0506C"/>
    <w:rsid w:val="00F20CDC"/>
    <w:rsid w:val="00F24410"/>
    <w:rsid w:val="00F25E3C"/>
    <w:rsid w:val="00F26972"/>
    <w:rsid w:val="00F330CB"/>
    <w:rsid w:val="00F33F15"/>
    <w:rsid w:val="00F348C2"/>
    <w:rsid w:val="00F408EA"/>
    <w:rsid w:val="00F5062C"/>
    <w:rsid w:val="00F56375"/>
    <w:rsid w:val="00F73016"/>
    <w:rsid w:val="00F92D4B"/>
    <w:rsid w:val="00F94F4A"/>
    <w:rsid w:val="00FB02B1"/>
    <w:rsid w:val="00FB3B7E"/>
    <w:rsid w:val="00FB3DFA"/>
    <w:rsid w:val="00FB4731"/>
    <w:rsid w:val="00FC3F95"/>
    <w:rsid w:val="00FD620A"/>
    <w:rsid w:val="00FD7528"/>
    <w:rsid w:val="00FE3636"/>
    <w:rsid w:val="0163247B"/>
    <w:rsid w:val="048347AA"/>
    <w:rsid w:val="09287D76"/>
    <w:rsid w:val="09E37FB3"/>
    <w:rsid w:val="0A0F5BB5"/>
    <w:rsid w:val="0C93343B"/>
    <w:rsid w:val="0DD6107F"/>
    <w:rsid w:val="0DE27E45"/>
    <w:rsid w:val="0E6F05D1"/>
    <w:rsid w:val="0F074FAA"/>
    <w:rsid w:val="10700ACD"/>
    <w:rsid w:val="11CA190E"/>
    <w:rsid w:val="15333719"/>
    <w:rsid w:val="157A4E35"/>
    <w:rsid w:val="15A6480D"/>
    <w:rsid w:val="1608351E"/>
    <w:rsid w:val="1AED7C4B"/>
    <w:rsid w:val="1DA942D9"/>
    <w:rsid w:val="1DF613D3"/>
    <w:rsid w:val="20A0716E"/>
    <w:rsid w:val="21E9568B"/>
    <w:rsid w:val="223330C5"/>
    <w:rsid w:val="242366BE"/>
    <w:rsid w:val="26A022EB"/>
    <w:rsid w:val="27021AFC"/>
    <w:rsid w:val="278E005D"/>
    <w:rsid w:val="288B42E2"/>
    <w:rsid w:val="2FEC2936"/>
    <w:rsid w:val="30175C86"/>
    <w:rsid w:val="3038292B"/>
    <w:rsid w:val="30A04FB5"/>
    <w:rsid w:val="33F53549"/>
    <w:rsid w:val="346572D0"/>
    <w:rsid w:val="359E1B49"/>
    <w:rsid w:val="378620B5"/>
    <w:rsid w:val="38290730"/>
    <w:rsid w:val="3BDC4EF4"/>
    <w:rsid w:val="41842ED7"/>
    <w:rsid w:val="41E80EEB"/>
    <w:rsid w:val="43345843"/>
    <w:rsid w:val="44E060C2"/>
    <w:rsid w:val="4708796F"/>
    <w:rsid w:val="47283916"/>
    <w:rsid w:val="4A8C26DF"/>
    <w:rsid w:val="4D237BB0"/>
    <w:rsid w:val="503276D5"/>
    <w:rsid w:val="508F329F"/>
    <w:rsid w:val="52264F17"/>
    <w:rsid w:val="527B4618"/>
    <w:rsid w:val="52B813CD"/>
    <w:rsid w:val="52D653D6"/>
    <w:rsid w:val="58E50BA2"/>
    <w:rsid w:val="598B674F"/>
    <w:rsid w:val="5B8E2CD1"/>
    <w:rsid w:val="5D5E44AA"/>
    <w:rsid w:val="627B58AE"/>
    <w:rsid w:val="628F7431"/>
    <w:rsid w:val="6462323B"/>
    <w:rsid w:val="65904FA9"/>
    <w:rsid w:val="67D866A0"/>
    <w:rsid w:val="6C28527F"/>
    <w:rsid w:val="6D6123F1"/>
    <w:rsid w:val="7357203A"/>
    <w:rsid w:val="75352A78"/>
    <w:rsid w:val="76982C90"/>
    <w:rsid w:val="772B3B04"/>
    <w:rsid w:val="7835786E"/>
    <w:rsid w:val="7C2B051C"/>
    <w:rsid w:val="7CDA58DC"/>
    <w:rsid w:val="7F5A1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uiPriority w:val="0"/>
    <w:pPr>
      <w:jc w:val="left"/>
    </w:pPr>
  </w:style>
  <w:style w:type="paragraph" w:styleId="5">
    <w:name w:val="Body Text"/>
    <w:basedOn w:val="1"/>
    <w:next w:val="6"/>
    <w:qFormat/>
    <w:uiPriority w:val="0"/>
    <w:pPr>
      <w:widowControl w:val="0"/>
      <w:tabs>
        <w:tab w:val="left" w:pos="562"/>
        <w:tab w:val="left" w:pos="3372"/>
        <w:tab w:val="left" w:pos="3653"/>
      </w:tabs>
      <w:ind w:firstLine="0"/>
      <w:jc w:val="both"/>
    </w:pPr>
    <w:rPr>
      <w:rFonts w:ascii="Calibri" w:hAnsi="Calibri" w:cs="Calibri"/>
      <w:sz w:val="24"/>
      <w:szCs w:val="22"/>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Plain Text"/>
    <w:basedOn w:val="1"/>
    <w:link w:val="33"/>
    <w:qFormat/>
    <w:uiPriority w:val="0"/>
    <w:rPr>
      <w:rFonts w:ascii="宋体" w:hAnsi="Courier New" w:eastAsia="宋体" w:cs="Courier New"/>
      <w:kern w:val="0"/>
      <w:sz w:val="20"/>
      <w:szCs w:val="21"/>
    </w:rPr>
  </w:style>
  <w:style w:type="paragraph" w:styleId="8">
    <w:name w:val="Balloon Text"/>
    <w:basedOn w:val="1"/>
    <w:link w:val="38"/>
    <w:unhideWhenUsed/>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cs="Times New Roman"/>
      <w:kern w:val="0"/>
      <w:sz w:val="24"/>
    </w:rPr>
  </w:style>
  <w:style w:type="paragraph" w:styleId="12">
    <w:name w:val="annotation subject"/>
    <w:basedOn w:val="4"/>
    <w:next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字符"/>
    <w:basedOn w:val="15"/>
    <w:link w:val="10"/>
    <w:qFormat/>
    <w:uiPriority w:val="99"/>
    <w:rPr>
      <w:rFonts w:asciiTheme="minorHAnsi" w:hAnsiTheme="minorHAnsi" w:eastAsiaTheme="minorEastAsia" w:cstheme="minorBidi"/>
      <w:kern w:val="2"/>
      <w:sz w:val="18"/>
      <w:szCs w:val="18"/>
    </w:rPr>
  </w:style>
  <w:style w:type="character" w:customStyle="1" w:styleId="31">
    <w:name w:val="页脚 字符"/>
    <w:basedOn w:val="15"/>
    <w:link w:val="9"/>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字符"/>
    <w:basedOn w:val="15"/>
    <w:link w:val="7"/>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字符"/>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字符"/>
    <w:basedOn w:val="15"/>
    <w:link w:val="8"/>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2392</Words>
  <Characters>2508</Characters>
  <Lines>38</Lines>
  <Paragraphs>10</Paragraphs>
  <TotalTime>26</TotalTime>
  <ScaleCrop>false</ScaleCrop>
  <LinksUpToDate>false</LinksUpToDate>
  <CharactersWithSpaces>2647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海豚耗子</cp:lastModifiedBy>
  <cp:lastPrinted>2025-04-14T01:13:00Z</cp:lastPrinted>
  <dcterms:modified xsi:type="dcterms:W3CDTF">2025-06-19T07:51:46Z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5F3D78F9AF7C4107BFCE0ED580FFBC2F_13</vt:lpwstr>
  </property>
  <property fmtid="{D5CDD505-2E9C-101B-9397-08002B2CF9AE}" pid="4" name="KSOTemplateDocerSaveRecord">
    <vt:lpwstr>eyJoZGlkIjoiN2MzMjZiZDgyMzJmOWM2MjAyOGVkMWRiNDExMWFhMzEiLCJ1c2VySWQiOiI3MDI2MTM5MzcifQ==</vt:lpwstr>
  </property>
</Properties>
</file>