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bidi w:val="0"/>
        <w:rPr>
          <w:rFonts w:hint="eastAsia"/>
        </w:rPr>
      </w:pPr>
      <w:r>
        <w:rPr>
          <w:rFonts w:hint="eastAsia"/>
        </w:rPr>
        <w:t>说明：</w:t>
      </w:r>
    </w:p>
    <w:p>
      <w:pPr>
        <w:bidi w:val="0"/>
        <w:rPr>
          <w:rFonts w:hint="eastAsia"/>
        </w:rPr>
      </w:pPr>
      <w:r>
        <w:rPr>
          <w:rFonts w:hint="eastAsia"/>
        </w:rPr>
        <w:t>1.投标人须根据技术参数及性能配置要求提供一一对应的技术响应偏离表。</w:t>
      </w:r>
    </w:p>
    <w:p>
      <w:pPr>
        <w:bidi w:val="0"/>
        <w:rPr>
          <w:rFonts w:hint="eastAsia"/>
        </w:rPr>
      </w:pPr>
      <w:r>
        <w:rPr>
          <w:rFonts w:hint="eastAsia"/>
        </w:rPr>
        <w:t>2.本章中带★号条款为实质性内容要求，投标时必须满足。</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262"/>
        <w:gridCol w:w="4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rPr>
              <w:t>清理</w:t>
            </w:r>
            <w:r>
              <w:rPr>
                <w:rFonts w:hint="eastAsia" w:ascii="宋体" w:hAnsi="宋体" w:cs="宋体"/>
                <w:kern w:val="0"/>
                <w:szCs w:val="21"/>
                <w:lang w:val="en-US" w:eastAsia="zh-CN"/>
              </w:rPr>
              <w:t>仙葫</w:t>
            </w:r>
            <w:r>
              <w:rPr>
                <w:rFonts w:hint="eastAsia" w:ascii="宋体" w:hAnsi="宋体" w:cs="宋体"/>
                <w:kern w:val="0"/>
                <w:szCs w:val="21"/>
              </w:rPr>
              <w:t>校区化粪池</w:t>
            </w:r>
            <w:r>
              <w:rPr>
                <w:rFonts w:hint="eastAsia" w:ascii="宋体" w:hAnsi="宋体" w:cs="宋体"/>
                <w:kern w:val="0"/>
                <w:szCs w:val="21"/>
                <w:lang w:val="en-US" w:eastAsia="zh-CN"/>
              </w:rPr>
              <w:t>、转粪池</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Times New Roman"/>
                <w:szCs w:val="21"/>
              </w:rPr>
              <w:t>化粪池</w:t>
            </w:r>
            <w:r>
              <w:rPr>
                <w:rFonts w:hint="eastAsia" w:ascii="宋体" w:hAnsi="宋体" w:eastAsia="宋体" w:cs="Times New Roman"/>
                <w:szCs w:val="21"/>
                <w:lang w:val="en-US" w:eastAsia="zh-CN"/>
              </w:rPr>
              <w:t>44个共272</w:t>
            </w:r>
            <w:r>
              <w:rPr>
                <w:rFonts w:hint="eastAsia" w:ascii="宋体" w:hAnsi="宋体" w:eastAsia="宋体" w:cs="Times New Roman"/>
                <w:szCs w:val="21"/>
              </w:rPr>
              <w:t>车（</w:t>
            </w:r>
            <w:r>
              <w:rPr>
                <w:rFonts w:hint="eastAsia" w:ascii="宋体" w:hAnsi="宋体" w:eastAsia="宋体" w:cs="Times New Roman"/>
                <w:szCs w:val="21"/>
                <w:lang w:val="en-US" w:eastAsia="zh-CN"/>
              </w:rPr>
              <w:t>5</w:t>
            </w:r>
            <w:r>
              <w:rPr>
                <w:rFonts w:hint="eastAsia" w:ascii="宋体" w:hAnsi="宋体" w:eastAsia="宋体" w:cs="Times New Roman"/>
                <w:szCs w:val="21"/>
              </w:rPr>
              <w:t>立方/车）</w:t>
            </w:r>
          </w:p>
        </w:tc>
        <w:tc>
          <w:tcPr>
            <w:tcW w:w="42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rPr>
                <w:rFonts w:hint="eastAsia" w:ascii="宋体" w:hAnsi="宋体" w:cs="宋体"/>
                <w:kern w:val="0"/>
                <w:szCs w:val="21"/>
              </w:rPr>
            </w:pPr>
            <w:r>
              <w:rPr>
                <w:rFonts w:hint="eastAsia" w:ascii="宋体" w:hAnsi="宋体"/>
                <w:szCs w:val="21"/>
              </w:rPr>
              <w:t>负责</w:t>
            </w:r>
            <w:r>
              <w:rPr>
                <w:rFonts w:hint="eastAsia" w:ascii="宋体" w:hAnsi="宋体" w:cs="宋体"/>
                <w:kern w:val="0"/>
                <w:szCs w:val="21"/>
              </w:rPr>
              <w:t>仙葫校区学生宿舍、教学楼、食堂、体育馆、科学实验中心（达道楼、格物楼、解剖楼）、壮瑶红楼、学生活动中心、东北门、图书馆、合德楼、自成楼、研究生宿舍综合楼、游泳馆等所有化粪池</w:t>
            </w:r>
            <w:r>
              <w:rPr>
                <w:rFonts w:hint="eastAsia"/>
              </w:rPr>
              <w:t>和转粪池</w:t>
            </w:r>
            <w:r>
              <w:rPr>
                <w:rFonts w:hint="eastAsia" w:ascii="宋体" w:hAnsi="宋体" w:cs="宋体"/>
                <w:kern w:val="0"/>
                <w:szCs w:val="21"/>
              </w:rPr>
              <w:t>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w:t>
            </w:r>
            <w:r>
              <w:rPr>
                <w:rFonts w:hint="eastAsia" w:ascii="宋体" w:hAnsi="宋体" w:cs="宋体"/>
                <w:kern w:val="0"/>
                <w:szCs w:val="21"/>
                <w:lang w:val="en-US" w:eastAsia="zh-CN"/>
              </w:rPr>
              <w:t>仙葫</w:t>
            </w:r>
            <w:r>
              <w:rPr>
                <w:rFonts w:hint="eastAsia" w:ascii="宋体" w:hAnsi="宋体" w:cs="宋体"/>
                <w:kern w:val="0"/>
                <w:szCs w:val="21"/>
              </w:rPr>
              <w:t>校区所有化粪池</w:t>
            </w:r>
            <w:r>
              <w:rPr>
                <w:rFonts w:hint="eastAsia" w:ascii="宋体" w:hAnsi="宋体" w:cs="宋体"/>
                <w:kern w:val="0"/>
                <w:szCs w:val="21"/>
                <w:lang w:eastAsia="zh-CN"/>
              </w:rPr>
              <w:t>、</w:t>
            </w:r>
            <w:r>
              <w:rPr>
                <w:rFonts w:hint="eastAsia" w:ascii="宋体" w:hAnsi="宋体" w:cs="宋体"/>
                <w:kern w:val="0"/>
                <w:szCs w:val="21"/>
                <w:lang w:val="en-US" w:eastAsia="zh-CN"/>
              </w:rPr>
              <w:t>转粪池</w:t>
            </w:r>
            <w:r>
              <w:rPr>
                <w:rFonts w:hint="eastAsia" w:ascii="宋体" w:hAnsi="宋体" w:cs="宋体"/>
                <w:kern w:val="0"/>
                <w:szCs w:val="21"/>
              </w:rPr>
              <w:t>内</w:t>
            </w:r>
            <w:r>
              <w:rPr>
                <w:rFonts w:hint="eastAsia" w:ascii="宋体" w:hAnsi="宋体" w:cs="宋体"/>
                <w:kern w:val="0"/>
                <w:szCs w:val="21"/>
                <w:lang w:val="en-US" w:eastAsia="zh-CN"/>
              </w:rPr>
              <w:t>的</w:t>
            </w:r>
            <w:r>
              <w:rPr>
                <w:rFonts w:hint="eastAsia" w:ascii="宋体" w:hAnsi="宋体" w:cs="宋体"/>
                <w:kern w:val="0"/>
                <w:szCs w:val="21"/>
              </w:rPr>
              <w:t>粪便及垃圾</w:t>
            </w:r>
            <w:r>
              <w:rPr>
                <w:rFonts w:hint="eastAsia" w:ascii="宋体" w:hAnsi="宋体" w:cs="宋体"/>
                <w:kern w:val="0"/>
                <w:szCs w:val="21"/>
                <w:lang w:eastAsia="zh-CN"/>
              </w:rPr>
              <w:t>，</w:t>
            </w:r>
            <w:r>
              <w:rPr>
                <w:rFonts w:hint="eastAsia" w:ascii="宋体" w:hAnsi="宋体" w:eastAsia="宋体" w:cs="Times New Roman"/>
                <w:szCs w:val="21"/>
              </w:rPr>
              <w:t>化粪池</w:t>
            </w:r>
            <w:r>
              <w:rPr>
                <w:rFonts w:hint="eastAsia" w:ascii="宋体" w:hAnsi="宋体" w:eastAsia="宋体" w:cs="Times New Roman"/>
                <w:szCs w:val="21"/>
                <w:lang w:val="en-US" w:eastAsia="zh-CN"/>
              </w:rPr>
              <w:t>44个共272</w:t>
            </w:r>
            <w:r>
              <w:rPr>
                <w:rFonts w:hint="eastAsia" w:ascii="宋体" w:hAnsi="宋体" w:eastAsia="宋体" w:cs="Times New Roman"/>
                <w:szCs w:val="21"/>
              </w:rPr>
              <w:t>车（</w:t>
            </w:r>
            <w:r>
              <w:rPr>
                <w:rFonts w:hint="eastAsia" w:ascii="宋体" w:hAnsi="宋体" w:eastAsia="宋体" w:cs="Times New Roman"/>
                <w:szCs w:val="21"/>
                <w:lang w:val="en-US" w:eastAsia="zh-CN"/>
              </w:rPr>
              <w:t>5</w:t>
            </w:r>
            <w:r>
              <w:rPr>
                <w:rFonts w:hint="eastAsia" w:ascii="宋体" w:hAnsi="宋体" w:eastAsia="宋体" w:cs="Times New Roman"/>
                <w:szCs w:val="21"/>
              </w:rPr>
              <w:t>立方/车）</w:t>
            </w:r>
            <w:r>
              <w:rPr>
                <w:rFonts w:hint="eastAsia" w:ascii="宋体" w:hAnsi="宋体" w:cs="宋体"/>
                <w:kern w:val="0"/>
                <w:szCs w:val="21"/>
              </w:rPr>
              <w:t>。并按政府要求把化粪池内粪便及不可降解垃圾、油渣分类分开，一并用吸粪车和密闭车辆拉至政府要求集中处理的地点进行处理，并保持地面清洁干净。清理干净后至验收化粪池内的漂浮物不能超过2CM厚。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3、清理结束以后化粪池和转粪池确保合同期内不堵塞、污水不外溢。如发生堵塞情况供应商须在</w:t>
            </w:r>
            <w:r>
              <w:rPr>
                <w:rFonts w:hint="eastAsia" w:ascii="宋体" w:hAnsi="宋体" w:cs="宋体"/>
                <w:kern w:val="0"/>
                <w:szCs w:val="21"/>
                <w:lang w:val="en-US" w:eastAsia="zh-CN"/>
              </w:rPr>
              <w:t>4</w:t>
            </w:r>
            <w:r>
              <w:rPr>
                <w:rFonts w:hint="eastAsia" w:ascii="宋体" w:hAnsi="宋体" w:cs="宋体"/>
                <w:kern w:val="0"/>
                <w:szCs w:val="21"/>
              </w:rPr>
              <w:t>小时内到达现场处理疏通、清运，保证不影响学校正常使用。</w:t>
            </w:r>
          </w:p>
          <w:p>
            <w:pPr>
              <w:autoSpaceDE w:val="0"/>
              <w:autoSpaceDN w:val="0"/>
              <w:adjustRightInd w:val="0"/>
              <w:spacing w:line="360" w:lineRule="exact"/>
              <w:jc w:val="left"/>
              <w:rPr>
                <w:rFonts w:hint="eastAsia" w:ascii="宋体" w:hAnsi="宋体" w:cs="宋体"/>
                <w:kern w:val="0"/>
                <w:szCs w:val="21"/>
                <w:lang w:eastAsia="zh-CN"/>
              </w:rPr>
            </w:pPr>
            <w:r>
              <w:rPr>
                <w:rFonts w:hint="eastAsia"/>
              </w:rPr>
              <w:t>★</w:t>
            </w: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r>
              <w:rPr>
                <w:rFonts w:hint="eastAsia" w:ascii="宋体" w:hAnsi="宋体" w:cs="宋体"/>
                <w:kern w:val="0"/>
                <w:szCs w:val="21"/>
                <w:lang w:val="en-US" w:eastAsia="zh-CN"/>
              </w:rPr>
              <w:t>城市生活垃圾经营、</w:t>
            </w:r>
            <w:r>
              <w:rPr>
                <w:rFonts w:hint="eastAsia" w:ascii="宋体" w:hAnsi="宋体" w:cs="宋体"/>
                <w:kern w:val="0"/>
                <w:szCs w:val="21"/>
              </w:rPr>
              <w:t>环境卫生管理、化粪池、污水池、淤泥清理和处理服务</w:t>
            </w:r>
            <w:r>
              <w:rPr>
                <w:rFonts w:hint="eastAsia" w:ascii="宋体" w:hAnsi="宋体" w:cs="宋体"/>
                <w:kern w:val="0"/>
                <w:szCs w:val="21"/>
                <w:lang w:eastAsia="zh-CN"/>
              </w:rPr>
              <w:t>。</w:t>
            </w:r>
          </w:p>
          <w:p>
            <w:pPr>
              <w:autoSpaceDE w:val="0"/>
              <w:autoSpaceDN w:val="0"/>
              <w:adjustRightInd w:val="0"/>
              <w:spacing w:line="360" w:lineRule="exact"/>
              <w:jc w:val="left"/>
              <w:rPr>
                <w:rFonts w:hint="eastAsia" w:ascii="宋体" w:hAnsi="宋体" w:cs="宋体" w:eastAsiaTheme="minorEastAsia"/>
                <w:kern w:val="0"/>
                <w:szCs w:val="21"/>
                <w:lang w:eastAsia="zh-CN"/>
              </w:rPr>
            </w:pPr>
            <w:r>
              <w:rPr>
                <w:rFonts w:hint="eastAsia" w:ascii="宋体" w:hAnsi="宋体" w:cs="宋体"/>
                <w:kern w:val="0"/>
                <w:szCs w:val="21"/>
                <w:lang w:val="en-US" w:eastAsia="zh-CN"/>
              </w:rPr>
              <w:t>提供：</w:t>
            </w:r>
            <w:r>
              <w:rPr>
                <w:rFonts w:hint="eastAsia"/>
                <w:szCs w:val="21"/>
              </w:rPr>
              <w:t>项目实施成员必须是供应商现正式员</w:t>
            </w:r>
            <w:bookmarkStart w:id="0" w:name="_GoBack"/>
            <w:bookmarkEnd w:id="0"/>
            <w:r>
              <w:rPr>
                <w:rFonts w:hint="eastAsia"/>
                <w:szCs w:val="21"/>
              </w:rPr>
              <w:t>工，投标文件至少提供3名最近3个月社保证明</w:t>
            </w:r>
            <w:r>
              <w:rPr>
                <w:rFonts w:hint="eastAsia"/>
                <w:b/>
                <w:bCs/>
                <w:szCs w:val="21"/>
                <w:lang w:eastAsia="zh-CN"/>
              </w:rPr>
              <w:t>（</w:t>
            </w:r>
            <w:r>
              <w:rPr>
                <w:rFonts w:hint="eastAsia"/>
                <w:b/>
                <w:bCs/>
                <w:szCs w:val="21"/>
                <w:lang w:val="en-US" w:eastAsia="zh-CN"/>
              </w:rPr>
              <w:t>需附二维码查询</w:t>
            </w:r>
            <w:r>
              <w:rPr>
                <w:rFonts w:hint="eastAsia"/>
                <w:b/>
                <w:bCs/>
                <w:szCs w:val="21"/>
                <w:lang w:eastAsia="zh-CN"/>
              </w:rPr>
              <w:t>）</w:t>
            </w:r>
            <w:r>
              <w:rPr>
                <w:rFonts w:hint="eastAsia"/>
                <w:szCs w:val="21"/>
                <w:lang w:eastAsia="zh-CN"/>
              </w:rPr>
              <w:t>。</w:t>
            </w:r>
          </w:p>
          <w:p>
            <w:pPr>
              <w:numPr>
                <w:ilvl w:val="0"/>
                <w:numId w:val="0"/>
              </w:num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r>
              <w:rPr>
                <w:rFonts w:hint="eastAsia" w:ascii="宋体" w:hAnsi="宋体" w:cs="宋体"/>
                <w:kern w:val="0"/>
                <w:szCs w:val="21"/>
                <w:lang w:val="en-US" w:eastAsia="zh-CN"/>
              </w:rPr>
              <w:t>,在清理服务过程中因中标商原因引起和造成的人员伤亡、财产损失由中标商负全责</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w:t>
            </w:r>
            <w:r>
              <w:rPr>
                <w:rFonts w:hint="eastAsia" w:ascii="宋体" w:hAnsi="宋体" w:cs="宋体"/>
                <w:kern w:val="0"/>
                <w:szCs w:val="21"/>
                <w:lang w:val="en-US" w:eastAsia="zh-CN"/>
              </w:rPr>
              <w:t>即合同签订之日起算</w:t>
            </w:r>
            <w:r>
              <w:rPr>
                <w:rFonts w:hint="eastAsia" w:ascii="宋体" w:hAnsi="宋体" w:cs="宋体"/>
                <w:kern w:val="0"/>
                <w:szCs w:val="21"/>
              </w:rPr>
              <w:t>。</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w:t>
            </w:r>
            <w:r>
              <w:rPr>
                <w:rFonts w:hint="eastAsia" w:ascii="宋体" w:hAnsi="宋体" w:cs="宋体"/>
                <w:kern w:val="0"/>
                <w:szCs w:val="21"/>
                <w:lang w:val="en-US" w:eastAsia="zh-CN"/>
              </w:rPr>
              <w:t>仙葫</w:t>
            </w:r>
            <w:r>
              <w:rPr>
                <w:rFonts w:hint="eastAsia" w:ascii="宋体" w:hAnsi="宋体" w:cs="宋体"/>
                <w:kern w:val="0"/>
                <w:szCs w:val="21"/>
              </w:rPr>
              <w:t>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lang w:val="en-US" w:eastAsia="zh-CN"/>
              </w:rPr>
              <w:t>清</w:t>
            </w:r>
            <w:r>
              <w:rPr>
                <w:rFonts w:hint="eastAsia"/>
              </w:rPr>
              <w:t>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78D4808"/>
    <w:rsid w:val="09E37FB3"/>
    <w:rsid w:val="0A0F5BB5"/>
    <w:rsid w:val="0D330E3A"/>
    <w:rsid w:val="0E6F05D1"/>
    <w:rsid w:val="157A4E35"/>
    <w:rsid w:val="15A6480D"/>
    <w:rsid w:val="1608351E"/>
    <w:rsid w:val="20A0716E"/>
    <w:rsid w:val="26A022EB"/>
    <w:rsid w:val="278E005D"/>
    <w:rsid w:val="3038292B"/>
    <w:rsid w:val="33F53549"/>
    <w:rsid w:val="35F8337D"/>
    <w:rsid w:val="38290730"/>
    <w:rsid w:val="3D3B21EF"/>
    <w:rsid w:val="43E36CA3"/>
    <w:rsid w:val="44445D92"/>
    <w:rsid w:val="44E060C2"/>
    <w:rsid w:val="47283916"/>
    <w:rsid w:val="508F329F"/>
    <w:rsid w:val="52264F17"/>
    <w:rsid w:val="527B4618"/>
    <w:rsid w:val="52B813CD"/>
    <w:rsid w:val="52D653D6"/>
    <w:rsid w:val="598B674F"/>
    <w:rsid w:val="5B8E2CD1"/>
    <w:rsid w:val="5C1041BF"/>
    <w:rsid w:val="634044EE"/>
    <w:rsid w:val="67D866A0"/>
    <w:rsid w:val="68EF0FBB"/>
    <w:rsid w:val="6C28527F"/>
    <w:rsid w:val="71FE4134"/>
    <w:rsid w:val="7357203A"/>
    <w:rsid w:val="75352A78"/>
    <w:rsid w:val="777860B3"/>
    <w:rsid w:val="7835786E"/>
    <w:rsid w:val="7C2B051C"/>
    <w:rsid w:val="7CDA58DC"/>
    <w:rsid w:val="7FDD1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customStyle="1" w:styleId="30">
    <w:name w:val="List Paragraph"/>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customStyle="1"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191</Words>
  <Characters>1090</Characters>
  <Lines>9</Lines>
  <Paragraphs>2</Paragraphs>
  <TotalTime>2</TotalTime>
  <ScaleCrop>false</ScaleCrop>
  <LinksUpToDate>false</LinksUpToDate>
  <CharactersWithSpaces>1279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2021-12-09T07:52:00Z</cp:lastPrinted>
  <dcterms:modified xsi:type="dcterms:W3CDTF">2025-04-16T01:12:32Z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7D742DF8F8AE4AEBB22D0E46AD40B68F</vt:lpwstr>
  </property>
</Properties>
</file>