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F4E0">
      <w:pPr>
        <w:spacing w:line="520" w:lineRule="exact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附件1</w:t>
      </w:r>
    </w:p>
    <w:p w14:paraId="16BD0DD2">
      <w:pPr>
        <w:spacing w:line="520" w:lineRule="exact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 w14:paraId="6CD2677A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初步规格参数</w:t>
      </w:r>
    </w:p>
    <w:tbl>
      <w:tblPr>
        <w:tblStyle w:val="10"/>
        <w:tblW w:w="473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643"/>
        <w:gridCol w:w="4409"/>
        <w:gridCol w:w="495"/>
        <w:gridCol w:w="788"/>
        <w:gridCol w:w="530"/>
        <w:gridCol w:w="629"/>
      </w:tblGrid>
      <w:tr w14:paraId="3DED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22B6F1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4E3E8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3819D4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  <w:lang w:val="en-US" w:eastAsia="zh-CN"/>
              </w:rPr>
              <w:t>技术要求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78FD64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计量</w:t>
            </w:r>
          </w:p>
          <w:p w14:paraId="4A0D9715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165D9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AFE4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单价</w:t>
            </w:r>
          </w:p>
          <w:p w14:paraId="2595FE7C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（元）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4123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小计</w:t>
            </w:r>
          </w:p>
          <w:p w14:paraId="44CCB167"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（元）</w:t>
            </w:r>
          </w:p>
        </w:tc>
      </w:tr>
      <w:tr w14:paraId="26637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832A436">
            <w:pPr>
              <w:jc w:val="left"/>
              <w:rPr>
                <w:rFonts w:hint="default" w:ascii="宋体" w:hAnsi="宋体" w:eastAsia="宋体" w:cs="仿宋_GB2312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  <w:lang w:val="en-US" w:eastAsia="zh-CN"/>
              </w:rPr>
              <w:t>一、装饰装修部分</w:t>
            </w:r>
          </w:p>
        </w:tc>
      </w:tr>
      <w:tr w14:paraId="25FFA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6FC889">
            <w:pPr>
              <w:numPr>
                <w:ilvl w:val="0"/>
                <w:numId w:val="0"/>
              </w:numPr>
              <w:ind w:left="-870" w:leftChars="0" w:firstLine="870" w:firstLineChars="0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B21B5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地面下挖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3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3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室内原有地面整体向下开挖 200mm，包含地面破碎、土方开挖、场内渣土短途转运、垃圾装车外运，所有建筑垃圾、废弃渣土统一运输至合规消纳点处置，施工完成后清理场地，保持现场整洁，为后续地面找平、地胶铺设提供合格施工基面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6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E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4B8F3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9E097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C66D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900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80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受力展墙制作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0E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现场砌筑 12 墙红砖分隔墙体，墙体底部现浇钢筋混凝土地梁做防潮加固处理，包含砌体砂浆、植筋、抹灰找平，墙体垂直平整、稳固防潮，用于展厅空间分区，划分不同国防主题展区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E7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2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145.00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0D18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D1D3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CB33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C1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40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展示墙板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F5F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包含形象序厅弧形文化墙、国防历史墙、各军种主题展板墙等全部展示墙面基层加固、防潮处理，UV 喷绘艺术背景墙、立体浮雕造型、金属立体字、文化标语、图文展板、造型艺术装置的定制、现场安装、收边收口处理，配套氛围灯光预埋安装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C4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145.00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D244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C6D2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2BAF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29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19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展示背景墙板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AA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对序厅、主题收尾形象墙进行木工基层框架制作、防潮打底、造型裁切、饰面封装，包含异形弧形结构、艺术造型基层、雕塑装置配套基座施工，保证造型稳固、表面平整，适配展厅红色国防文化整体装修风格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E3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E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78.00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B00FC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6AAC5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C739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02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FA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展示玻璃隔墙制作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F8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展厅隔断、出入口铝合金框玻璃门、固定玻璃窗定制加工，现场安装固定、打胶密封、五金配件安装调试，做好隔音、防尘、收口防水处理，满足展厅封闭、采光、安全防护使用要求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46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7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BAA90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C783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AE74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73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DF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玻璃隔断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67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配套区域钢化玻璃高隔断，内置可调百叶，铝合金框架安装，包含框架固定、玻璃安装、百叶调试、收边打胶，实现空间分隔、隐私遮挡、通透采光兼顾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B7B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18.00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A6982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5A4F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1248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50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E0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展墙边框造型制作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92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展厅局部造型区域采用轻钢主龙骨 + 木龙骨辅助加固吊顶骨架，防火防腐处理，面层封装纸面石膏板，板缝防裂处理、阴阳角加固找平，为格栅吊顶、弧形造型吊顶、顶面灯槽、星空蓝天白云软膜天花提供平整基层。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E1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95.00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9A37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B841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CC3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4B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99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展厅顶面造型制作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06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展厅大面积区域采用 40mm×80mm 木纹铝方通格栅吊顶，龙骨固定、成品铝方通吊装调平、间距规整排布，包含现场测量、下料、吊装、调平、收边收口，打造展厅简约大气的顶面装饰效果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E3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4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238.00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A0E11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FA85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1273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93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E4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展墙顶面边框制作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47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展厅各主题区域弧形艺术造型吊顶、线性灯槽预埋、蓝天白云软膜星空顶造型制作，龙骨异形裁切加固、石膏板造型封边、灯槽预留、软膜天花张拉安装，搭配氛围灯带，打造多层次展厅灯光顶面效果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2B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45.00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3BB5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239A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3A1E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B39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A2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地胶地面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20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下挖区域地面做水泥砂浆多层找平、打磨平整、防潮封底处理，全屋铺装防滑耐磨环保商用 PVC 地胶，包含地胶下料、铺贴、焊缝热熔、墙边收边收口，保证展厅地面平整防滑、防尘易清洁，适配人流密集参观使用场景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A1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B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440.00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4105E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33E0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584D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7C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01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广告点位线预留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8B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展厅所有文化墙氛围灯带、立体字背光、壁挂宣传显示屏、展板射灯等广告点位，强弱电管线开槽、穿线、线管固定、接线底盒预埋布设，包含全部人工、电线、线管、底盒等辅材，按点位规范预留到位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F5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5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440.00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A73F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B8E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3218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5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A6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广告设备网络点线预留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82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各展区宣传显示屏、多媒体播放设备、网络监控、展厅信息化设备的网线、电源线、弱电管线预埋铺设，强弱电分管布线、接地防护，网线压接测试，包含施工人工、网线、线管、面板底盒等所有辅材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FF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440.00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C39E6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D13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24A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57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BE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开关插座面板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53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展厅照明、设备供电、网络、多媒体配套的所有开关面板、五孔插座、网络面板、多媒体面板安装固定、接线调试、面板平整收口，通电通网测试，确保所有点位通电、通网正常可投入使用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DC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3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31F5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420C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541C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8E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67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墙面顶面腻子乳胶漆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C5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项目范围内所有室内墙体、天花顶面进行基层清理处理，局部孔洞、裂缝修补找平，批刮三遍耐水防潮腻子，精细打磨平整；全屋滚涂两遍环保型内墙乳胶漆，包含阴阳角找直、基层防裂挂网处理、所有主材、配套辅材、人工打磨、现场成品保护、完工清洁等全部施工内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FCA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0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750.00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AB8E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6E3C2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970F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FB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4B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展示展厅照明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65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空间内所有基础照明筒灯、射灯、灯带等常规灯具，以及造型装饰类定制艺术灯具的主材采购、场内转运、强弱电管线接驳、灯具固定安装、线路绝缘检测、全区域灯具通电调试、故障检修、开关点位匹配调试，含安装辅料、配件、人工、后期质保检修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17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EBA6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887BD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F0B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88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B75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外立面展厅门头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10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门头现场定位放线、钢结构框架焊接防腐防锈处理，搭配木质龙骨加固调平，满铺 9mm 阻燃多层板作为饰面基层，外立面采用铝塑板裁切、折弯、干挂封板施工；包含预埋件固定、防锈防腐处理、打胶收口、边角收边美化、高空作业、主材辅材、现场加工、人工安装、垃圾场内清理等全部工序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71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1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F29CC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5241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513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E6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F1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展示柜、展台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A2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展厅空间布局进行展示柜尺寸深化排版设计，工厂标准化柜体定制生产，包含柜体板材、铰链滑轨、拉手五金、层板、灯带、玻璃配件等全套主材；成品柜体现场搬运、组装拼接、水平调平固定、缝隙收口处理、配套线路预埋、柜体照明接线安装调试，含安装辅料、人工安装、成品保护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F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1C0A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0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0F7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BE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97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展厅沙盘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24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项目方案进行沙盘比例深化设计、地形建筑模型精细制作、沙盘承重底座钢结构框架制作加固、台面防护处理，成品沙盘场内运输、现场精准就位摆放、水平固定，沙盘内部照明、线路预埋接驳、防尘防护处理，配套控制系统安装调试，含所有制作材料、运输、人工安装、售后调试维护工作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86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CA51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1F33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6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7D4CCD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3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D34B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E4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二、设备部分</w:t>
            </w:r>
          </w:p>
        </w:tc>
      </w:tr>
      <w:tr w14:paraId="1B078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F3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59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B3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空调室内外机主材、冷凝水管、保温棉、铜管、线路、固定支架、减震配件等全套材料；墙体、梁体专业打孔，室内机吊装减震处理，冷媒管路铺设保温防护，外机固定安装，线路接驳布线，系统抽真空加注冷媒，整机通电试运行调试，压力检测、漏点排查，含人工安装、高空作业、完工检漏调试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7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2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89232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5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2A7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02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0B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消防改造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3E0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现行消防规范对展厅原有消防烟感、喷淋、应急照明、疏散指示等点位进行优化改造，消防专用管线开槽、穿管、隐蔽敷设，各类消防器材设备安装固定；整理全套消防竣工图纸、竣工资料，向主管部门提交图纸报审、现场施工过程报备、配合消防现场验收，全程负责资料整改、报验对接，直至取得消防验收合格相关手续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3F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A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269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874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1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AD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46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盖展厅智能中控、智能感应、环境智能控制等各类智能设备主材采购，强弱电线路开槽隐蔽敷设、管线防护、点位预留布设，智能终端设备固定安装、线路接驳，多系统联动集成设置、参数调试、功能试运行检测，配套配件、安装辅材、人工布线安装、系统优化调试、操作指导培训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B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CA374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304D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4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B7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音控、网络、监控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F38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音控功放、音响、调音设备，办公交换机、网线、面板等网络设备，监控摄像头、录像机、显示器等安防监控设备采购；全区域强弱电管线预埋、桥架布设、点位预留安装，所有终端设备固定接线、IP 地址配置、局域网调试、监控画面调试、音响音效调试，包含线路检测、故障排查、系统稳定调试、安装辅料、人工施工、后期设备运维调试服务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6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90BE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52C6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6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39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F5DF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5F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三、办公家具+陈展物品</w:t>
            </w:r>
          </w:p>
        </w:tc>
      </w:tr>
      <w:tr w14:paraId="5BE6A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1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17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7A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 3.6 米大型长条商务会议桌 1 张、配套办公会议椅 12 把，1.2 米休闲洽谈桌 1 组及配套休闲座椅 4 把；涵盖家具款式深化选型、板材环保检测、成品家具工厂生产加工、打包防护、长途及短途场内转运、现场拆包搬运、桌面调平对位、五金配件紧固安装、桌椅摆放规整定位、边角防护处理，同时包含家具进场成品防护、包装废料现场清理、家具使用前清洁除尘、瑕疵部位微调检修等全流程工作内容，配套含家具固定配件、防滑减震脚垫、安装辅料、人工搬运安装、售后质保维护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0B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60D9C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CC3D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A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C1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陈展物品展品、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BC9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展厅主题展陈需求完成军类展品模型比例深化设计、细节工艺优化、材质选型确认，依托专业工艺完成展品模型高精度开模、雕刻、上色、组装、做旧防护等精细化加工制作；成品模型做防震防潮专业打包防护处理，全程物流保险运输至项目现场，进场后完成拆箱查验、展品清洁养护、展厅展陈点位精准摆放固定、防尘防护布置、陈列位置微调对位、配套说明配件摆放，包含模型制作全部主材辅材、运输保险、现场陈列安装、破损检修修复、后期防尘维护等全部工作内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6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F9A5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322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7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A8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53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本项目未单独列明的展厅各类主题软装陈设、功能配套摆件、氛围装饰物料、辅助展陈器材、收纳配套用品、标识配套小件、后勤功能类物资等其他全部配套品类；涵盖物料选型比价、样品确认、批量采购定制、打包转运、现场分类清点、分区摆放安装、配套辅料安装、现场规整收纳、多余物料清点保管、完工清理收尾等全流程服务，保障展厅整体功能、展陈氛围、配套使用需求全部落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B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A571D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8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E94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6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DC426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0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55F0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73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四、其他部分</w:t>
            </w:r>
          </w:p>
        </w:tc>
      </w:tr>
      <w:tr w14:paraId="17409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E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A5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广告排版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3D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针对展厅墙面文化展板、形象海报、导视标识、门头画面、展陈说明牌、宣传物料等全部广告内容开展创意策划构思，根据展厅整体风格统一视觉 VI 规范，完成所有宣传素材图文收集、版式创意排版、色彩校准优化、文字多次校对纠错、多版方案修改调整、高清印刷文件分层定稿、裁切尺寸精准核对、不同材质画面适配版式优化，全程对接甲方进行方案修改确认，包含多次修改、素材整理、文件归档、源文件交付等全流程设计工作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6A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4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831F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6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B42A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8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2C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广告制作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F0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依据最终确认的广告设计定稿文件，开展各类广告物料的定制化加工生产，包含高清喷绘、UV 打印、亚克力雕刻、PVC 板裁切、金属牌折弯、画面裱板、高光覆膜、防紫外线防护处理、异形裁切、背胶裱底、边框包边加固、立体字开槽焊接、防腐防锈处理等多工艺制作；所有成品出厂前进行瑕疵质检、尺寸复核、打包防震防护，包含广告制作全部主材、工艺辅料、加工损耗、成品质检、包装防护等全部制作工序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8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4DBC8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4F5E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B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B8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广告安装人工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1E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包含所有广告成品物料现场进场搬运、安装点位精准放线定位、墙面清洁预处理、玻璃 / 钢结构 / 木工板面等不同基层适配安装工艺施工，含打孔固定、玻璃胶收口、免钉胶粘贴、吊码吊装、立体字调平对位、高低缝隙修正、边角打胶美化、画面拉伸绷平、导视牌水平垂直校准；施工完成后清理胶迹、灰尘、多余辅料，安装完毕逐块验收调试，包含高空作业、安全防护措施、安装辅材、人工施工、瑕疵返工微调、完工现场清洁等全部安装相关人工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29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E10B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4759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B2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31F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00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整体展陈方案创意策划：结合项目定位、展厅使用功能、主题展示需求完成整体平面布局规划、空间动线设计、展陈分区方案、风格定位方案、多轮方案汇报修改，直至甲方方案最终确认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效果图设计：完成展厅全景鸟瞰效果图、各个功能分区多角度空间效果图、门头外立面效果图、重点展陈区域特写效果图、灯光氛围效果图，包含材质真实渲染、灯光参数调试、细节优化、多版修改调整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套施工图纸深化：绘制总平面布置图、天花吊顶布置图、地面铺装图、强弱电点位施工图、给排水点位图、门头结构施工图、展柜造型节点详图、消防点位布置图、各类立面施工图、大样节点图，配套图纸设计说明、材料表、工艺做法说明，完成图纸会审优化、图纸交底答疑、变更图纸修改、全套 CAD 竣工图纸及 PDF 图纸归档交付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A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1792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5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1B8F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B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0E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318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材料进场、各分项工序交叉施工阶段起，对已完工的地面铺装、墙面乳胶漆、门窗玻璃、定制柜体、沙盘展品、办公家具、广告画面、灯具智能设备等所有已完成分项工程进行全方位成品保护；采用珍珠棉、防水保护膜、加厚纸板、防尘地毯、防护围挡、边角护条、密封胶带等材料全覆盖包裹防护，做好通道防护围挡、易磕碰边角加固防护、防尘防潮密封处理；施工过程中定期检查防护完整性，工序交接时做好防护破损修补，竣工验收前统一拆除所有防护材料、集中清运包装垃圾，全程规避交叉施工造成的划伤、污渍、磕碰、受潮损坏等各类成品破损风险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7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DA69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1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0467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A1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C3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材料运输费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96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所有装修主材、辅材、定制展柜、沙盘模型、办公家具、灯具空调、智能监控消防设备、广告物料、展品模型等全部项目物资的出厂装车、专业打包防护、长途干线物流运输、保险投保、项目现场卸货、人工搬运上楼、场内分区短途转运、材料分类堆放规整、防潮防雨堆放防护；涵盖叉车、货车等运输机械租赁、装卸人工、多层上楼搬运、临时材料堆放防护、废料包装清运，全程保障所有材料安全无损运输至指定施工点位，包含运输损耗、装卸破损兜底防护、多次场内倒运等全部运输相关费用及人工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78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039B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4B95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6A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221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柱子雕塑，墙面造型跟天花以及不锈钢等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B9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展厅个性化异形艺术造型、主题装置结构、特色装饰造型、差异化展陈构筑物、艺术造型背景墙、异形门头装饰结构等非常规造型项目，完成造型三维深化设计、结构受力验算、工艺可行性优化、材料选型打样确认；工厂开展异形裁切、折弯、焊接、雕刻、打磨、喷漆、饰面等定制化精细加工，成品打包运输进场后开展现场拼装、结构加固、调平对位、接缝收口、防锈防腐处理、饰面修补美化、灯光配套预埋安装，包含造型结构主材、五金加固配件、表面工艺处理、现场安装人工、结构安全检测、瑕疵微调优化等全流程施工内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F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D962E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3164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3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6C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2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EB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根据展厅使用需求定制对应规格 LED 全彩显示屏，包含屏体模组、发送接收控制系统、专用配电箱、散热配件、各类连接线缆、外框装饰等全套主材；施工包含现场测量定位、承重钢架焊接及防锈防腐处理、线路穿管隐蔽敷设、漏电保护接地安装，屏体吊装拼接、调平固定、缝隙密封打胶处理；完成设备接线通电、屏幕色彩亮度校准、多画面播放调试、音画同步设置，同时包含设备运输、安装辅料、人工安装、现场调试、操作人员基础使用培训，质保期内常规故障检修维护服务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AB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D400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D1D5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6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CBDD990">
            <w:pPr>
              <w:jc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AC0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6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7B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B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黑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 w14:paraId="2B34C617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</w:pPr>
    </w:p>
    <w:p w14:paraId="3F572EC1">
      <w:pPr>
        <w:rPr>
          <w:rFonts w:ascii="宋体" w:hAnsi="宋体" w:eastAsia="宋体" w:cs="宋体"/>
          <w:b/>
          <w:bCs/>
          <w:sz w:val="24"/>
        </w:rPr>
      </w:pPr>
    </w:p>
    <w:p w14:paraId="5D612C09">
      <w:pPr>
        <w:rPr>
          <w:rFonts w:ascii="宋体" w:hAnsi="宋体" w:eastAsia="宋体" w:cs="宋体"/>
          <w:b/>
          <w:bCs/>
          <w:sz w:val="24"/>
        </w:rPr>
      </w:pPr>
    </w:p>
    <w:p w14:paraId="74B34F9D">
      <w:pPr>
        <w:rPr>
          <w:rFonts w:ascii="宋体" w:hAnsi="宋体" w:eastAsia="宋体" w:cs="宋体"/>
          <w:b/>
          <w:bCs/>
          <w:sz w:val="24"/>
        </w:rPr>
      </w:pPr>
    </w:p>
    <w:p w14:paraId="523B3C74">
      <w:pPr>
        <w:rPr>
          <w:rFonts w:ascii="宋体" w:hAnsi="宋体" w:eastAsia="宋体" w:cs="宋体"/>
          <w:b/>
          <w:bCs/>
          <w:sz w:val="24"/>
        </w:rPr>
      </w:pPr>
    </w:p>
    <w:p w14:paraId="024424DE">
      <w:pPr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50396F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1D"/>
    <w:rsid w:val="007C5D1D"/>
    <w:rsid w:val="00AF255E"/>
    <w:rsid w:val="3204479C"/>
    <w:rsid w:val="3E9662B1"/>
    <w:rsid w:val="49517FAA"/>
    <w:rsid w:val="4D785BEC"/>
    <w:rsid w:val="738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link w:val="13"/>
    <w:unhideWhenUsed/>
    <w:qFormat/>
    <w:uiPriority w:val="99"/>
    <w:pPr>
      <w:spacing w:after="120"/>
    </w:pPr>
    <w:rPr>
      <w:lang w:val="zh-CN"/>
    </w:rPr>
  </w:style>
  <w:style w:type="paragraph" w:styleId="5">
    <w:name w:val="Body Text Indent"/>
    <w:basedOn w:val="1"/>
    <w:next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2"/>
    <w:link w:val="14"/>
    <w:qFormat/>
    <w:uiPriority w:val="0"/>
    <w:rPr>
      <w:rFonts w:ascii="宋体" w:hAnsi="Courier New" w:cs="Courier New"/>
      <w:szCs w:val="21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320" w:lineRule="exact"/>
      <w:ind w:firstLine="840" w:firstLineChars="400"/>
      <w:jc w:val="left"/>
    </w:pPr>
    <w:rPr>
      <w:rFonts w:ascii="仿宋_GB2312" w:hAnsi="宋体" w:eastAsia="仿宋_GB2312" w:cs="Courier New"/>
      <w:bCs/>
      <w:caps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link w:val="1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 Char"/>
    <w:basedOn w:val="12"/>
    <w:link w:val="4"/>
    <w:qFormat/>
    <w:uiPriority w:val="99"/>
    <w:rPr>
      <w:szCs w:val="24"/>
      <w:lang w:val="zh-CN"/>
    </w:rPr>
  </w:style>
  <w:style w:type="character" w:customStyle="1" w:styleId="14">
    <w:name w:val="纯文本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15">
    <w:name w:val="正文文本缩进 Char"/>
    <w:basedOn w:val="12"/>
    <w:link w:val="5"/>
    <w:semiHidden/>
    <w:qFormat/>
    <w:uiPriority w:val="99"/>
    <w:rPr>
      <w:szCs w:val="24"/>
    </w:rPr>
  </w:style>
  <w:style w:type="character" w:customStyle="1" w:styleId="16">
    <w:name w:val="正文首行缩进 2 Char"/>
    <w:basedOn w:val="15"/>
    <w:link w:val="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正文正"/>
    <w:basedOn w:val="1"/>
    <w:qFormat/>
    <w:uiPriority w:val="0"/>
    <w:pPr>
      <w:spacing w:line="560" w:lineRule="exact"/>
      <w:ind w:firstLine="561"/>
    </w:pPr>
    <w:rPr>
      <w:sz w:val="28"/>
      <w:szCs w:val="28"/>
    </w:rPr>
  </w:style>
  <w:style w:type="paragraph" w:customStyle="1" w:styleId="18">
    <w:name w:val="表格文字"/>
    <w:basedOn w:val="5"/>
    <w:next w:val="4"/>
    <w:qFormat/>
    <w:uiPriority w:val="99"/>
    <w:pPr>
      <w:spacing w:before="25" w:after="25"/>
      <w:ind w:left="0" w:leftChars="0" w:firstLine="830" w:firstLineChars="352"/>
      <w:jc w:val="left"/>
    </w:pPr>
    <w:rPr>
      <w:rFonts w:ascii="仿宋_GB2312" w:hAnsi="Times New Roman" w:eastAsia="仿宋_GB2312" w:cs="Times New Roman"/>
      <w:spacing w:val="10"/>
      <w:sz w:val="24"/>
      <w:szCs w:val="20"/>
    </w:rPr>
  </w:style>
  <w:style w:type="character" w:customStyle="1" w:styleId="19">
    <w:name w:val="标题 4 Char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5885</Words>
  <Characters>6929</Characters>
  <Lines>41</Lines>
  <Paragraphs>11</Paragraphs>
  <TotalTime>21</TotalTime>
  <ScaleCrop>false</ScaleCrop>
  <LinksUpToDate>false</LinksUpToDate>
  <CharactersWithSpaces>7004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2026-03-27T07:55:00Z</dcterms:created>
  <dc:creator>Microsoft</dc:creator>
  <cp:lastModifiedBy>龙</cp:lastModifiedBy>
  <cp:lastPrinted>2026-04-10T03:47:00Z</cp:lastPrinted>
  <dcterms:modified xsi:type="dcterms:W3CDTF">2026-06-29T15:43:09Z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245E7E0469804DDAB94963C0F0879DE7_13</vt:lpwstr>
  </property>
</Properties>
</file>