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A959">
      <w:pPr>
        <w:pStyle w:val="10"/>
        <w:keepNext w:val="0"/>
        <w:keepLines w:val="0"/>
        <w:pageBreakBefore w:val="0"/>
        <w:kinsoku/>
        <w:wordWrap/>
        <w:overflowPunct/>
        <w:topLinePunct w:val="0"/>
        <w:autoSpaceDE/>
        <w:autoSpaceDN/>
        <w:bidi w:val="0"/>
        <w:adjustRightInd/>
        <w:snapToGrid/>
        <w:spacing w:beforeAutospacing="0" w:line="460" w:lineRule="exact"/>
        <w:jc w:val="both"/>
        <w:textAlignment w:val="auto"/>
        <w:rPr>
          <w:rFonts w:hint="eastAsia"/>
          <w:sz w:val="36"/>
          <w:szCs w:val="36"/>
          <w:lang w:val="en-US" w:eastAsia="zh-CN"/>
        </w:rPr>
      </w:pPr>
      <w:bookmarkStart w:id="0" w:name="_OAIOperationRangsStart"/>
      <w:bookmarkStart w:id="1" w:name="_OAIOperationRangsEnd"/>
      <w:bookmarkStart w:id="2" w:name="_OAIOperationRangsCurrentChunkEnd"/>
      <w:bookmarkStart w:id="3" w:name="_OAIOperationRangsCurrentChunkStart"/>
      <w:r>
        <w:rPr>
          <w:rFonts w:hint="eastAsia" w:ascii="黑体" w:hAnsi="黑体" w:eastAsia="黑体" w:cs="黑体"/>
          <w:sz w:val="28"/>
          <w:szCs w:val="28"/>
          <w:lang w:val="en-US" w:eastAsia="zh-CN"/>
        </w:rPr>
        <w:t>附件1</w:t>
      </w:r>
      <w:r>
        <w:rPr>
          <w:rFonts w:hint="eastAsia"/>
          <w:sz w:val="36"/>
          <w:szCs w:val="36"/>
          <w:lang w:val="en-US" w:eastAsia="zh-CN"/>
        </w:rPr>
        <w:t xml:space="preserve">                </w:t>
      </w:r>
    </w:p>
    <w:p w14:paraId="34B1ABDC">
      <w:pPr>
        <w:pStyle w:val="10"/>
        <w:keepNext w:val="0"/>
        <w:keepLines w:val="0"/>
        <w:pageBreakBefore w:val="0"/>
        <w:kinsoku/>
        <w:wordWrap/>
        <w:overflowPunct/>
        <w:topLinePunct w:val="0"/>
        <w:autoSpaceDE/>
        <w:autoSpaceDN/>
        <w:bidi w:val="0"/>
        <w:adjustRightInd/>
        <w:snapToGrid/>
        <w:spacing w:beforeAutospacing="0" w:line="460" w:lineRule="exact"/>
        <w:jc w:val="center"/>
        <w:textAlignment w:val="auto"/>
        <w:rPr>
          <w:sz w:val="36"/>
          <w:szCs w:val="36"/>
        </w:rPr>
      </w:pPr>
      <w:r>
        <w:rPr>
          <w:sz w:val="36"/>
          <w:szCs w:val="36"/>
        </w:rPr>
        <w:t>响应报价表</w:t>
      </w:r>
    </w:p>
    <w:p w14:paraId="39F80016">
      <w:pPr>
        <w:pStyle w:val="15"/>
        <w:keepNext w:val="0"/>
        <w:keepLines w:val="0"/>
        <w:pageBreakBefore w:val="0"/>
        <w:kinsoku/>
        <w:wordWrap/>
        <w:overflowPunct/>
        <w:topLinePunct w:val="0"/>
        <w:autoSpaceDE/>
        <w:autoSpaceDN/>
        <w:bidi w:val="0"/>
        <w:adjustRightInd/>
        <w:snapToGrid/>
        <w:spacing w:beforeAutospacing="0" w:line="460" w:lineRule="exact"/>
        <w:textAlignment w:val="auto"/>
      </w:pPr>
      <w:r>
        <w:t>项目名称： 广西中医药大学百年乐制药有限公司职工宿舍区智能门禁系统采购项目</w:t>
      </w:r>
    </w:p>
    <w:p w14:paraId="39D69F0E">
      <w:pPr>
        <w:pStyle w:val="15"/>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eastAsia="仿宋_GB2312"/>
          <w:lang w:eastAsia="zh-CN"/>
        </w:rPr>
      </w:pPr>
      <w:r>
        <w:t>项目编号： BNL-2026-JZT-00</w:t>
      </w:r>
      <w:r>
        <w:rPr>
          <w:rFonts w:hint="eastAsia"/>
          <w:lang w:val="en-US" w:eastAsia="zh-CN"/>
        </w:rPr>
        <w:t>9</w:t>
      </w:r>
    </w:p>
    <w:p w14:paraId="23AF9C38">
      <w:pPr>
        <w:pStyle w:val="15"/>
        <w:keepNext w:val="0"/>
        <w:keepLines w:val="0"/>
        <w:pageBreakBefore w:val="0"/>
        <w:kinsoku/>
        <w:wordWrap/>
        <w:overflowPunct/>
        <w:topLinePunct w:val="0"/>
        <w:autoSpaceDE/>
        <w:autoSpaceDN/>
        <w:bidi w:val="0"/>
        <w:adjustRightInd/>
        <w:snapToGrid/>
        <w:spacing w:beforeAutospacing="0" w:line="460" w:lineRule="exact"/>
        <w:textAlignment w:val="auto"/>
      </w:pPr>
      <w:r>
        <w:t>供应商名称（公章）： ________________________</w:t>
      </w:r>
    </w:p>
    <w:p w14:paraId="6B92B5E9">
      <w:pPr>
        <w:pStyle w:val="15"/>
        <w:keepNext w:val="0"/>
        <w:keepLines w:val="0"/>
        <w:pageBreakBefore w:val="0"/>
        <w:kinsoku/>
        <w:wordWrap/>
        <w:overflowPunct/>
        <w:topLinePunct w:val="0"/>
        <w:autoSpaceDE/>
        <w:autoSpaceDN/>
        <w:bidi w:val="0"/>
        <w:adjustRightInd/>
        <w:snapToGrid/>
        <w:spacing w:beforeAutospacing="0" w:line="460" w:lineRule="exact"/>
        <w:textAlignment w:val="auto"/>
      </w:pPr>
      <w:r>
        <w:t>报价日期： 年月______日</w:t>
      </w:r>
    </w:p>
    <w:p w14:paraId="2A340B9D">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bCs/>
          <w:szCs w:val="24"/>
          <w:lang w:val="en-US" w:eastAsia="zh-CN"/>
        </w:rPr>
        <w:t xml:space="preserve"> </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C93E4A5">
      <w:pPr>
        <w:keepNext w:val="0"/>
        <w:keepLines w:val="0"/>
        <w:pageBreakBefore w:val="0"/>
        <w:kinsoku/>
        <w:wordWrap/>
        <w:overflowPunct/>
        <w:topLinePunct w:val="0"/>
        <w:autoSpaceDE/>
        <w:autoSpaceDN/>
        <w:bidi w:val="0"/>
        <w:adjustRightInd/>
        <w:snapToGrid/>
        <w:spacing w:line="460" w:lineRule="exact"/>
        <w:ind w:left="-10" w:leftChars="-5" w:right="2" w:rightChars="1" w:firstLine="422" w:firstLineChars="200"/>
        <w:textAlignment w:val="auto"/>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w:t>
      </w:r>
      <w:r>
        <w:rPr>
          <w:rFonts w:hint="eastAsia" w:ascii="宋体" w:hAnsi="宋体" w:eastAsia="宋体" w:cs="Times New Roman"/>
          <w:b/>
          <w:bCs/>
          <w:strike w:val="0"/>
          <w:dstrike w:val="0"/>
          <w:color w:val="auto"/>
          <w:szCs w:val="24"/>
          <w:u w:val="none"/>
          <w:shd w:val="clear" w:fill="auto"/>
        </w:rPr>
        <w:t>其</w:t>
      </w:r>
      <w:r>
        <w:rPr>
          <w:rFonts w:hint="eastAsia" w:ascii="宋体" w:hAnsi="宋体" w:eastAsia="宋体" w:cs="Times New Roman"/>
          <w:b/>
          <w:bCs/>
          <w:szCs w:val="24"/>
        </w:rPr>
        <w:t>他</w:t>
      </w:r>
      <w:r>
        <w:rPr>
          <w:rFonts w:hint="eastAsia" w:ascii="宋体" w:hAnsi="宋体" w:eastAsia="宋体" w:cs="Times New Roman"/>
          <w:b/>
          <w:bCs/>
          <w:strike w:val="0"/>
          <w:dstrike w:val="0"/>
          <w:color w:val="auto"/>
          <w:szCs w:val="24"/>
          <w:u w:val="none"/>
          <w:shd w:val="clear" w:fill="auto"/>
        </w:rPr>
        <w:t>供应商</w:t>
      </w:r>
      <w:r>
        <w:rPr>
          <w:rFonts w:hint="eastAsia" w:ascii="宋体" w:hAnsi="宋体" w:eastAsia="宋体" w:cs="Times New Roman"/>
          <w:b/>
          <w:bCs/>
          <w:strike w:val="0"/>
          <w:dstrike w:val="0"/>
          <w:color w:val="auto"/>
          <w:szCs w:val="24"/>
          <w:u w:val="none"/>
          <w:shd w:val="clear" w:fill="auto"/>
          <w:lang w:val="en-US" w:eastAsia="zh-CN"/>
        </w:rPr>
        <w:t>合法权益及知识产权</w:t>
      </w:r>
      <w:r>
        <w:rPr>
          <w:rFonts w:hint="eastAsia" w:ascii="宋体" w:hAnsi="宋体" w:eastAsia="宋体" w:cs="Times New Roman"/>
          <w:b/>
          <w:bCs/>
          <w:szCs w:val="24"/>
        </w:rPr>
        <w:t>担相应法律责任</w:t>
      </w:r>
      <w:r>
        <w:rPr>
          <w:rFonts w:hint="eastAsia" w:ascii="宋体" w:hAnsi="宋体" w:eastAsia="宋体" w:cs="Times New Roman"/>
          <w:b/>
          <w:bCs/>
          <w:szCs w:val="21"/>
        </w:rPr>
        <w:t>。</w:t>
      </w:r>
    </w:p>
    <w:p w14:paraId="6F265CE2">
      <w:pPr>
        <w:pStyle w:val="11"/>
        <w:keepNext w:val="0"/>
        <w:keepLines w:val="0"/>
        <w:pageBreakBefore w:val="0"/>
        <w:kinsoku/>
        <w:wordWrap/>
        <w:overflowPunct/>
        <w:topLinePunct w:val="0"/>
        <w:autoSpaceDE/>
        <w:autoSpaceDN/>
        <w:bidi w:val="0"/>
        <w:adjustRightInd/>
        <w:snapToGrid/>
        <w:spacing w:beforeAutospacing="0" w:line="460" w:lineRule="exact"/>
        <w:textAlignment w:val="auto"/>
      </w:pPr>
      <w:r>
        <w:t xml:space="preserve">第一部分：报价总览与商务承诺表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1"/>
        <w:gridCol w:w="852"/>
        <w:gridCol w:w="5014"/>
        <w:gridCol w:w="2702"/>
      </w:tblGrid>
      <w:tr w14:paraId="75F8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487709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序号</w:t>
            </w:r>
          </w:p>
        </w:tc>
        <w:tc>
          <w:tcPr>
            <w:tcW w:w="0" w:type="auto"/>
            <w:shd w:val="clear" w:color="auto" w:fill="auto"/>
            <w:vAlign w:val="center"/>
          </w:tcPr>
          <w:p w14:paraId="1B6FF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项目</w:t>
            </w:r>
          </w:p>
        </w:tc>
        <w:tc>
          <w:tcPr>
            <w:tcW w:w="0" w:type="auto"/>
            <w:shd w:val="clear" w:color="auto" w:fill="auto"/>
            <w:vAlign w:val="center"/>
          </w:tcPr>
          <w:p w14:paraId="302C23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内容/承诺</w:t>
            </w:r>
          </w:p>
        </w:tc>
        <w:tc>
          <w:tcPr>
            <w:tcW w:w="0" w:type="auto"/>
            <w:shd w:val="clear" w:color="auto" w:fill="auto"/>
            <w:vAlign w:val="center"/>
          </w:tcPr>
          <w:p w14:paraId="3942B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备注</w:t>
            </w:r>
          </w:p>
        </w:tc>
      </w:tr>
      <w:tr w14:paraId="7260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12ECA9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026F36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最终报价（人民币）</w:t>
            </w:r>
          </w:p>
        </w:tc>
        <w:tc>
          <w:tcPr>
            <w:tcW w:w="0" w:type="auto"/>
            <w:shd w:val="clear" w:color="auto" w:fill="auto"/>
            <w:vAlign w:val="center"/>
          </w:tcPr>
          <w:p w14:paraId="7B581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Style w:val="9"/>
                <w:rFonts w:hint="eastAsia" w:eastAsiaTheme="minorEastAsia"/>
                <w:sz w:val="21"/>
                <w:szCs w:val="21"/>
                <w:lang w:eastAsia="zh-CN"/>
              </w:rPr>
            </w:pPr>
            <w:r>
              <w:rPr>
                <w:sz w:val="21"/>
                <w:szCs w:val="21"/>
              </w:rPr>
              <w:t>大写：人民币</w:t>
            </w:r>
            <w:r>
              <w:rPr>
                <w:rStyle w:val="9"/>
                <w:sz w:val="21"/>
                <w:szCs w:val="21"/>
              </w:rPr>
              <w:t xml:space="preserve">元整 </w:t>
            </w:r>
          </w:p>
          <w:p w14:paraId="4FCC56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rStyle w:val="9"/>
                <w:sz w:val="21"/>
                <w:szCs w:val="21"/>
              </w:rPr>
              <w:t>小写：¥</w:t>
            </w:r>
            <w:r>
              <w:rPr>
                <w:sz w:val="21"/>
                <w:szCs w:val="21"/>
              </w:rPr>
              <w:t>元</w:t>
            </w:r>
          </w:p>
        </w:tc>
        <w:tc>
          <w:tcPr>
            <w:tcW w:w="0" w:type="auto"/>
            <w:shd w:val="clear" w:color="auto" w:fill="auto"/>
            <w:vAlign w:val="center"/>
          </w:tcPr>
          <w:p w14:paraId="3663B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本报价为含税全包价，包含货物、运输、保险、安装调试、培训、税费、质保等一切费用。</w:t>
            </w:r>
          </w:p>
        </w:tc>
      </w:tr>
      <w:tr w14:paraId="23EB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8DA2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2</w:t>
            </w:r>
          </w:p>
        </w:tc>
        <w:tc>
          <w:tcPr>
            <w:tcW w:w="0" w:type="auto"/>
            <w:shd w:val="clear" w:color="auto" w:fill="auto"/>
            <w:vAlign w:val="center"/>
          </w:tcPr>
          <w:p w14:paraId="3892F4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交货期</w:t>
            </w:r>
          </w:p>
        </w:tc>
        <w:tc>
          <w:tcPr>
            <w:tcW w:w="0" w:type="auto"/>
            <w:shd w:val="clear" w:color="auto" w:fill="auto"/>
            <w:vAlign w:val="center"/>
          </w:tcPr>
          <w:p w14:paraId="38CE82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 xml:space="preserve">自合同签订且现场具备安装条件之日起 </w:t>
            </w:r>
            <w:r>
              <w:rPr>
                <w:rStyle w:val="9"/>
                <w:sz w:val="21"/>
                <w:szCs w:val="21"/>
              </w:rPr>
              <w:t>15个工作日</w:t>
            </w:r>
            <w:r>
              <w:rPr>
                <w:sz w:val="21"/>
                <w:szCs w:val="21"/>
              </w:rPr>
              <w:t xml:space="preserve"> 内完成全部供货、安装、调试并交付验收。</w:t>
            </w:r>
          </w:p>
        </w:tc>
        <w:tc>
          <w:tcPr>
            <w:tcW w:w="0" w:type="auto"/>
            <w:shd w:val="clear" w:color="auto" w:fill="auto"/>
            <w:vAlign w:val="center"/>
          </w:tcPr>
          <w:p w14:paraId="01448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响应采购文件要求。</w:t>
            </w:r>
          </w:p>
        </w:tc>
      </w:tr>
      <w:tr w14:paraId="68CD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3E946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3</w:t>
            </w:r>
          </w:p>
        </w:tc>
        <w:tc>
          <w:tcPr>
            <w:tcW w:w="0" w:type="auto"/>
            <w:shd w:val="clear" w:color="auto" w:fill="auto"/>
            <w:vAlign w:val="center"/>
          </w:tcPr>
          <w:p w14:paraId="3B0585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交货地点</w:t>
            </w:r>
          </w:p>
        </w:tc>
        <w:tc>
          <w:tcPr>
            <w:tcW w:w="0" w:type="auto"/>
            <w:shd w:val="clear" w:color="auto" w:fill="auto"/>
            <w:vAlign w:val="center"/>
          </w:tcPr>
          <w:p w14:paraId="65494D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广西中医药大学百年乐制药有限公司指定地点（东葛路91号及东风楼职工宿舍区）。</w:t>
            </w:r>
          </w:p>
        </w:tc>
        <w:tc>
          <w:tcPr>
            <w:tcW w:w="0" w:type="auto"/>
            <w:shd w:val="clear" w:color="auto" w:fill="auto"/>
            <w:vAlign w:val="center"/>
          </w:tcPr>
          <w:p w14:paraId="5DEC4E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响应采购文件要求。</w:t>
            </w:r>
          </w:p>
        </w:tc>
      </w:tr>
      <w:tr w14:paraId="7BC0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A3F0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4</w:t>
            </w:r>
          </w:p>
        </w:tc>
        <w:tc>
          <w:tcPr>
            <w:tcW w:w="0" w:type="auto"/>
            <w:shd w:val="clear" w:color="auto" w:fill="auto"/>
            <w:vAlign w:val="center"/>
          </w:tcPr>
          <w:p w14:paraId="4F70D1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质保期</w:t>
            </w:r>
          </w:p>
        </w:tc>
        <w:tc>
          <w:tcPr>
            <w:tcW w:w="0" w:type="auto"/>
            <w:shd w:val="clear" w:color="auto" w:fill="auto"/>
            <w:vAlign w:val="center"/>
          </w:tcPr>
          <w:p w14:paraId="4EC741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 xml:space="preserve">自项目最终验收合格之日起 </w:t>
            </w:r>
            <w:r>
              <w:rPr>
                <w:rStyle w:val="9"/>
                <w:sz w:val="21"/>
                <w:szCs w:val="21"/>
              </w:rPr>
              <w:t>2年</w:t>
            </w:r>
            <w:r>
              <w:rPr>
                <w:sz w:val="21"/>
                <w:szCs w:val="21"/>
              </w:rPr>
              <w:t>。质保期届满后，提供终身维修服务，仅收取维修部件成本费。</w:t>
            </w:r>
          </w:p>
        </w:tc>
        <w:tc>
          <w:tcPr>
            <w:tcW w:w="0" w:type="auto"/>
            <w:shd w:val="clear" w:color="auto" w:fill="auto"/>
            <w:vAlign w:val="center"/>
          </w:tcPr>
          <w:p w14:paraId="7576EF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响应并承诺采购文件要求。</w:t>
            </w:r>
          </w:p>
        </w:tc>
      </w:tr>
      <w:tr w14:paraId="56CD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47FE7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5</w:t>
            </w:r>
          </w:p>
        </w:tc>
        <w:tc>
          <w:tcPr>
            <w:tcW w:w="0" w:type="auto"/>
            <w:shd w:val="clear" w:color="auto" w:fill="auto"/>
            <w:vAlign w:val="center"/>
          </w:tcPr>
          <w:p w14:paraId="48EEA5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付款方式</w:t>
            </w:r>
          </w:p>
        </w:tc>
        <w:tc>
          <w:tcPr>
            <w:tcW w:w="0" w:type="auto"/>
            <w:shd w:val="clear" w:color="auto" w:fill="auto"/>
            <w:vAlign w:val="center"/>
          </w:tcPr>
          <w:p w14:paraId="18CE95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sz w:val="21"/>
                <w:szCs w:val="21"/>
              </w:rPr>
              <w:t>完全响应采购文件要求：</w:t>
            </w:r>
          </w:p>
          <w:p w14:paraId="27627A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sz w:val="21"/>
                <w:szCs w:val="21"/>
              </w:rPr>
              <w:t xml:space="preserve">1. 合同签订后，支付合同总价款的 </w:t>
            </w:r>
            <w:r>
              <w:rPr>
                <w:rStyle w:val="9"/>
                <w:sz w:val="21"/>
                <w:szCs w:val="21"/>
              </w:rPr>
              <w:t>50%</w:t>
            </w:r>
            <w:r>
              <w:rPr>
                <w:sz w:val="21"/>
                <w:szCs w:val="21"/>
              </w:rPr>
              <w:t>。</w:t>
            </w:r>
          </w:p>
          <w:p w14:paraId="32B8F3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 xml:space="preserve">2. 项目最终验收合格后15个工作日内，凭全额增值税普通发票支付剩余 </w:t>
            </w:r>
            <w:r>
              <w:rPr>
                <w:rStyle w:val="9"/>
                <w:sz w:val="21"/>
                <w:szCs w:val="21"/>
              </w:rPr>
              <w:t>50%</w:t>
            </w:r>
            <w:r>
              <w:rPr>
                <w:sz w:val="21"/>
                <w:szCs w:val="21"/>
              </w:rPr>
              <w:t xml:space="preserve"> 合同价款。</w:t>
            </w:r>
          </w:p>
        </w:tc>
        <w:tc>
          <w:tcPr>
            <w:tcW w:w="0" w:type="auto"/>
            <w:shd w:val="clear" w:color="auto" w:fill="auto"/>
            <w:vAlign w:val="center"/>
          </w:tcPr>
          <w:p w14:paraId="37E2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r>
      <w:tr w14:paraId="79E9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E2D90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6</w:t>
            </w:r>
          </w:p>
        </w:tc>
        <w:tc>
          <w:tcPr>
            <w:tcW w:w="0" w:type="auto"/>
            <w:shd w:val="clear" w:color="auto" w:fill="auto"/>
            <w:vAlign w:val="center"/>
          </w:tcPr>
          <w:p w14:paraId="4E1A97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▲现场踏勘与效果图</w:t>
            </w:r>
          </w:p>
        </w:tc>
        <w:tc>
          <w:tcPr>
            <w:tcW w:w="0" w:type="auto"/>
            <w:shd w:val="clear" w:color="auto" w:fill="auto"/>
            <w:vAlign w:val="center"/>
          </w:tcPr>
          <w:p w14:paraId="58D97D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 xml:space="preserve">我方已进行现场踏勘，充分了解项目需求。我方承诺提供的设计方案（见附件）满足“门中门/折叠组合/平开门”三选一的要求，并在本报价文件中附上 </w:t>
            </w:r>
            <w:r>
              <w:rPr>
                <w:rStyle w:val="9"/>
                <w:sz w:val="21"/>
                <w:szCs w:val="21"/>
              </w:rPr>
              <w:t>项目现场设备效果图</w:t>
            </w:r>
            <w:r>
              <w:rPr>
                <w:sz w:val="21"/>
                <w:szCs w:val="21"/>
              </w:rPr>
              <w:t>。</w:t>
            </w:r>
          </w:p>
        </w:tc>
        <w:tc>
          <w:tcPr>
            <w:tcW w:w="0" w:type="auto"/>
            <w:shd w:val="clear" w:color="auto" w:fill="auto"/>
            <w:vAlign w:val="center"/>
          </w:tcPr>
          <w:p w14:paraId="0CAB07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完全响应实质性要求。</w:t>
            </w:r>
          </w:p>
        </w:tc>
      </w:tr>
      <w:tr w14:paraId="5DF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68B1F6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7</w:t>
            </w:r>
          </w:p>
        </w:tc>
        <w:tc>
          <w:tcPr>
            <w:tcW w:w="0" w:type="auto"/>
            <w:shd w:val="clear" w:color="auto" w:fill="auto"/>
            <w:vAlign w:val="center"/>
          </w:tcPr>
          <w:p w14:paraId="5464A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样品与检测承诺</w:t>
            </w:r>
          </w:p>
        </w:tc>
        <w:tc>
          <w:tcPr>
            <w:tcW w:w="0" w:type="auto"/>
            <w:shd w:val="clear" w:color="auto" w:fill="auto"/>
            <w:vAlign w:val="center"/>
          </w:tcPr>
          <w:p w14:paraId="30AC08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如成交，我方承诺在签订合同前提供中标货物样品，供采购人共同检测。若所供货物与投标承诺及采购需求不符，接受按虚假竞标处理。</w:t>
            </w:r>
          </w:p>
        </w:tc>
        <w:tc>
          <w:tcPr>
            <w:tcW w:w="0" w:type="auto"/>
            <w:shd w:val="clear" w:color="auto" w:fill="auto"/>
            <w:vAlign w:val="center"/>
          </w:tcPr>
          <w:p w14:paraId="5729A9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响应采购文件“其他要求”第2条。</w:t>
            </w:r>
          </w:p>
        </w:tc>
      </w:tr>
      <w:tr w14:paraId="66CB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ADD8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8</w:t>
            </w:r>
          </w:p>
        </w:tc>
        <w:tc>
          <w:tcPr>
            <w:tcW w:w="0" w:type="auto"/>
            <w:shd w:val="clear" w:color="auto" w:fill="auto"/>
            <w:vAlign w:val="center"/>
          </w:tcPr>
          <w:p w14:paraId="4351EE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售后服务承诺</w:t>
            </w:r>
          </w:p>
        </w:tc>
        <w:tc>
          <w:tcPr>
            <w:tcW w:w="0" w:type="auto"/>
            <w:shd w:val="clear" w:color="auto" w:fill="auto"/>
            <w:vAlign w:val="center"/>
          </w:tcPr>
          <w:p w14:paraId="2C654F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sz w:val="21"/>
                <w:szCs w:val="21"/>
              </w:rPr>
              <w:t>1. 提供7×24小时电话支持。</w:t>
            </w:r>
          </w:p>
          <w:p w14:paraId="530D50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sz w:val="21"/>
                <w:szCs w:val="21"/>
              </w:rPr>
              <w:t>2. 故障响应：24小时内上门服务。</w:t>
            </w:r>
          </w:p>
          <w:p w14:paraId="5D5C5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sz w:val="21"/>
                <w:szCs w:val="21"/>
              </w:rPr>
              <w:t>3. 故障修复：一般故障24小时内解决；重大紧急故障，接通知后24小时内到场抢修。</w:t>
            </w:r>
          </w:p>
          <w:p w14:paraId="015DF3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4. 终身免费软件升级服务。</w:t>
            </w:r>
          </w:p>
        </w:tc>
        <w:tc>
          <w:tcPr>
            <w:tcW w:w="0" w:type="auto"/>
            <w:shd w:val="clear" w:color="auto" w:fill="auto"/>
            <w:vAlign w:val="center"/>
          </w:tcPr>
          <w:p w14:paraId="377F6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响应并优于采购文件要求。</w:t>
            </w:r>
          </w:p>
        </w:tc>
      </w:tr>
    </w:tbl>
    <w:p w14:paraId="5BFF2439">
      <w:pPr>
        <w:pStyle w:val="15"/>
        <w:keepNext w:val="0"/>
        <w:keepLines w:val="0"/>
        <w:pageBreakBefore w:val="0"/>
        <w:kinsoku/>
        <w:wordWrap/>
        <w:overflowPunct/>
        <w:topLinePunct w:val="0"/>
        <w:autoSpaceDE/>
        <w:autoSpaceDN/>
        <w:bidi w:val="0"/>
        <w:adjustRightInd/>
        <w:snapToGrid/>
        <w:spacing w:beforeAutospacing="0" w:line="460" w:lineRule="exact"/>
        <w:textAlignment w:val="auto"/>
      </w:pPr>
      <w:r>
        <w:t>供应商授权代表签字： ________________________</w:t>
      </w:r>
    </w:p>
    <w:p w14:paraId="78DCA0A9">
      <w:pPr>
        <w:keepNext w:val="0"/>
        <w:keepLines w:val="0"/>
        <w:pageBreakBefore w:val="0"/>
        <w:widowControl/>
        <w:suppressLineNumbers w:val="0"/>
        <w:kinsoku/>
        <w:wordWrap/>
        <w:overflowPunct/>
        <w:topLinePunct w:val="0"/>
        <w:autoSpaceDE/>
        <w:autoSpaceDN/>
        <w:bidi w:val="0"/>
        <w:adjustRightInd/>
        <w:snapToGrid/>
        <w:spacing w:beforeAutospacing="0" w:line="460" w:lineRule="exact"/>
        <w:textAlignment w:val="auto"/>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57B7DC8F">
      <w:pPr>
        <w:pStyle w:val="11"/>
        <w:keepNext w:val="0"/>
        <w:keepLines w:val="0"/>
        <w:pageBreakBefore w:val="0"/>
        <w:kinsoku/>
        <w:wordWrap/>
        <w:overflowPunct/>
        <w:topLinePunct w:val="0"/>
        <w:autoSpaceDE/>
        <w:autoSpaceDN/>
        <w:bidi w:val="0"/>
        <w:adjustRightInd/>
        <w:snapToGrid/>
        <w:spacing w:beforeAutospacing="0" w:line="460" w:lineRule="exact"/>
        <w:textAlignment w:val="auto"/>
      </w:pPr>
      <w:r>
        <w:t xml:space="preserve">第二部分：货物需求清单与分项报价表 </w:t>
      </w:r>
    </w:p>
    <w:p w14:paraId="44CF743D">
      <w:pPr>
        <w:pStyle w:val="15"/>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填写说明： 请根据“货物需求清单”逐项报价，并在“偏离说明”栏注明对技术参数的响应情况（无偏离/正偏离/负偏离）。对带“▲”条款的负偏离将导致重大扣分或投标无效。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72"/>
        <w:gridCol w:w="934"/>
        <w:gridCol w:w="3111"/>
        <w:gridCol w:w="272"/>
        <w:gridCol w:w="272"/>
        <w:gridCol w:w="745"/>
        <w:gridCol w:w="745"/>
        <w:gridCol w:w="1613"/>
        <w:gridCol w:w="885"/>
      </w:tblGrid>
      <w:tr w14:paraId="42E8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348C5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序号</w:t>
            </w:r>
          </w:p>
        </w:tc>
        <w:tc>
          <w:tcPr>
            <w:tcW w:w="0" w:type="auto"/>
            <w:shd w:val="clear" w:color="auto" w:fill="auto"/>
            <w:vAlign w:val="center"/>
          </w:tcPr>
          <w:p w14:paraId="35475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货物名称</w:t>
            </w:r>
          </w:p>
        </w:tc>
        <w:tc>
          <w:tcPr>
            <w:tcW w:w="0" w:type="auto"/>
            <w:shd w:val="clear" w:color="auto" w:fill="auto"/>
            <w:vAlign w:val="center"/>
          </w:tcPr>
          <w:p w14:paraId="0D1D52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品牌/型号/规格</w:t>
            </w:r>
          </w:p>
        </w:tc>
        <w:tc>
          <w:tcPr>
            <w:tcW w:w="0" w:type="auto"/>
            <w:shd w:val="clear" w:color="auto" w:fill="auto"/>
            <w:vAlign w:val="center"/>
          </w:tcPr>
          <w:p w14:paraId="1B1FC1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数量</w:t>
            </w:r>
          </w:p>
        </w:tc>
        <w:tc>
          <w:tcPr>
            <w:tcW w:w="0" w:type="auto"/>
            <w:shd w:val="clear" w:color="auto" w:fill="auto"/>
            <w:vAlign w:val="center"/>
          </w:tcPr>
          <w:p w14:paraId="1FC3C6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单位</w:t>
            </w:r>
          </w:p>
        </w:tc>
        <w:tc>
          <w:tcPr>
            <w:tcW w:w="0" w:type="auto"/>
            <w:shd w:val="clear" w:color="auto" w:fill="auto"/>
            <w:vAlign w:val="center"/>
          </w:tcPr>
          <w:p w14:paraId="40B1D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单价（元）</w:t>
            </w:r>
          </w:p>
        </w:tc>
        <w:tc>
          <w:tcPr>
            <w:tcW w:w="0" w:type="auto"/>
            <w:shd w:val="clear" w:color="auto" w:fill="auto"/>
            <w:vAlign w:val="center"/>
          </w:tcPr>
          <w:p w14:paraId="054A53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合价（元）</w:t>
            </w:r>
          </w:p>
        </w:tc>
        <w:tc>
          <w:tcPr>
            <w:tcW w:w="0" w:type="auto"/>
            <w:shd w:val="clear" w:color="auto" w:fill="auto"/>
            <w:vAlign w:val="center"/>
          </w:tcPr>
          <w:p w14:paraId="257160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偏离说明（技术）</w:t>
            </w:r>
          </w:p>
        </w:tc>
        <w:tc>
          <w:tcPr>
            <w:tcW w:w="0" w:type="auto"/>
            <w:shd w:val="clear" w:color="auto" w:fill="auto"/>
            <w:vAlign w:val="center"/>
          </w:tcPr>
          <w:p w14:paraId="0E6DCD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jc w:val="center"/>
              <w:textAlignment w:val="auto"/>
              <w:rPr>
                <w:sz w:val="21"/>
                <w:szCs w:val="21"/>
              </w:rPr>
            </w:pPr>
            <w:r>
              <w:rPr>
                <w:b/>
                <w:bCs/>
                <w:sz w:val="21"/>
                <w:szCs w:val="21"/>
              </w:rPr>
              <w:t>备注</w:t>
            </w:r>
          </w:p>
        </w:tc>
      </w:tr>
      <w:tr w14:paraId="2EF0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shd w:val="clear" w:color="auto" w:fill="auto"/>
            <w:vAlign w:val="center"/>
          </w:tcPr>
          <w:p w14:paraId="49ADAA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4E9FA7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东葛路91号职工宿舍区大门</w:t>
            </w:r>
          </w:p>
        </w:tc>
        <w:tc>
          <w:tcPr>
            <w:tcW w:w="0" w:type="auto"/>
            <w:shd w:val="clear" w:color="auto" w:fill="auto"/>
            <w:vAlign w:val="center"/>
          </w:tcPr>
          <w:p w14:paraId="780D9F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(填写品牌、门体材质、设计形式，如：定制不锈钢门中门)</w:t>
            </w:r>
          </w:p>
        </w:tc>
        <w:tc>
          <w:tcPr>
            <w:tcW w:w="0" w:type="auto"/>
            <w:shd w:val="clear" w:color="auto" w:fill="auto"/>
            <w:vAlign w:val="center"/>
          </w:tcPr>
          <w:p w14:paraId="5973BD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75BAC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套</w:t>
            </w:r>
          </w:p>
        </w:tc>
        <w:tc>
          <w:tcPr>
            <w:tcW w:w="0" w:type="auto"/>
            <w:shd w:val="clear" w:color="auto" w:fill="auto"/>
            <w:vAlign w:val="center"/>
          </w:tcPr>
          <w:p w14:paraId="5B4054A5">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5EB75C2D">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08A4E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▲提供效果图，无偏离。</w:t>
            </w:r>
          </w:p>
        </w:tc>
        <w:tc>
          <w:tcPr>
            <w:tcW w:w="0" w:type="auto"/>
            <w:shd w:val="clear" w:color="auto" w:fill="auto"/>
            <w:vAlign w:val="center"/>
          </w:tcPr>
          <w:p w14:paraId="7CE5C0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含锁具、控制电机等全套</w:t>
            </w:r>
          </w:p>
        </w:tc>
      </w:tr>
      <w:tr w14:paraId="7E29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B755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2</w:t>
            </w:r>
          </w:p>
        </w:tc>
        <w:tc>
          <w:tcPr>
            <w:tcW w:w="0" w:type="auto"/>
            <w:shd w:val="clear" w:color="auto" w:fill="auto"/>
            <w:vAlign w:val="center"/>
          </w:tcPr>
          <w:p w14:paraId="46015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东风楼职工宿舍区大门</w:t>
            </w:r>
          </w:p>
        </w:tc>
        <w:tc>
          <w:tcPr>
            <w:tcW w:w="0" w:type="auto"/>
            <w:shd w:val="clear" w:color="auto" w:fill="auto"/>
            <w:vAlign w:val="center"/>
          </w:tcPr>
          <w:p w14:paraId="70A4B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(同上)</w:t>
            </w:r>
          </w:p>
        </w:tc>
        <w:tc>
          <w:tcPr>
            <w:tcW w:w="0" w:type="auto"/>
            <w:shd w:val="clear" w:color="auto" w:fill="auto"/>
            <w:vAlign w:val="center"/>
          </w:tcPr>
          <w:p w14:paraId="6B11A1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7EB55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套</w:t>
            </w:r>
          </w:p>
        </w:tc>
        <w:tc>
          <w:tcPr>
            <w:tcW w:w="0" w:type="auto"/>
            <w:shd w:val="clear" w:color="auto" w:fill="auto"/>
            <w:vAlign w:val="center"/>
          </w:tcPr>
          <w:p w14:paraId="4D84F83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481924A8">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019DEF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▲提供效果图，无偏离。</w:t>
            </w:r>
          </w:p>
        </w:tc>
        <w:tc>
          <w:tcPr>
            <w:tcW w:w="0" w:type="auto"/>
            <w:shd w:val="clear" w:color="auto" w:fill="auto"/>
            <w:vAlign w:val="center"/>
          </w:tcPr>
          <w:p w14:paraId="058A6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含锁具、控制电机等全套</w:t>
            </w:r>
          </w:p>
        </w:tc>
      </w:tr>
      <w:tr w14:paraId="6832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F706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3</w:t>
            </w:r>
          </w:p>
        </w:tc>
        <w:tc>
          <w:tcPr>
            <w:tcW w:w="0" w:type="auto"/>
            <w:shd w:val="clear" w:color="auto" w:fill="auto"/>
            <w:vAlign w:val="center"/>
          </w:tcPr>
          <w:p w14:paraId="477547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栅栏</w:t>
            </w:r>
          </w:p>
        </w:tc>
        <w:tc>
          <w:tcPr>
            <w:tcW w:w="0" w:type="auto"/>
            <w:shd w:val="clear" w:color="auto" w:fill="auto"/>
            <w:vAlign w:val="center"/>
          </w:tcPr>
          <w:p w14:paraId="35AFF2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定制 (5500mm×1250mm)</w:t>
            </w:r>
          </w:p>
        </w:tc>
        <w:tc>
          <w:tcPr>
            <w:tcW w:w="0" w:type="auto"/>
            <w:shd w:val="clear" w:color="auto" w:fill="auto"/>
            <w:vAlign w:val="center"/>
          </w:tcPr>
          <w:p w14:paraId="677CFA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1C5488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项</w:t>
            </w:r>
          </w:p>
        </w:tc>
        <w:tc>
          <w:tcPr>
            <w:tcW w:w="0" w:type="auto"/>
            <w:shd w:val="clear" w:color="auto" w:fill="auto"/>
            <w:vAlign w:val="center"/>
          </w:tcPr>
          <w:p w14:paraId="66C94DA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4191B661">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265682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c>
          <w:tcPr>
            <w:tcW w:w="0" w:type="auto"/>
            <w:shd w:val="clear" w:color="auto" w:fill="auto"/>
            <w:vAlign w:val="center"/>
          </w:tcPr>
          <w:p w14:paraId="3B2AC812">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3F45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1EEFA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4</w:t>
            </w:r>
          </w:p>
        </w:tc>
        <w:tc>
          <w:tcPr>
            <w:tcW w:w="0" w:type="auto"/>
            <w:shd w:val="clear" w:color="auto" w:fill="auto"/>
            <w:vAlign w:val="center"/>
          </w:tcPr>
          <w:p w14:paraId="3CF040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▲AI门岗管理主机</w:t>
            </w:r>
          </w:p>
        </w:tc>
        <w:tc>
          <w:tcPr>
            <w:tcW w:w="0" w:type="auto"/>
            <w:shd w:val="clear" w:color="auto" w:fill="auto"/>
            <w:vAlign w:val="center"/>
          </w:tcPr>
          <w:p w14:paraId="7A237C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(填写品牌型号，如：海康威视 DS-K……)</w:t>
            </w:r>
          </w:p>
        </w:tc>
        <w:tc>
          <w:tcPr>
            <w:tcW w:w="0" w:type="auto"/>
            <w:shd w:val="clear" w:color="auto" w:fill="auto"/>
            <w:vAlign w:val="center"/>
          </w:tcPr>
          <w:p w14:paraId="517359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2</w:t>
            </w:r>
          </w:p>
        </w:tc>
        <w:tc>
          <w:tcPr>
            <w:tcW w:w="0" w:type="auto"/>
            <w:shd w:val="clear" w:color="auto" w:fill="auto"/>
            <w:vAlign w:val="center"/>
          </w:tcPr>
          <w:p w14:paraId="74EC6E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台</w:t>
            </w:r>
          </w:p>
        </w:tc>
        <w:tc>
          <w:tcPr>
            <w:tcW w:w="0" w:type="auto"/>
            <w:shd w:val="clear" w:color="auto" w:fill="auto"/>
            <w:vAlign w:val="center"/>
          </w:tcPr>
          <w:p w14:paraId="736FD301">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2D5D7ACE">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469288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▲完全响应所有核心功能及参数，无偏离。</w:t>
            </w:r>
          </w:p>
        </w:tc>
        <w:tc>
          <w:tcPr>
            <w:tcW w:w="0" w:type="auto"/>
            <w:shd w:val="clear" w:color="auto" w:fill="auto"/>
            <w:vAlign w:val="center"/>
          </w:tcPr>
          <w:p w14:paraId="5FAB246D">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2A2B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7318FF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5</w:t>
            </w:r>
          </w:p>
        </w:tc>
        <w:tc>
          <w:tcPr>
            <w:tcW w:w="0" w:type="auto"/>
            <w:shd w:val="clear" w:color="auto" w:fill="auto"/>
            <w:vAlign w:val="center"/>
          </w:tcPr>
          <w:p w14:paraId="3BD6F6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▲AI门岗管理分机</w:t>
            </w:r>
          </w:p>
        </w:tc>
        <w:tc>
          <w:tcPr>
            <w:tcW w:w="0" w:type="auto"/>
            <w:shd w:val="clear" w:color="auto" w:fill="auto"/>
            <w:vAlign w:val="center"/>
          </w:tcPr>
          <w:p w14:paraId="4F4FD0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(填写品牌型号)</w:t>
            </w:r>
          </w:p>
        </w:tc>
        <w:tc>
          <w:tcPr>
            <w:tcW w:w="0" w:type="auto"/>
            <w:shd w:val="clear" w:color="auto" w:fill="auto"/>
            <w:vAlign w:val="center"/>
          </w:tcPr>
          <w:p w14:paraId="4633F7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2</w:t>
            </w:r>
          </w:p>
        </w:tc>
        <w:tc>
          <w:tcPr>
            <w:tcW w:w="0" w:type="auto"/>
            <w:shd w:val="clear" w:color="auto" w:fill="auto"/>
            <w:vAlign w:val="center"/>
          </w:tcPr>
          <w:p w14:paraId="18199C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台</w:t>
            </w:r>
          </w:p>
        </w:tc>
        <w:tc>
          <w:tcPr>
            <w:tcW w:w="0" w:type="auto"/>
            <w:shd w:val="clear" w:color="auto" w:fill="auto"/>
            <w:vAlign w:val="center"/>
          </w:tcPr>
          <w:p w14:paraId="1B50AA9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67F53BB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A421B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c>
          <w:tcPr>
            <w:tcW w:w="0" w:type="auto"/>
            <w:shd w:val="clear" w:color="auto" w:fill="auto"/>
            <w:vAlign w:val="center"/>
          </w:tcPr>
          <w:p w14:paraId="25E2E300">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47C3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C52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6</w:t>
            </w:r>
          </w:p>
        </w:tc>
        <w:tc>
          <w:tcPr>
            <w:tcW w:w="0" w:type="auto"/>
            <w:shd w:val="clear" w:color="auto" w:fill="auto"/>
            <w:vAlign w:val="center"/>
          </w:tcPr>
          <w:p w14:paraId="11B08C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▲AI进出识别主机</w:t>
            </w:r>
          </w:p>
        </w:tc>
        <w:tc>
          <w:tcPr>
            <w:tcW w:w="0" w:type="auto"/>
            <w:shd w:val="clear" w:color="auto" w:fill="auto"/>
            <w:vAlign w:val="center"/>
          </w:tcPr>
          <w:p w14:paraId="281C9B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(填写品牌型号，如：海康威视 DS-K……)</w:t>
            </w:r>
          </w:p>
        </w:tc>
        <w:tc>
          <w:tcPr>
            <w:tcW w:w="0" w:type="auto"/>
            <w:shd w:val="clear" w:color="auto" w:fill="auto"/>
            <w:vAlign w:val="center"/>
          </w:tcPr>
          <w:p w14:paraId="58759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4</w:t>
            </w:r>
          </w:p>
        </w:tc>
        <w:tc>
          <w:tcPr>
            <w:tcW w:w="0" w:type="auto"/>
            <w:shd w:val="clear" w:color="auto" w:fill="auto"/>
            <w:vAlign w:val="center"/>
          </w:tcPr>
          <w:p w14:paraId="6C7A81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台</w:t>
            </w:r>
          </w:p>
        </w:tc>
        <w:tc>
          <w:tcPr>
            <w:tcW w:w="0" w:type="auto"/>
            <w:shd w:val="clear" w:color="auto" w:fill="auto"/>
            <w:vAlign w:val="center"/>
          </w:tcPr>
          <w:p w14:paraId="670561A2">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C8F933E">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5CFE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▲IP65，支持人脸识别与远程开门，无偏离。</w:t>
            </w:r>
          </w:p>
        </w:tc>
        <w:tc>
          <w:tcPr>
            <w:tcW w:w="0" w:type="auto"/>
            <w:shd w:val="clear" w:color="auto" w:fill="auto"/>
            <w:vAlign w:val="center"/>
          </w:tcPr>
          <w:p w14:paraId="7751BE1B">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0502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6C20E5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7</w:t>
            </w:r>
          </w:p>
        </w:tc>
        <w:tc>
          <w:tcPr>
            <w:tcW w:w="0" w:type="auto"/>
            <w:shd w:val="clear" w:color="auto" w:fill="auto"/>
            <w:vAlign w:val="center"/>
          </w:tcPr>
          <w:p w14:paraId="0A8649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▲摄像头</w:t>
            </w:r>
          </w:p>
        </w:tc>
        <w:tc>
          <w:tcPr>
            <w:tcW w:w="0" w:type="auto"/>
            <w:shd w:val="clear" w:color="auto" w:fill="auto"/>
            <w:vAlign w:val="center"/>
          </w:tcPr>
          <w:p w14:paraId="1BF6C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(填写品牌型号，如：海康威视 DS-K……)</w:t>
            </w:r>
          </w:p>
        </w:tc>
        <w:tc>
          <w:tcPr>
            <w:tcW w:w="0" w:type="auto"/>
            <w:shd w:val="clear" w:color="auto" w:fill="auto"/>
            <w:vAlign w:val="center"/>
          </w:tcPr>
          <w:p w14:paraId="626C2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2</w:t>
            </w:r>
          </w:p>
        </w:tc>
        <w:tc>
          <w:tcPr>
            <w:tcW w:w="0" w:type="auto"/>
            <w:shd w:val="clear" w:color="auto" w:fill="auto"/>
            <w:vAlign w:val="center"/>
          </w:tcPr>
          <w:p w14:paraId="703313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台</w:t>
            </w:r>
          </w:p>
        </w:tc>
        <w:tc>
          <w:tcPr>
            <w:tcW w:w="0" w:type="auto"/>
            <w:shd w:val="clear" w:color="auto" w:fill="auto"/>
            <w:vAlign w:val="center"/>
          </w:tcPr>
          <w:p w14:paraId="2B1024CF">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5EAC66D1">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5C4180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▲完全响应所有技术参数，无偏离。</w:t>
            </w:r>
          </w:p>
        </w:tc>
        <w:tc>
          <w:tcPr>
            <w:tcW w:w="0" w:type="auto"/>
            <w:shd w:val="clear" w:color="auto" w:fill="auto"/>
            <w:vAlign w:val="center"/>
          </w:tcPr>
          <w:p w14:paraId="53162E2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0CB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6D31CF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8</w:t>
            </w:r>
          </w:p>
        </w:tc>
        <w:tc>
          <w:tcPr>
            <w:tcW w:w="0" w:type="auto"/>
            <w:shd w:val="clear" w:color="auto" w:fill="auto"/>
            <w:vAlign w:val="center"/>
          </w:tcPr>
          <w:p w14:paraId="3F2688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▲4路硬盘录像机</w:t>
            </w:r>
          </w:p>
        </w:tc>
        <w:tc>
          <w:tcPr>
            <w:tcW w:w="0" w:type="auto"/>
            <w:shd w:val="clear" w:color="auto" w:fill="auto"/>
            <w:vAlign w:val="center"/>
          </w:tcPr>
          <w:p w14:paraId="764B4B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(填写品牌型号，如：海康威视 DS-K……)</w:t>
            </w:r>
          </w:p>
        </w:tc>
        <w:tc>
          <w:tcPr>
            <w:tcW w:w="0" w:type="auto"/>
            <w:shd w:val="clear" w:color="auto" w:fill="auto"/>
            <w:vAlign w:val="center"/>
          </w:tcPr>
          <w:p w14:paraId="7F1A10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304436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台</w:t>
            </w:r>
          </w:p>
        </w:tc>
        <w:tc>
          <w:tcPr>
            <w:tcW w:w="0" w:type="auto"/>
            <w:shd w:val="clear" w:color="auto" w:fill="auto"/>
            <w:vAlign w:val="center"/>
          </w:tcPr>
          <w:p w14:paraId="5ECE707B">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7546493B">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B9A09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▲完全响应所有技术参数，无偏离。</w:t>
            </w:r>
          </w:p>
        </w:tc>
        <w:tc>
          <w:tcPr>
            <w:tcW w:w="0" w:type="auto"/>
            <w:shd w:val="clear" w:color="auto" w:fill="auto"/>
            <w:vAlign w:val="center"/>
          </w:tcPr>
          <w:p w14:paraId="3046FBC1">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34E5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5D7C6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9</w:t>
            </w:r>
          </w:p>
        </w:tc>
        <w:tc>
          <w:tcPr>
            <w:tcW w:w="0" w:type="auto"/>
            <w:shd w:val="clear" w:color="auto" w:fill="auto"/>
            <w:vAlign w:val="center"/>
          </w:tcPr>
          <w:p w14:paraId="11A675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▲硬盘</w:t>
            </w:r>
          </w:p>
        </w:tc>
        <w:tc>
          <w:tcPr>
            <w:tcW w:w="0" w:type="auto"/>
            <w:shd w:val="clear" w:color="auto" w:fill="auto"/>
            <w:vAlign w:val="center"/>
          </w:tcPr>
          <w:p w14:paraId="346D1D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(填写品牌型号，如：</w:t>
            </w:r>
            <w:r>
              <w:rPr>
                <w:rFonts w:hint="eastAsia"/>
                <w:sz w:val="21"/>
                <w:szCs w:val="21"/>
                <w:lang w:val="en-US" w:eastAsia="zh-CN"/>
              </w:rPr>
              <w:t>希捷</w:t>
            </w:r>
            <w:r>
              <w:rPr>
                <w:sz w:val="21"/>
                <w:szCs w:val="21"/>
              </w:rPr>
              <w:t xml:space="preserve">监控专用硬盘 2TB……) </w:t>
            </w:r>
          </w:p>
        </w:tc>
        <w:tc>
          <w:tcPr>
            <w:tcW w:w="0" w:type="auto"/>
            <w:shd w:val="clear" w:color="auto" w:fill="auto"/>
            <w:vAlign w:val="center"/>
          </w:tcPr>
          <w:p w14:paraId="383C34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385BA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块</w:t>
            </w:r>
          </w:p>
        </w:tc>
        <w:tc>
          <w:tcPr>
            <w:tcW w:w="0" w:type="auto"/>
            <w:shd w:val="clear" w:color="auto" w:fill="auto"/>
            <w:vAlign w:val="center"/>
          </w:tcPr>
          <w:p w14:paraId="0AA31184">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5A862D0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49D8B1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c>
          <w:tcPr>
            <w:tcW w:w="0" w:type="auto"/>
            <w:shd w:val="clear" w:color="auto" w:fill="auto"/>
            <w:vAlign w:val="center"/>
          </w:tcPr>
          <w:p w14:paraId="29AAB463">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0FE5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71A6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10</w:t>
            </w:r>
          </w:p>
        </w:tc>
        <w:tc>
          <w:tcPr>
            <w:tcW w:w="0" w:type="auto"/>
            <w:shd w:val="clear" w:color="auto" w:fill="auto"/>
            <w:vAlign w:val="center"/>
          </w:tcPr>
          <w:p w14:paraId="0F1B5F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其他辅材</w:t>
            </w:r>
          </w:p>
        </w:tc>
        <w:tc>
          <w:tcPr>
            <w:tcW w:w="0" w:type="auto"/>
            <w:shd w:val="clear" w:color="auto" w:fill="auto"/>
            <w:vAlign w:val="center"/>
          </w:tcPr>
          <w:p w14:paraId="15008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包含安装所需全部五金、交换机、显示器、线缆、线管、支架、设备箱、按钮等</w:t>
            </w:r>
          </w:p>
        </w:tc>
        <w:tc>
          <w:tcPr>
            <w:tcW w:w="0" w:type="auto"/>
            <w:shd w:val="clear" w:color="auto" w:fill="auto"/>
            <w:vAlign w:val="center"/>
          </w:tcPr>
          <w:p w14:paraId="46C5F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2</w:t>
            </w:r>
          </w:p>
        </w:tc>
        <w:tc>
          <w:tcPr>
            <w:tcW w:w="0" w:type="auto"/>
            <w:shd w:val="clear" w:color="auto" w:fill="auto"/>
            <w:vAlign w:val="center"/>
          </w:tcPr>
          <w:p w14:paraId="55FA23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套</w:t>
            </w:r>
          </w:p>
        </w:tc>
        <w:tc>
          <w:tcPr>
            <w:tcW w:w="0" w:type="auto"/>
            <w:shd w:val="clear" w:color="auto" w:fill="auto"/>
            <w:vAlign w:val="center"/>
          </w:tcPr>
          <w:p w14:paraId="4EEA6DFA">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23B009A1">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21D913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c>
          <w:tcPr>
            <w:tcW w:w="0" w:type="auto"/>
            <w:shd w:val="clear" w:color="auto" w:fill="auto"/>
            <w:vAlign w:val="center"/>
          </w:tcPr>
          <w:p w14:paraId="3C9D5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为两套门禁系统配套</w:t>
            </w:r>
          </w:p>
        </w:tc>
      </w:tr>
      <w:tr w14:paraId="412F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7434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11</w:t>
            </w:r>
          </w:p>
        </w:tc>
        <w:tc>
          <w:tcPr>
            <w:tcW w:w="0" w:type="auto"/>
            <w:shd w:val="clear" w:color="auto" w:fill="auto"/>
            <w:vAlign w:val="center"/>
          </w:tcPr>
          <w:p w14:paraId="2CF6B0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路基修复</w:t>
            </w:r>
          </w:p>
        </w:tc>
        <w:tc>
          <w:tcPr>
            <w:tcW w:w="0" w:type="auto"/>
            <w:shd w:val="clear" w:color="auto" w:fill="auto"/>
            <w:vAlign w:val="center"/>
          </w:tcPr>
          <w:p w14:paraId="185CAC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道路找平、开挖布线、路面恢复等</w:t>
            </w:r>
          </w:p>
        </w:tc>
        <w:tc>
          <w:tcPr>
            <w:tcW w:w="0" w:type="auto"/>
            <w:shd w:val="clear" w:color="auto" w:fill="auto"/>
            <w:vAlign w:val="center"/>
          </w:tcPr>
          <w:p w14:paraId="3E7581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1DFA5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项</w:t>
            </w:r>
          </w:p>
        </w:tc>
        <w:tc>
          <w:tcPr>
            <w:tcW w:w="0" w:type="auto"/>
            <w:shd w:val="clear" w:color="auto" w:fill="auto"/>
            <w:vAlign w:val="center"/>
          </w:tcPr>
          <w:p w14:paraId="093480B3">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0A027C37">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7A50CB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c>
          <w:tcPr>
            <w:tcW w:w="0" w:type="auto"/>
            <w:shd w:val="clear" w:color="auto" w:fill="auto"/>
            <w:vAlign w:val="center"/>
          </w:tcPr>
          <w:p w14:paraId="45C227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包工包料</w:t>
            </w:r>
          </w:p>
        </w:tc>
      </w:tr>
      <w:tr w14:paraId="0555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731F4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12</w:t>
            </w:r>
          </w:p>
        </w:tc>
        <w:tc>
          <w:tcPr>
            <w:tcW w:w="0" w:type="auto"/>
            <w:shd w:val="clear" w:color="auto" w:fill="auto"/>
            <w:vAlign w:val="center"/>
          </w:tcPr>
          <w:p w14:paraId="1A74DA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安装调试费</w:t>
            </w:r>
          </w:p>
        </w:tc>
        <w:tc>
          <w:tcPr>
            <w:tcW w:w="0" w:type="auto"/>
            <w:shd w:val="clear" w:color="auto" w:fill="auto"/>
            <w:vAlign w:val="center"/>
          </w:tcPr>
          <w:p w14:paraId="3C4B9A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包含设备安装、系统集成、调试、培训、现场清理、垃圾清运等</w:t>
            </w:r>
          </w:p>
        </w:tc>
        <w:tc>
          <w:tcPr>
            <w:tcW w:w="0" w:type="auto"/>
            <w:shd w:val="clear" w:color="auto" w:fill="auto"/>
            <w:vAlign w:val="center"/>
          </w:tcPr>
          <w:p w14:paraId="683AE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7155D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项</w:t>
            </w:r>
          </w:p>
        </w:tc>
        <w:tc>
          <w:tcPr>
            <w:tcW w:w="0" w:type="auto"/>
            <w:shd w:val="clear" w:color="auto" w:fill="auto"/>
            <w:vAlign w:val="center"/>
          </w:tcPr>
          <w:p w14:paraId="3B8E33D8">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560640D3">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790FBB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无偏离</w:t>
            </w:r>
          </w:p>
        </w:tc>
        <w:tc>
          <w:tcPr>
            <w:tcW w:w="0" w:type="auto"/>
            <w:shd w:val="clear" w:color="auto" w:fill="auto"/>
            <w:vAlign w:val="center"/>
          </w:tcPr>
          <w:p w14:paraId="57677B75">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0DB7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E826EE8">
            <w:pPr>
              <w:keepNext w:val="0"/>
              <w:keepLines w:val="0"/>
              <w:pageBreakBefore w:val="0"/>
              <w:kinsoku/>
              <w:wordWrap/>
              <w:overflowPunct/>
              <w:topLinePunct w:val="0"/>
              <w:autoSpaceDE/>
              <w:autoSpaceDN/>
              <w:bidi w:val="0"/>
              <w:adjustRightInd/>
              <w:snapToGrid/>
              <w:spacing w:beforeAutospacing="0" w:line="460" w:lineRule="exact"/>
              <w:textAlignment w:val="auto"/>
              <w:rPr>
                <w:rFonts w:hint="default" w:ascii="宋体" w:eastAsiaTheme="minorEastAsia"/>
                <w:sz w:val="21"/>
                <w:szCs w:val="21"/>
                <w:lang w:val="en-US" w:eastAsia="zh-CN"/>
              </w:rPr>
            </w:pPr>
            <w:r>
              <w:rPr>
                <w:rFonts w:hint="eastAsia" w:ascii="宋体"/>
                <w:sz w:val="21"/>
                <w:szCs w:val="21"/>
                <w:lang w:val="en-US" w:eastAsia="zh-CN"/>
              </w:rPr>
              <w:t>13</w:t>
            </w:r>
          </w:p>
        </w:tc>
        <w:tc>
          <w:tcPr>
            <w:tcW w:w="0" w:type="auto"/>
            <w:shd w:val="clear" w:color="auto" w:fill="auto"/>
            <w:vAlign w:val="center"/>
          </w:tcPr>
          <w:p w14:paraId="7E3CEA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运输及保险费</w:t>
            </w:r>
          </w:p>
        </w:tc>
        <w:tc>
          <w:tcPr>
            <w:tcW w:w="0" w:type="auto"/>
            <w:shd w:val="clear" w:color="auto" w:fill="auto"/>
            <w:vAlign w:val="center"/>
          </w:tcPr>
          <w:p w14:paraId="324B23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货物运输至现场及运输保险</w:t>
            </w:r>
          </w:p>
        </w:tc>
        <w:tc>
          <w:tcPr>
            <w:tcW w:w="0" w:type="auto"/>
            <w:shd w:val="clear" w:color="auto" w:fill="auto"/>
            <w:vAlign w:val="center"/>
          </w:tcPr>
          <w:p w14:paraId="007450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00CCD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项</w:t>
            </w:r>
          </w:p>
        </w:tc>
        <w:tc>
          <w:tcPr>
            <w:tcW w:w="0" w:type="auto"/>
            <w:shd w:val="clear" w:color="auto" w:fill="auto"/>
            <w:vAlign w:val="center"/>
          </w:tcPr>
          <w:p w14:paraId="47B7846E">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46511841">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4BDEA9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已包含在总价中</w:t>
            </w:r>
          </w:p>
        </w:tc>
        <w:tc>
          <w:tcPr>
            <w:tcW w:w="0" w:type="auto"/>
            <w:shd w:val="clear" w:color="auto" w:fill="auto"/>
            <w:vAlign w:val="center"/>
          </w:tcPr>
          <w:p w14:paraId="7B514FCF">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19D1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BCD970">
            <w:pPr>
              <w:keepNext w:val="0"/>
              <w:keepLines w:val="0"/>
              <w:pageBreakBefore w:val="0"/>
              <w:kinsoku/>
              <w:wordWrap/>
              <w:overflowPunct/>
              <w:topLinePunct w:val="0"/>
              <w:autoSpaceDE/>
              <w:autoSpaceDN/>
              <w:bidi w:val="0"/>
              <w:adjustRightInd/>
              <w:snapToGrid/>
              <w:spacing w:beforeAutospacing="0" w:line="460" w:lineRule="exact"/>
              <w:textAlignment w:val="auto"/>
              <w:rPr>
                <w:rFonts w:hint="default" w:ascii="宋体"/>
                <w:sz w:val="21"/>
                <w:szCs w:val="21"/>
                <w:lang w:val="en-US" w:eastAsia="zh-CN"/>
              </w:rPr>
            </w:pPr>
            <w:r>
              <w:rPr>
                <w:rFonts w:hint="eastAsia" w:ascii="宋体"/>
                <w:sz w:val="21"/>
                <w:szCs w:val="21"/>
                <w:lang w:val="en-US" w:eastAsia="zh-CN"/>
              </w:rPr>
              <w:t>14</w:t>
            </w:r>
          </w:p>
        </w:tc>
        <w:tc>
          <w:tcPr>
            <w:tcW w:w="0" w:type="auto"/>
            <w:shd w:val="clear" w:color="auto" w:fill="auto"/>
            <w:vAlign w:val="center"/>
          </w:tcPr>
          <w:p w14:paraId="439A5D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Style w:val="9"/>
                <w:rFonts w:hint="eastAsia" w:eastAsiaTheme="minorEastAsia"/>
                <w:sz w:val="21"/>
                <w:szCs w:val="21"/>
                <w:lang w:val="en-US" w:eastAsia="zh-CN"/>
              </w:rPr>
            </w:pPr>
            <w:r>
              <w:rPr>
                <w:rStyle w:val="9"/>
                <w:rFonts w:hint="eastAsia"/>
                <w:sz w:val="21"/>
                <w:szCs w:val="21"/>
                <w:lang w:val="en-US" w:eastAsia="zh-CN"/>
              </w:rPr>
              <w:t>其他</w:t>
            </w:r>
          </w:p>
        </w:tc>
        <w:tc>
          <w:tcPr>
            <w:tcW w:w="0" w:type="auto"/>
            <w:shd w:val="clear" w:color="auto" w:fill="auto"/>
            <w:vAlign w:val="center"/>
          </w:tcPr>
          <w:p w14:paraId="688ECB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p>
        </w:tc>
        <w:tc>
          <w:tcPr>
            <w:tcW w:w="0" w:type="auto"/>
            <w:shd w:val="clear" w:color="auto" w:fill="auto"/>
            <w:vAlign w:val="center"/>
          </w:tcPr>
          <w:p w14:paraId="4B2928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p>
        </w:tc>
        <w:tc>
          <w:tcPr>
            <w:tcW w:w="0" w:type="auto"/>
            <w:shd w:val="clear" w:color="auto" w:fill="auto"/>
            <w:vAlign w:val="center"/>
          </w:tcPr>
          <w:p w14:paraId="544A63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p>
        </w:tc>
        <w:tc>
          <w:tcPr>
            <w:tcW w:w="0" w:type="auto"/>
            <w:shd w:val="clear" w:color="auto" w:fill="auto"/>
            <w:vAlign w:val="center"/>
          </w:tcPr>
          <w:p w14:paraId="116DF956">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28A2F3F">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573B84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p>
        </w:tc>
        <w:tc>
          <w:tcPr>
            <w:tcW w:w="0" w:type="auto"/>
            <w:shd w:val="clear" w:color="auto" w:fill="auto"/>
            <w:vAlign w:val="center"/>
          </w:tcPr>
          <w:p w14:paraId="19820646">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1159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BD0A09">
            <w:pPr>
              <w:keepNext w:val="0"/>
              <w:keepLines w:val="0"/>
              <w:pageBreakBefore w:val="0"/>
              <w:kinsoku/>
              <w:wordWrap/>
              <w:overflowPunct/>
              <w:topLinePunct w:val="0"/>
              <w:autoSpaceDE/>
              <w:autoSpaceDN/>
              <w:bidi w:val="0"/>
              <w:adjustRightInd/>
              <w:snapToGrid/>
              <w:spacing w:beforeAutospacing="0" w:line="460" w:lineRule="exact"/>
              <w:textAlignment w:val="auto"/>
              <w:rPr>
                <w:rFonts w:hint="default" w:ascii="宋体" w:eastAsiaTheme="minorEastAsia"/>
                <w:sz w:val="21"/>
                <w:szCs w:val="21"/>
                <w:lang w:val="en-US" w:eastAsia="zh-CN"/>
              </w:rPr>
            </w:pPr>
            <w:r>
              <w:rPr>
                <w:rFonts w:hint="eastAsia" w:ascii="宋体"/>
                <w:sz w:val="21"/>
                <w:szCs w:val="21"/>
                <w:lang w:val="en-US" w:eastAsia="zh-CN"/>
              </w:rPr>
              <w:t>15</w:t>
            </w:r>
          </w:p>
        </w:tc>
        <w:tc>
          <w:tcPr>
            <w:tcW w:w="0" w:type="auto"/>
            <w:shd w:val="clear" w:color="auto" w:fill="auto"/>
            <w:vAlign w:val="center"/>
          </w:tcPr>
          <w:p w14:paraId="1EE653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税金</w:t>
            </w:r>
          </w:p>
        </w:tc>
        <w:tc>
          <w:tcPr>
            <w:tcW w:w="0" w:type="auto"/>
            <w:shd w:val="clear" w:color="auto" w:fill="auto"/>
            <w:vAlign w:val="center"/>
          </w:tcPr>
          <w:p w14:paraId="443DD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增值税</w:t>
            </w:r>
          </w:p>
        </w:tc>
        <w:tc>
          <w:tcPr>
            <w:tcW w:w="0" w:type="auto"/>
            <w:shd w:val="clear" w:color="auto" w:fill="auto"/>
            <w:vAlign w:val="center"/>
          </w:tcPr>
          <w:p w14:paraId="0F310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1</w:t>
            </w:r>
          </w:p>
        </w:tc>
        <w:tc>
          <w:tcPr>
            <w:tcW w:w="0" w:type="auto"/>
            <w:shd w:val="clear" w:color="auto" w:fill="auto"/>
            <w:vAlign w:val="center"/>
          </w:tcPr>
          <w:p w14:paraId="28837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项</w:t>
            </w:r>
          </w:p>
        </w:tc>
        <w:tc>
          <w:tcPr>
            <w:tcW w:w="0" w:type="auto"/>
            <w:shd w:val="clear" w:color="auto" w:fill="auto"/>
            <w:vAlign w:val="center"/>
          </w:tcPr>
          <w:p w14:paraId="331BFEAE">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3D563024">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22B24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sz w:val="21"/>
                <w:szCs w:val="21"/>
              </w:rPr>
            </w:pPr>
            <w:r>
              <w:rPr>
                <w:sz w:val="21"/>
                <w:szCs w:val="21"/>
              </w:rPr>
              <w:t>税率：__%</w:t>
            </w:r>
          </w:p>
        </w:tc>
        <w:tc>
          <w:tcPr>
            <w:tcW w:w="0" w:type="auto"/>
            <w:shd w:val="clear" w:color="auto" w:fill="auto"/>
            <w:vAlign w:val="center"/>
          </w:tcPr>
          <w:p w14:paraId="3FBF7F25">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r w14:paraId="787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FA2FC8">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082FE2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总计</w:t>
            </w:r>
          </w:p>
        </w:tc>
        <w:tc>
          <w:tcPr>
            <w:tcW w:w="0" w:type="auto"/>
            <w:shd w:val="clear" w:color="auto" w:fill="auto"/>
            <w:vAlign w:val="center"/>
          </w:tcPr>
          <w:p w14:paraId="38F81F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人民币（大写）：</w:t>
            </w:r>
          </w:p>
        </w:tc>
        <w:tc>
          <w:tcPr>
            <w:tcW w:w="0" w:type="auto"/>
            <w:shd w:val="clear" w:color="auto" w:fill="auto"/>
            <w:vAlign w:val="center"/>
          </w:tcPr>
          <w:p w14:paraId="6AC08847">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181F4665">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168CF4B3">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62DE0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60" w:lineRule="exact"/>
              <w:textAlignment w:val="auto"/>
              <w:rPr>
                <w:rFonts w:hint="eastAsia" w:eastAsiaTheme="minorEastAsia"/>
                <w:sz w:val="21"/>
                <w:szCs w:val="21"/>
                <w:lang w:eastAsia="zh-CN"/>
              </w:rPr>
            </w:pPr>
            <w:r>
              <w:rPr>
                <w:rStyle w:val="9"/>
                <w:sz w:val="21"/>
                <w:szCs w:val="21"/>
              </w:rPr>
              <w:t>¥</w:t>
            </w:r>
          </w:p>
        </w:tc>
        <w:tc>
          <w:tcPr>
            <w:tcW w:w="0" w:type="auto"/>
            <w:shd w:val="clear" w:color="auto" w:fill="auto"/>
            <w:vAlign w:val="center"/>
          </w:tcPr>
          <w:p w14:paraId="24F3A134">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c>
          <w:tcPr>
            <w:tcW w:w="0" w:type="auto"/>
            <w:shd w:val="clear" w:color="auto" w:fill="auto"/>
            <w:vAlign w:val="center"/>
          </w:tcPr>
          <w:p w14:paraId="10697A66">
            <w:pPr>
              <w:keepNext w:val="0"/>
              <w:keepLines w:val="0"/>
              <w:pageBreakBefore w:val="0"/>
              <w:kinsoku/>
              <w:wordWrap/>
              <w:overflowPunct/>
              <w:topLinePunct w:val="0"/>
              <w:autoSpaceDE/>
              <w:autoSpaceDN/>
              <w:bidi w:val="0"/>
              <w:adjustRightInd/>
              <w:snapToGrid/>
              <w:spacing w:beforeAutospacing="0" w:line="460" w:lineRule="exact"/>
              <w:textAlignment w:val="auto"/>
              <w:rPr>
                <w:rFonts w:hint="eastAsia" w:ascii="宋体"/>
                <w:sz w:val="21"/>
                <w:szCs w:val="21"/>
              </w:rPr>
            </w:pPr>
          </w:p>
        </w:tc>
      </w:tr>
    </w:tbl>
    <w:p w14:paraId="70D1DB07">
      <w:pPr>
        <w:keepNext w:val="0"/>
        <w:keepLines w:val="0"/>
        <w:pageBreakBefore w:val="0"/>
        <w:widowControl/>
        <w:suppressLineNumbers w:val="0"/>
        <w:kinsoku/>
        <w:wordWrap/>
        <w:overflowPunct/>
        <w:topLinePunct w:val="0"/>
        <w:autoSpaceDE/>
        <w:autoSpaceDN/>
        <w:bidi w:val="0"/>
        <w:adjustRightInd/>
        <w:snapToGrid/>
        <w:spacing w:beforeAutospacing="0" w:line="460" w:lineRule="exact"/>
        <w:textAlignment w:val="auto"/>
      </w:pPr>
      <w:r>
        <w:rPr>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E0BB3B5">
      <w:pPr>
        <w:pStyle w:val="11"/>
        <w:keepNext w:val="0"/>
        <w:keepLines w:val="0"/>
        <w:pageBreakBefore w:val="0"/>
        <w:kinsoku/>
        <w:wordWrap/>
        <w:overflowPunct/>
        <w:topLinePunct w:val="0"/>
        <w:autoSpaceDE/>
        <w:autoSpaceDN/>
        <w:bidi w:val="0"/>
        <w:adjustRightInd/>
        <w:snapToGrid/>
        <w:spacing w:beforeAutospacing="0" w:line="460" w:lineRule="exact"/>
        <w:textAlignment w:val="auto"/>
      </w:pPr>
      <w:r>
        <w:t xml:space="preserve">第三部分：供应商承诺 </w:t>
      </w:r>
    </w:p>
    <w:p w14:paraId="2AA202A9">
      <w:pPr>
        <w:pStyle w:val="15"/>
        <w:keepNext w:val="0"/>
        <w:keepLines w:val="0"/>
        <w:pageBreakBefore w:val="0"/>
        <w:kinsoku/>
        <w:wordWrap/>
        <w:overflowPunct/>
        <w:topLinePunct w:val="0"/>
        <w:autoSpaceDE/>
        <w:autoSpaceDN/>
        <w:bidi w:val="0"/>
        <w:adjustRightInd/>
        <w:snapToGrid/>
        <w:spacing w:beforeAutospacing="0" w:line="460" w:lineRule="exact"/>
        <w:textAlignment w:val="auto"/>
      </w:pPr>
      <w:r>
        <w:t>我方郑重承诺：</w:t>
      </w:r>
    </w:p>
    <w:p w14:paraId="60A0150F">
      <w:pPr>
        <w:pStyle w:val="15"/>
        <w:keepNext w:val="0"/>
        <w:keepLines w:val="0"/>
        <w:pageBreakBefore w:val="0"/>
        <w:kinsoku/>
        <w:wordWrap/>
        <w:overflowPunct/>
        <w:topLinePunct w:val="0"/>
        <w:autoSpaceDE/>
        <w:autoSpaceDN/>
        <w:bidi w:val="0"/>
        <w:adjustRightInd/>
        <w:snapToGrid/>
        <w:spacing w:beforeAutospacing="0" w:line="460" w:lineRule="exact"/>
        <w:ind w:left="0" w:leftChars="0" w:firstLine="640" w:firstLineChars="200"/>
        <w:textAlignment w:val="auto"/>
      </w:pPr>
      <w:r>
        <w:rPr>
          <w:rFonts w:hint="eastAsia"/>
          <w:lang w:val="en-US" w:eastAsia="zh-CN"/>
        </w:rPr>
        <w:t>1.</w:t>
      </w:r>
      <w:r>
        <w:t>本报价表中所报价格为最终优惠价，在合同期内保持不变。</w:t>
      </w:r>
    </w:p>
    <w:p w14:paraId="558B8B5D">
      <w:pPr>
        <w:pStyle w:val="15"/>
        <w:keepNext w:val="0"/>
        <w:keepLines w:val="0"/>
        <w:pageBreakBefore w:val="0"/>
        <w:kinsoku/>
        <w:wordWrap/>
        <w:overflowPunct/>
        <w:topLinePunct w:val="0"/>
        <w:autoSpaceDE/>
        <w:autoSpaceDN/>
        <w:bidi w:val="0"/>
        <w:adjustRightInd/>
        <w:snapToGrid/>
        <w:spacing w:beforeAutospacing="0" w:line="460" w:lineRule="exact"/>
        <w:ind w:left="0" w:leftChars="0" w:firstLine="640" w:firstLineChars="200"/>
        <w:textAlignment w:val="auto"/>
      </w:pPr>
      <w:r>
        <w:rPr>
          <w:rFonts w:hint="eastAsia"/>
          <w:lang w:val="en-US" w:eastAsia="zh-CN"/>
        </w:rPr>
        <w:t>2.</w:t>
      </w:r>
      <w:r>
        <w:t>我方所供货物均为全新、原装、合格产品，完全符合采购文件的技术规格和质量要求。</w:t>
      </w:r>
    </w:p>
    <w:p w14:paraId="55113222">
      <w:pPr>
        <w:pStyle w:val="15"/>
        <w:keepNext w:val="0"/>
        <w:keepLines w:val="0"/>
        <w:pageBreakBefore w:val="0"/>
        <w:kinsoku/>
        <w:wordWrap/>
        <w:overflowPunct/>
        <w:topLinePunct w:val="0"/>
        <w:autoSpaceDE/>
        <w:autoSpaceDN/>
        <w:bidi w:val="0"/>
        <w:adjustRightInd/>
        <w:snapToGrid/>
        <w:spacing w:beforeAutospacing="0" w:line="460" w:lineRule="exact"/>
        <w:ind w:left="0" w:leftChars="0" w:firstLine="640" w:firstLineChars="200"/>
        <w:textAlignment w:val="auto"/>
      </w:pPr>
      <w:r>
        <w:rPr>
          <w:rFonts w:hint="eastAsia"/>
          <w:lang w:val="en-US" w:eastAsia="zh-CN"/>
        </w:rPr>
        <w:t>3.</w:t>
      </w:r>
      <w:r>
        <w:t>我方已详细阅读并完全理解采购文件的所有条款，特别是带“▲”的实质性要求，并承诺全部满足。</w:t>
      </w:r>
    </w:p>
    <w:p w14:paraId="68CAEE51">
      <w:pPr>
        <w:pStyle w:val="15"/>
        <w:keepNext w:val="0"/>
        <w:keepLines w:val="0"/>
        <w:pageBreakBefore w:val="0"/>
        <w:kinsoku/>
        <w:wordWrap/>
        <w:overflowPunct/>
        <w:topLinePunct w:val="0"/>
        <w:autoSpaceDE/>
        <w:autoSpaceDN/>
        <w:bidi w:val="0"/>
        <w:adjustRightInd/>
        <w:snapToGrid/>
        <w:spacing w:beforeAutospacing="0" w:line="460" w:lineRule="exact"/>
        <w:ind w:left="0" w:leftChars="0" w:firstLine="640" w:firstLineChars="200"/>
        <w:textAlignment w:val="auto"/>
      </w:pPr>
      <w:r>
        <w:rPr>
          <w:rFonts w:hint="eastAsia"/>
          <w:lang w:val="en-US" w:eastAsia="zh-CN"/>
        </w:rPr>
        <w:t>4.</w:t>
      </w:r>
      <w:r>
        <w:t>我方报价已包含完成本项目所必需的一切费用，采购人将不再支付任何其他费用。</w:t>
      </w:r>
    </w:p>
    <w:p w14:paraId="3EDA1DA7">
      <w:pPr>
        <w:pStyle w:val="15"/>
        <w:keepNext w:val="0"/>
        <w:keepLines w:val="0"/>
        <w:pageBreakBefore w:val="0"/>
        <w:kinsoku/>
        <w:wordWrap/>
        <w:overflowPunct/>
        <w:topLinePunct w:val="0"/>
        <w:autoSpaceDE/>
        <w:autoSpaceDN/>
        <w:bidi w:val="0"/>
        <w:adjustRightInd/>
        <w:snapToGrid/>
        <w:spacing w:beforeAutospacing="0" w:line="460" w:lineRule="exact"/>
        <w:ind w:left="0" w:leftChars="0" w:firstLine="640" w:firstLineChars="200"/>
        <w:textAlignment w:val="auto"/>
      </w:pPr>
      <w:r>
        <w:rPr>
          <w:rFonts w:hint="eastAsia"/>
          <w:lang w:val="en-US" w:eastAsia="zh-CN"/>
        </w:rPr>
        <w:t>5.</w:t>
      </w:r>
      <w:r>
        <w:t>若我方成交，将严格按照采购文件要求及本报价承诺签订合同并履行。</w:t>
      </w:r>
    </w:p>
    <w:p w14:paraId="550B24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1" w:line="460" w:lineRule="exact"/>
        <w:textAlignment w:val="auto"/>
      </w:pPr>
    </w:p>
    <w:p w14:paraId="0908132E">
      <w:pPr>
        <w:pStyle w:val="15"/>
        <w:keepNext w:val="0"/>
        <w:keepLines w:val="0"/>
        <w:pageBreakBefore w:val="0"/>
        <w:kinsoku/>
        <w:wordWrap/>
        <w:overflowPunct/>
        <w:topLinePunct w:val="0"/>
        <w:autoSpaceDE/>
        <w:autoSpaceDN/>
        <w:bidi w:val="0"/>
        <w:adjustRightInd/>
        <w:snapToGrid/>
        <w:spacing w:beforeAutospacing="0" w:line="460" w:lineRule="exact"/>
        <w:ind w:firstLine="4160" w:firstLineChars="1300"/>
        <w:textAlignment w:val="auto"/>
      </w:pPr>
      <w:r>
        <w:t>供应商名称（公章）：</w:t>
      </w:r>
    </w:p>
    <w:p w14:paraId="496454CE">
      <w:pPr>
        <w:pStyle w:val="15"/>
        <w:keepNext w:val="0"/>
        <w:keepLines w:val="0"/>
        <w:pageBreakBefore w:val="0"/>
        <w:kinsoku/>
        <w:wordWrap/>
        <w:overflowPunct/>
        <w:topLinePunct w:val="0"/>
        <w:autoSpaceDE/>
        <w:autoSpaceDN/>
        <w:bidi w:val="0"/>
        <w:adjustRightInd/>
        <w:snapToGrid/>
        <w:spacing w:beforeAutospacing="0" w:line="460" w:lineRule="exact"/>
        <w:ind w:firstLine="4160" w:firstLineChars="1300"/>
        <w:textAlignment w:val="auto"/>
      </w:pPr>
      <w:r>
        <w:t>法定代表人或授权代表（签字）：</w:t>
      </w:r>
    </w:p>
    <w:p w14:paraId="515E77BF">
      <w:pPr>
        <w:pStyle w:val="15"/>
        <w:keepNext w:val="0"/>
        <w:keepLines w:val="0"/>
        <w:pageBreakBefore w:val="0"/>
        <w:kinsoku/>
        <w:wordWrap/>
        <w:overflowPunct/>
        <w:topLinePunct w:val="0"/>
        <w:autoSpaceDE/>
        <w:autoSpaceDN/>
        <w:bidi w:val="0"/>
        <w:adjustRightInd/>
        <w:snapToGrid/>
        <w:spacing w:beforeAutospacing="0" w:line="460" w:lineRule="exact"/>
        <w:ind w:firstLine="4160" w:firstLineChars="1300"/>
        <w:textAlignment w:val="auto"/>
      </w:pPr>
      <w:bookmarkStart w:id="4" w:name="_GoBack"/>
      <w:bookmarkEnd w:id="4"/>
      <w:r>
        <w:t>日期：</w:t>
      </w:r>
      <w:bookmarkEnd w:id="0"/>
      <w:bookmarkEnd w:id="1"/>
      <w:bookmarkEnd w:id="2"/>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9B86C">
    <w:pPr>
      <w:pStyle w:val="4"/>
      <w:jc w:val="right"/>
      <w:rPr>
        <w:rFonts w:hint="eastAsia" w:ascii="宋体" w:hAnsi="宋体" w:eastAsia="宋体" w:cs="宋体"/>
        <w:sz w:val="28"/>
      </w:rPr>
    </w:pPr>
    <w:r>
      <w:rPr>
        <w:rFonts w:hint="eastAsia" w:ascii="宋体" w:hAnsi="宋体" w:eastAsia="宋体" w:cs="宋体"/>
        <w:sz w:val="28"/>
      </w:rPr>
      <w:fldChar w:fldCharType="begin"/>
    </w:r>
    <w:r>
      <w:rPr>
        <w:rFonts w:hint="eastAsia" w:ascii="宋体" w:hAnsi="宋体" w:eastAsia="宋体" w:cs="宋体"/>
        <w:sz w:val="28"/>
      </w:rPr>
      <w:instrText xml:space="preserve"> PAGE PAGE  \* ArabicDash  \* MERGEFORMAT </w:instrText>
    </w:r>
    <w:r>
      <w:rPr>
        <w:rFonts w:hint="eastAsia" w:ascii="宋体" w:hAnsi="宋体" w:eastAsia="宋体" w:cs="宋体"/>
        <w:sz w:val="28"/>
      </w:rPr>
      <w:fldChar w:fldCharType="separate"/>
    </w:r>
    <w:r>
      <w:rPr>
        <w:rFonts w:hint="eastAsia" w:ascii="宋体" w:hAnsi="宋体" w:eastAsia="宋体" w:cs="宋体"/>
        <w:sz w:val="28"/>
      </w:rPr>
      <w:t>- 1 -</w:t>
    </w:r>
    <w:r>
      <w:rPr>
        <w:rFonts w:hint="eastAsia" w:ascii="宋体" w:hAnsi="宋体" w:eastAsia="宋体" w:cs="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7AE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AAF6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1B19">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47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A39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31816"/>
    <w:rsid w:val="126D2DCB"/>
    <w:rsid w:val="1C140DF7"/>
    <w:rsid w:val="3EE53B65"/>
    <w:rsid w:val="45931816"/>
    <w:rsid w:val="5974031C"/>
    <w:rsid w:val="5C05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OfficeAI-标题"/>
    <w:basedOn w:val="1"/>
    <w:uiPriority w:val="0"/>
    <w:pPr>
      <w:spacing w:after="560" w:line="360" w:lineRule="auto"/>
      <w:jc w:val="center"/>
    </w:pPr>
    <w:rPr>
      <w:rFonts w:hint="eastAsia" w:ascii="Times New Roman" w:hAnsi="方正小标宋简体" w:eastAsia="方正小标宋简体" w:cs="Times New Roman"/>
      <w:color w:val="000000"/>
      <w:sz w:val="44"/>
    </w:rPr>
  </w:style>
  <w:style w:type="paragraph" w:customStyle="1" w:styleId="11">
    <w:name w:val="OfficeAI-一级标题"/>
    <w:basedOn w:val="1"/>
    <w:uiPriority w:val="0"/>
    <w:pPr>
      <w:spacing w:line="560" w:lineRule="exact"/>
      <w:jc w:val="left"/>
      <w:outlineLvl w:val="0"/>
    </w:pPr>
    <w:rPr>
      <w:rFonts w:hint="eastAsia" w:ascii="Times New Roman" w:hAnsi="黑体" w:eastAsia="黑体" w:cs="Times New Roman"/>
      <w:color w:val="000000"/>
      <w:sz w:val="32"/>
    </w:rPr>
  </w:style>
  <w:style w:type="paragraph" w:customStyle="1" w:styleId="12">
    <w:name w:val="OfficeAI-二级标题"/>
    <w:basedOn w:val="1"/>
    <w:uiPriority w:val="0"/>
    <w:pPr>
      <w:spacing w:line="560" w:lineRule="exact"/>
      <w:jc w:val="left"/>
      <w:outlineLvl w:val="1"/>
    </w:pPr>
    <w:rPr>
      <w:rFonts w:hint="eastAsia" w:ascii="Times New Roman" w:hAnsi="楷体_GB2312" w:eastAsia="楷体_GB2312" w:cs="Times New Roman"/>
      <w:color w:val="000000"/>
      <w:sz w:val="32"/>
    </w:rPr>
  </w:style>
  <w:style w:type="paragraph" w:customStyle="1" w:styleId="13">
    <w:name w:val="OfficeAI-三级标题"/>
    <w:basedOn w:val="1"/>
    <w:uiPriority w:val="0"/>
    <w:pPr>
      <w:spacing w:line="560" w:lineRule="exact"/>
      <w:ind w:firstLine="480" w:firstLineChars="200"/>
    </w:pPr>
    <w:rPr>
      <w:rFonts w:hint="eastAsia" w:ascii="Times New Roman" w:hAnsi="仿宋_GB2312" w:eastAsia="仿宋_GB2312" w:cs="Times New Roman"/>
      <w:color w:val="000000"/>
      <w:sz w:val="32"/>
    </w:rPr>
  </w:style>
  <w:style w:type="paragraph" w:customStyle="1" w:styleId="14">
    <w:name w:val="OfficeAI-称呼"/>
    <w:basedOn w:val="1"/>
    <w:uiPriority w:val="0"/>
    <w:pPr>
      <w:spacing w:line="560" w:lineRule="exact"/>
    </w:pPr>
    <w:rPr>
      <w:rFonts w:hint="eastAsia" w:ascii="Times New Roman" w:hAnsi="仿宋_GB2312" w:eastAsia="仿宋_GB2312" w:cs="Times New Roman"/>
      <w:color w:val="000000"/>
      <w:sz w:val="32"/>
    </w:rPr>
  </w:style>
  <w:style w:type="paragraph" w:customStyle="1" w:styleId="15">
    <w:name w:val="OfficeAI-正文"/>
    <w:basedOn w:val="1"/>
    <w:uiPriority w:val="0"/>
    <w:pPr>
      <w:spacing w:line="560" w:lineRule="exact"/>
      <w:ind w:firstLine="480" w:firstLineChars="200"/>
    </w:pPr>
    <w:rPr>
      <w:rFonts w:hint="eastAsia" w:ascii="Times New Roman" w:hAnsi="仿宋_GB2312" w:eastAsia="仿宋_GB2312" w:cs="Times New Roman"/>
      <w:color w:val="000000"/>
      <w:sz w:val="32"/>
    </w:rPr>
  </w:style>
  <w:style w:type="paragraph" w:customStyle="1" w:styleId="16">
    <w:name w:val="OfficeAI-落款"/>
    <w:basedOn w:val="1"/>
    <w:uiPriority w:val="0"/>
    <w:pPr>
      <w:spacing w:before="560" w:line="360" w:lineRule="auto"/>
      <w:ind w:left="3990" w:leftChars="1900"/>
      <w:jc w:val="center"/>
    </w:pPr>
    <w:rPr>
      <w:rFonts w:hint="eastAsia" w:ascii="Times New Roman" w:hAnsi="仿宋_GB2312" w:eastAsia="仿宋_GB2312" w:cs="Times New Roman"/>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1690</Characters>
  <Lines>0</Lines>
  <Paragraphs>0</Paragraphs>
  <TotalTime>3</TotalTime>
  <ScaleCrop>false</ScaleCrop>
  <LinksUpToDate>false</LinksUpToDate>
  <CharactersWithSpaces>1721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2026-06-06T08:11:00Z</dcterms:created>
  <dc:creator>tsunamileos</dc:creator>
  <cp:lastModifiedBy>tsunamileos</cp:lastModifiedBy>
  <dcterms:modified xsi:type="dcterms:W3CDTF">2026-06-08T07:12:42Z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7FABED7D691145398CB7EA5AF9F8FFC2_11</vt:lpwstr>
  </property>
  <property fmtid="{D5CDD505-2E9C-101B-9397-08002B2CF9AE}" pid="4" name="KSOTemplateDocerSaveRecord">
    <vt:lpwstr>eyJoZGlkIjoiMDFhZTUxZGM0MzUxYTIwMWJmMGZhNWI5YTQ1YjI5ZTYiLCJ1c2VySWQiOiI1MzAxMDI3NTcifQ==</vt:lpwstr>
  </property>
</Properties>
</file>