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hint="eastAsia" w:ascii="宋体" w:hAnsi="宋体" w:eastAsia="宋体" w:cs="Times New Roman"/>
          <w:b/>
          <w:bCs/>
          <w:sz w:val="21"/>
          <w:szCs w:val="21"/>
          <w:lang w:eastAsia="zh-CN"/>
        </w:rPr>
      </w:pPr>
      <w:r>
        <w:rPr>
          <w:rFonts w:hint="eastAsia" w:ascii="宋体" w:hAnsi="宋体" w:eastAsia="宋体" w:cs="Times New Roman"/>
          <w:b/>
          <w:bCs/>
          <w:sz w:val="24"/>
          <w:szCs w:val="24"/>
        </w:rPr>
        <w:t>项目名称：</w:t>
      </w:r>
      <w:r>
        <w:rPr>
          <w:rFonts w:hint="eastAsia" w:ascii="宋体" w:hAnsi="宋体" w:eastAsia="宋体" w:cs="Times New Roman"/>
          <w:b/>
          <w:bCs/>
          <w:sz w:val="21"/>
          <w:szCs w:val="21"/>
          <w:highlight w:val="none"/>
          <w:lang w:eastAsia="zh-CN"/>
        </w:rPr>
        <w:t>明秀校区</w:t>
      </w:r>
      <w:r>
        <w:rPr>
          <w:rFonts w:hint="eastAsia" w:ascii="宋体" w:hAnsi="宋体" w:eastAsia="宋体" w:cs="宋体"/>
          <w:b/>
          <w:bCs/>
          <w:color w:val="auto"/>
          <w:kern w:val="0"/>
          <w:sz w:val="21"/>
          <w:szCs w:val="21"/>
          <w:u w:val="none"/>
          <w:lang w:eastAsia="zh-CN"/>
        </w:rPr>
        <w:t>运动场舞台、体育馆、图书馆结构顶棚</w:t>
      </w:r>
      <w:r>
        <w:rPr>
          <w:rFonts w:hint="eastAsia" w:ascii="宋体" w:hAnsi="宋体" w:eastAsia="宋体" w:cs="Times New Roman"/>
          <w:b/>
          <w:bCs/>
          <w:sz w:val="21"/>
          <w:szCs w:val="21"/>
          <w:highlight w:val="none"/>
          <w:lang w:eastAsia="zh-CN"/>
        </w:rPr>
        <w:t>安全鉴定</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6"/>
        <w:tblW w:w="98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明秀校区运动场舞台、体育馆、图书馆结构顶棚安全鉴定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eastAsiaTheme="minorEastAsia"/>
                <w:color w:val="000000"/>
                <w:kern w:val="0"/>
                <w:sz w:val="22"/>
                <w:lang w:eastAsia="zh-CN"/>
              </w:rPr>
            </w:pPr>
            <w:r>
              <w:rPr>
                <w:rFonts w:hint="eastAsia" w:ascii="宋体" w:hAnsi="宋体" w:eastAsia="宋体" w:cs="Times New Roman"/>
                <w:szCs w:val="21"/>
                <w:highlight w:val="none"/>
                <w:lang w:eastAsia="zh-CN"/>
              </w:rPr>
              <w:t>明秀校区运动场舞台、体育馆、图书馆结构顶棚安全鉴定</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val="en-US" w:eastAsia="zh-CN"/>
              </w:rPr>
            </w:pPr>
            <w:r>
              <w:rPr>
                <w:rFonts w:hint="eastAsia"/>
                <w:color w:val="000000"/>
                <w:kern w:val="0"/>
                <w:sz w:val="22"/>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Theme="minorEastAsia"/>
                <w:color w:val="000000"/>
                <w:kern w:val="0"/>
                <w:sz w:val="22"/>
                <w:lang w:val="en-US" w:eastAsia="zh-CN"/>
              </w:rPr>
            </w:pPr>
            <w:r>
              <w:rPr>
                <w:rFonts w:hint="eastAsia"/>
                <w:color w:val="000000"/>
                <w:kern w:val="0"/>
                <w:sz w:val="22"/>
                <w:lang w:val="en-US" w:eastAsia="zh-CN"/>
              </w:rPr>
              <w:t>1</w:t>
            </w:r>
            <w:bookmarkStart w:id="0" w:name="_GoBack"/>
            <w:bookmarkEnd w:id="0"/>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hint="eastAsia" w:ascii="新宋体" w:hAnsi="新宋体" w:eastAsia="新宋体" w:cs="新宋体"/>
          <w:color w:val="000000" w:themeColor="text1"/>
          <w:sz w:val="18"/>
          <w:szCs w:val="18"/>
          <w:highlight w:val="yellow"/>
          <w:lang w:val="en-US" w:eastAsia="zh-CN"/>
          <w14:textFill>
            <w14:solidFill>
              <w14:schemeClr w14:val="tx1"/>
            </w14:solidFill>
          </w14:textFill>
        </w:rPr>
      </w:pPr>
      <w:r>
        <w:rPr>
          <w:rFonts w:hint="eastAsia" w:ascii="新宋体" w:hAnsi="新宋体" w:eastAsia="新宋体" w:cs="新宋体"/>
          <w:color w:val="000000" w:themeColor="text1"/>
          <w:sz w:val="18"/>
          <w:szCs w:val="18"/>
          <w:lang w:val="en-US" w:eastAsia="zh-CN"/>
          <w14:textFill>
            <w14:solidFill>
              <w14:schemeClr w14:val="tx1"/>
            </w14:solidFill>
          </w14:textFill>
        </w:rPr>
        <w:t>注：</w:t>
      </w:r>
      <w:r>
        <w:rPr>
          <w:rFonts w:hint="eastAsia" w:ascii="新宋体" w:hAnsi="新宋体" w:eastAsia="新宋体" w:cs="新宋体"/>
          <w:color w:val="000000" w:themeColor="text1"/>
          <w:sz w:val="18"/>
          <w:szCs w:val="18"/>
          <w:highlight w:val="none"/>
          <w:lang w:val="en-US" w:eastAsia="zh-CN"/>
          <w14:textFill>
            <w14:solidFill>
              <w14:schemeClr w14:val="tx1"/>
            </w14:solidFill>
          </w14:textFill>
        </w:rPr>
        <w:t>明秀校区</w:t>
      </w:r>
      <w:r>
        <w:rPr>
          <w:rFonts w:hint="eastAsia" w:ascii="新宋体" w:hAnsi="新宋体" w:eastAsia="新宋体" w:cs="新宋体"/>
          <w:b w:val="0"/>
          <w:bCs w:val="0"/>
          <w:color w:val="000000" w:themeColor="text1"/>
          <w:kern w:val="0"/>
          <w:sz w:val="20"/>
          <w:szCs w:val="20"/>
          <w:u w:val="none"/>
          <w:lang w:eastAsia="zh-CN"/>
          <w14:textFill>
            <w14:solidFill>
              <w14:schemeClr w14:val="tx1"/>
            </w14:solidFill>
          </w14:textFill>
        </w:rPr>
        <w:t>运动场舞台、体育馆、图书馆钢结构顶</w:t>
      </w:r>
      <w:r>
        <w:rPr>
          <w:rFonts w:hint="eastAsia" w:ascii="新宋体" w:hAnsi="新宋体" w:eastAsia="新宋体" w:cs="新宋体"/>
          <w:color w:val="000000" w:themeColor="text1"/>
          <w:kern w:val="0"/>
          <w:sz w:val="20"/>
          <w:szCs w:val="20"/>
          <w:u w:val="none"/>
          <w:lang w:eastAsia="zh-CN"/>
          <w14:textFill>
            <w14:solidFill>
              <w14:schemeClr w14:val="tx1"/>
            </w14:solidFill>
          </w14:textFill>
        </w:rPr>
        <w:t>棚</w:t>
      </w:r>
      <w:r>
        <w:rPr>
          <w:rFonts w:hint="eastAsia" w:ascii="新宋体" w:hAnsi="新宋体" w:eastAsia="新宋体" w:cs="新宋体"/>
          <w:color w:val="000000" w:themeColor="text1"/>
          <w:sz w:val="18"/>
          <w:szCs w:val="18"/>
          <w:highlight w:val="none"/>
          <w:lang w:val="en-US" w:eastAsia="zh-CN"/>
          <w14:textFill>
            <w14:solidFill>
              <w14:schemeClr w14:val="tx1"/>
            </w14:solidFill>
          </w14:textFill>
        </w:rPr>
        <w:t>网架安全鉴定</w:t>
      </w:r>
    </w:p>
    <w:p>
      <w:pPr>
        <w:tabs>
          <w:tab w:val="center" w:pos="4153"/>
        </w:tabs>
        <w:snapToGrid w:val="0"/>
        <w:spacing w:before="50" w:after="50" w:line="360" w:lineRule="atLeast"/>
        <w:rPr>
          <w:rFonts w:hint="eastAsia" w:ascii="宋体" w:hAnsi="宋体" w:eastAsia="宋体" w:cs="仿宋_GB2312"/>
          <w:color w:val="000000"/>
          <w:sz w:val="18"/>
          <w:szCs w:val="18"/>
          <w:lang w:val="en-US" w:eastAsia="zh-CN"/>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8711E6A"/>
    <w:rsid w:val="08FE3622"/>
    <w:rsid w:val="20C46CE7"/>
    <w:rsid w:val="221E6C99"/>
    <w:rsid w:val="28E3564E"/>
    <w:rsid w:val="365D57F4"/>
    <w:rsid w:val="3C0D56D3"/>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Words>
  <Characters>427</Characters>
  <Lines>3</Lines>
  <Paragraphs>1</Paragraphs>
  <TotalTime>0</TotalTime>
  <ScaleCrop>false</ScaleCrop>
  <LinksUpToDate>false</LinksUpToDate>
  <CharactersWithSpaces>500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100666</cp:lastModifiedBy>
  <cp:lastPrinted>2021-12-10T04:07:00Z</cp:lastPrinted>
  <dcterms:modified xsi:type="dcterms:W3CDTF">2023-04-13T02:15:04Z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1331417C877F441B8544A8F934D99538</vt:lpwstr>
  </property>
</Properties>
</file>