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70" w:rsidRDefault="004C3A87" w:rsidP="00FC3FDF">
      <w:pPr>
        <w:jc w:val="distribute"/>
        <w:rPr>
          <w:rFonts w:ascii="黑体" w:eastAsia="黑体" w:hAnsi="黑体"/>
          <w:b/>
          <w:color w:val="FF0000"/>
          <w:spacing w:val="34"/>
          <w:sz w:val="52"/>
          <w:szCs w:val="52"/>
        </w:rPr>
      </w:pPr>
      <w:r>
        <w:rPr>
          <w:rFonts w:ascii="黑体" w:eastAsia="黑体" w:hAnsi="黑体" w:hint="eastAsia"/>
          <w:b/>
          <w:color w:val="FF0000"/>
          <w:spacing w:val="34"/>
          <w:sz w:val="52"/>
          <w:szCs w:val="52"/>
        </w:rPr>
        <w:t>广西中医基础研究重点实验室</w:t>
      </w:r>
    </w:p>
    <w:p w:rsidR="00500F70" w:rsidRDefault="00F75F9F">
      <w:pPr>
        <w:rPr>
          <w:rFonts w:ascii="黑体" w:eastAsia="黑体" w:hAnsi="黑体"/>
          <w:b/>
          <w:spacing w:val="34"/>
          <w:kern w:val="0"/>
          <w:sz w:val="32"/>
          <w:szCs w:val="32"/>
        </w:rPr>
      </w:pPr>
      <w:r w:rsidRPr="00F75F9F">
        <w:pict>
          <v:rect id="Rectangle 2" o:spid="_x0000_s1026" style="position:absolute;left:0;text-align:left;margin-left:2.95pt;margin-top:8.05pt;width:500.55pt;height:3.6pt;z-index:251659264" o:gfxdata="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8tuef2AAAAAgBAAAPAAAAAAAAAAEAIAAAACIAAABkcnMvZG93bnJldi54bWxQSwECFAAUAAAA&#10;CACHTuJAApd++u4BAAAgBAAADgAAAAAAAAABACAAAAAnAQAAZHJzL2Uyb0RvYy54bWxQSwUGAAAA&#10;AAYABgBZAQAAhwUAAAAA&#10;" fillcolor="red" strokecolor="red"/>
        </w:pict>
      </w:r>
    </w:p>
    <w:p w:rsidR="00500F70" w:rsidRDefault="004C3A87">
      <w:pPr>
        <w:jc w:val="center"/>
        <w:rPr>
          <w:rFonts w:ascii="Times New Roman" w:eastAsia="仿宋_GB2312" w:hAnsi="Times New Roman"/>
          <w:b/>
          <w:spacing w:val="34"/>
          <w:sz w:val="36"/>
          <w:szCs w:val="36"/>
        </w:rPr>
      </w:pPr>
      <w:r>
        <w:rPr>
          <w:rFonts w:ascii="Times New Roman" w:eastAsia="仿宋_GB2312" w:hAnsi="Times New Roman" w:hint="eastAsia"/>
          <w:b/>
          <w:spacing w:val="34"/>
          <w:sz w:val="36"/>
          <w:szCs w:val="36"/>
        </w:rPr>
        <w:t>中医代谢性疾病理论创新与转化应用学术论坛</w:t>
      </w:r>
    </w:p>
    <w:p w:rsidR="00500F70" w:rsidRDefault="004C3A87">
      <w:pPr>
        <w:jc w:val="center"/>
        <w:rPr>
          <w:rFonts w:ascii="Times New Roman" w:eastAsia="仿宋_GB2312" w:hAnsi="Times New Roman"/>
          <w:b/>
          <w:spacing w:val="34"/>
          <w:sz w:val="36"/>
          <w:szCs w:val="36"/>
        </w:rPr>
      </w:pPr>
      <w:r>
        <w:rPr>
          <w:rFonts w:ascii="Times New Roman" w:eastAsia="仿宋_GB2312" w:hAnsi="Times New Roman" w:hint="eastAsia"/>
          <w:b/>
          <w:spacing w:val="34"/>
          <w:sz w:val="36"/>
          <w:szCs w:val="36"/>
        </w:rPr>
        <w:t>第六届中医经典学术理论传承创新与临床应用研讨会通知</w:t>
      </w:r>
    </w:p>
    <w:p w:rsidR="00500F70" w:rsidRDefault="00500F70">
      <w:pPr>
        <w:rPr>
          <w:rFonts w:ascii="Times New Roman" w:hAnsi="Times New Roman"/>
          <w:b/>
          <w:sz w:val="28"/>
          <w:szCs w:val="28"/>
        </w:rPr>
      </w:pPr>
    </w:p>
    <w:p w:rsidR="00500F70" w:rsidRDefault="004C3A87" w:rsidP="00727328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为加强中医经典学术理论基础与应用基础创新性研究，中医经典学术理论传承创新与临床应用研讨会已成功连续举办五届，得到同行的高度赞誉。近年来，中医药对代谢性疾病的理论有新的认识，并取得良好的临床效果。中医代谢性疾病理论创新与转化应用学术论坛</w:t>
      </w:r>
      <w:r w:rsidR="00727328">
        <w:rPr>
          <w:rFonts w:ascii="Times New Roman" w:eastAsia="仿宋" w:hAnsi="Times New Roman" w:hint="eastAsia"/>
          <w:sz w:val="28"/>
          <w:szCs w:val="28"/>
        </w:rPr>
        <w:t>、</w:t>
      </w:r>
      <w:r w:rsidR="00E44381">
        <w:rPr>
          <w:rFonts w:ascii="Times New Roman" w:eastAsia="仿宋" w:hAnsi="Times New Roman" w:hint="eastAsia"/>
          <w:sz w:val="28"/>
          <w:szCs w:val="28"/>
        </w:rPr>
        <w:t>第六届中医经典学术理论传承创新与临床应用研讨会</w:t>
      </w:r>
      <w:r>
        <w:rPr>
          <w:rFonts w:ascii="Times New Roman" w:eastAsia="仿宋" w:hAnsi="Times New Roman" w:hint="eastAsia"/>
          <w:sz w:val="28"/>
          <w:szCs w:val="28"/>
        </w:rPr>
        <w:t>定于</w:t>
      </w:r>
      <w:r>
        <w:rPr>
          <w:rFonts w:ascii="Times New Roman" w:eastAsia="仿宋" w:hAnsi="Times New Roman" w:hint="eastAsia"/>
          <w:sz w:val="28"/>
          <w:szCs w:val="28"/>
        </w:rPr>
        <w:t>2023</w:t>
      </w:r>
      <w:r>
        <w:rPr>
          <w:rFonts w:ascii="Times New Roman" w:eastAsia="仿宋" w:hAnsi="Times New Roman" w:hint="eastAsia"/>
          <w:sz w:val="28"/>
          <w:szCs w:val="28"/>
        </w:rPr>
        <w:t>年</w:t>
      </w:r>
      <w:r>
        <w:rPr>
          <w:rFonts w:ascii="Times New Roman" w:eastAsia="仿宋" w:hAnsi="Times New Roman" w:hint="eastAsia"/>
          <w:sz w:val="28"/>
          <w:szCs w:val="28"/>
        </w:rPr>
        <w:t>11</w:t>
      </w:r>
      <w:r>
        <w:rPr>
          <w:rFonts w:ascii="Times New Roman" w:eastAsia="仿宋" w:hAnsi="Times New Roman" w:hint="eastAsia"/>
          <w:sz w:val="28"/>
          <w:szCs w:val="28"/>
        </w:rPr>
        <w:t>月</w:t>
      </w:r>
      <w:r w:rsidR="00727328">
        <w:rPr>
          <w:rFonts w:ascii="Times New Roman" w:eastAsia="仿宋" w:hAnsi="Times New Roman" w:hint="eastAsia"/>
          <w:sz w:val="28"/>
          <w:szCs w:val="28"/>
        </w:rPr>
        <w:t>4</w:t>
      </w:r>
      <w:r>
        <w:rPr>
          <w:rFonts w:ascii="Times New Roman" w:eastAsia="仿宋" w:hAnsi="Times New Roman" w:hint="eastAsia"/>
          <w:sz w:val="28"/>
          <w:szCs w:val="28"/>
        </w:rPr>
        <w:t>日</w:t>
      </w:r>
      <w:r w:rsidR="00727328">
        <w:rPr>
          <w:rFonts w:ascii="Times New Roman" w:eastAsia="仿宋" w:hAnsi="Times New Roman" w:hint="eastAsia"/>
          <w:sz w:val="28"/>
          <w:szCs w:val="28"/>
        </w:rPr>
        <w:t>-6</w:t>
      </w:r>
      <w:r w:rsidR="00727328">
        <w:rPr>
          <w:rFonts w:ascii="Times New Roman" w:eastAsia="仿宋" w:hAnsi="Times New Roman" w:hint="eastAsia"/>
          <w:sz w:val="28"/>
          <w:szCs w:val="28"/>
        </w:rPr>
        <w:t>日</w:t>
      </w:r>
      <w:r>
        <w:rPr>
          <w:rFonts w:ascii="Times New Roman" w:eastAsia="仿宋" w:hAnsi="Times New Roman" w:hint="eastAsia"/>
          <w:sz w:val="28"/>
          <w:szCs w:val="28"/>
        </w:rPr>
        <w:t>举行，会议以“传承、创新、应用”为主题进行学术交流。现将有关事项通知如下：</w:t>
      </w:r>
    </w:p>
    <w:p w:rsidR="00500F70" w:rsidRDefault="004C3A87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会议内容</w:t>
      </w:r>
    </w:p>
    <w:p w:rsidR="00500F70" w:rsidRDefault="004C3A87" w:rsidP="007D1012">
      <w:pPr>
        <w:widowControl/>
        <w:ind w:firstLineChars="200" w:firstLine="560"/>
        <w:jc w:val="left"/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1. </w:t>
      </w:r>
      <w:r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中医经典学术理论研究</w:t>
      </w:r>
      <w:r w:rsidR="007D101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；</w:t>
      </w:r>
      <w:r w:rsidR="007D1012" w:rsidRPr="008E2A38">
        <w:rPr>
          <w:rFonts w:ascii="Times New Roman" w:eastAsia="仿宋_GB2312" w:hAnsi="Times New Roman"/>
          <w:sz w:val="28"/>
          <w:szCs w:val="28"/>
        </w:rPr>
        <w:t>代谢性疾病如糖尿病、肥胖等的中医理论传承、创新研究和最新研究进展等。</w:t>
      </w:r>
      <w:r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 xml:space="preserve"> </w:t>
      </w:r>
    </w:p>
    <w:p w:rsidR="00500F70" w:rsidRDefault="004C3A87" w:rsidP="004424BF">
      <w:pPr>
        <w:widowControl/>
        <w:ind w:firstLineChars="200" w:firstLine="560"/>
        <w:jc w:val="left"/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2. </w:t>
      </w:r>
      <w:r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 xml:space="preserve">中医经典学术理论有关文献挖掘整理和学术经验传承与创新性研究，包括历代名医学术思想传承创新，经典医学著作学术特点与临床转化应用等。 </w:t>
      </w:r>
    </w:p>
    <w:p w:rsidR="00500F70" w:rsidRDefault="004C3A87" w:rsidP="00825B56">
      <w:pPr>
        <w:widowControl/>
        <w:ind w:firstLineChars="200" w:firstLine="560"/>
        <w:jc w:val="left"/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3. </w:t>
      </w:r>
      <w:r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以创新中医经典学术理论为指导的优势病种诊疗方案研究与推广</w:t>
      </w:r>
      <w:r w:rsidR="004424BF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，</w:t>
      </w:r>
      <w:r w:rsidR="004424BF" w:rsidRPr="008E2A38">
        <w:rPr>
          <w:rStyle w:val="a8"/>
          <w:rFonts w:ascii="Times New Roman" w:eastAsia="仿宋_GB2312" w:hAnsi="Times New Roman"/>
          <w:b w:val="0"/>
          <w:spacing w:val="30"/>
          <w:sz w:val="28"/>
          <w:szCs w:val="28"/>
          <w:shd w:val="clear" w:color="auto" w:fill="F4F8FF"/>
        </w:rPr>
        <w:t>基于</w:t>
      </w:r>
      <w:r w:rsidR="004424BF" w:rsidRPr="008E2A38">
        <w:rPr>
          <w:rFonts w:ascii="Times New Roman" w:eastAsia="仿宋_GB2312" w:hAnsi="Times New Roman"/>
          <w:sz w:val="28"/>
          <w:szCs w:val="28"/>
        </w:rPr>
        <w:t>中医传统理论和创新理论的代谢性疾病临床转化方案研究</w:t>
      </w:r>
      <w:r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 xml:space="preserve">等。 </w:t>
      </w:r>
    </w:p>
    <w:p w:rsidR="00500F70" w:rsidRDefault="004C3A87" w:rsidP="00825B56">
      <w:pPr>
        <w:widowControl/>
        <w:ind w:firstLineChars="200" w:firstLine="560"/>
        <w:jc w:val="left"/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4. </w:t>
      </w:r>
      <w:r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 xml:space="preserve">与创新中医经典学术理论相关的跨学科研究思路和方法等。 </w:t>
      </w:r>
    </w:p>
    <w:p w:rsidR="00500F70" w:rsidRDefault="004C3A87">
      <w:pPr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二、会议时间</w:t>
      </w:r>
    </w:p>
    <w:p w:rsidR="00500F70" w:rsidRDefault="004C3A87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20</w:t>
      </w:r>
      <w:r>
        <w:rPr>
          <w:rFonts w:ascii="Times New Roman" w:eastAsia="仿宋" w:hAnsi="Times New Roman" w:hint="eastAsia"/>
          <w:sz w:val="28"/>
          <w:szCs w:val="28"/>
        </w:rPr>
        <w:t>23</w:t>
      </w:r>
      <w:r>
        <w:rPr>
          <w:rFonts w:ascii="Times New Roman" w:eastAsia="仿宋" w:hAnsi="Times New Roman" w:hint="eastAsia"/>
          <w:sz w:val="28"/>
          <w:szCs w:val="28"/>
        </w:rPr>
        <w:t>年</w:t>
      </w:r>
      <w:r>
        <w:rPr>
          <w:rFonts w:ascii="Times New Roman" w:eastAsia="仿宋" w:hAnsi="Times New Roman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月</w:t>
      </w:r>
      <w:r>
        <w:rPr>
          <w:rFonts w:ascii="Times New Roman" w:eastAsia="仿宋" w:hAnsi="Times New Roman" w:hint="eastAsia"/>
          <w:sz w:val="28"/>
          <w:szCs w:val="28"/>
        </w:rPr>
        <w:t>04</w:t>
      </w:r>
      <w:r>
        <w:rPr>
          <w:rFonts w:ascii="Times New Roman" w:eastAsia="仿宋" w:hAnsi="Times New Roman" w:hint="eastAsia"/>
          <w:sz w:val="28"/>
          <w:szCs w:val="28"/>
        </w:rPr>
        <w:t>日</w:t>
      </w:r>
      <w:r>
        <w:rPr>
          <w:rFonts w:ascii="Times New Roman" w:eastAsia="仿宋" w:hAnsi="Times New Roman" w:hint="eastAsia"/>
          <w:sz w:val="28"/>
          <w:szCs w:val="28"/>
        </w:rPr>
        <w:t>-</w:t>
      </w:r>
      <w:r>
        <w:rPr>
          <w:rFonts w:ascii="Times New Roman" w:eastAsia="仿宋" w:hAnsi="Times New Roman"/>
          <w:sz w:val="28"/>
          <w:szCs w:val="28"/>
        </w:rPr>
        <w:t>20</w:t>
      </w:r>
      <w:r>
        <w:rPr>
          <w:rFonts w:ascii="Times New Roman" w:eastAsia="仿宋" w:hAnsi="Times New Roman" w:hint="eastAsia"/>
          <w:sz w:val="28"/>
          <w:szCs w:val="28"/>
        </w:rPr>
        <w:t>23</w:t>
      </w:r>
      <w:r>
        <w:rPr>
          <w:rFonts w:ascii="Times New Roman" w:eastAsia="仿宋" w:hAnsi="Times New Roman" w:hint="eastAsia"/>
          <w:sz w:val="28"/>
          <w:szCs w:val="28"/>
        </w:rPr>
        <w:t>年</w:t>
      </w:r>
      <w:r>
        <w:rPr>
          <w:rFonts w:ascii="Times New Roman" w:eastAsia="仿宋" w:hAnsi="Times New Roman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月</w:t>
      </w:r>
      <w:r>
        <w:rPr>
          <w:rFonts w:ascii="Times New Roman" w:eastAsia="仿宋" w:hAnsi="Times New Roman" w:hint="eastAsia"/>
          <w:sz w:val="28"/>
          <w:szCs w:val="28"/>
        </w:rPr>
        <w:t>0</w:t>
      </w:r>
      <w:r w:rsidR="007C0206">
        <w:rPr>
          <w:rFonts w:ascii="Times New Roman" w:eastAsia="仿宋" w:hAnsi="Times New Roman" w:hint="eastAsia"/>
          <w:sz w:val="28"/>
          <w:szCs w:val="28"/>
        </w:rPr>
        <w:t>6</w:t>
      </w:r>
      <w:r>
        <w:rPr>
          <w:rFonts w:ascii="Times New Roman" w:eastAsia="仿宋" w:hAnsi="Times New Roman" w:hint="eastAsia"/>
          <w:sz w:val="28"/>
          <w:szCs w:val="28"/>
        </w:rPr>
        <w:t>日。</w:t>
      </w:r>
    </w:p>
    <w:p w:rsidR="00500F70" w:rsidRDefault="004C3A87">
      <w:pPr>
        <w:pStyle w:val="a7"/>
        <w:numPr>
          <w:ilvl w:val="0"/>
          <w:numId w:val="2"/>
        </w:numPr>
        <w:ind w:firstLineChars="0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lastRenderedPageBreak/>
        <w:t>会议地址</w:t>
      </w:r>
    </w:p>
    <w:p w:rsidR="00500F70" w:rsidRDefault="007C0206" w:rsidP="00825B56">
      <w:pPr>
        <w:pStyle w:val="1"/>
        <w:spacing w:after="0" w:line="240" w:lineRule="auto"/>
        <w:ind w:firstLine="560"/>
        <w:jc w:val="both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4C3A87">
        <w:rPr>
          <w:rFonts w:ascii="Times New Roman" w:eastAsia="仿宋" w:hAnsi="Times New Roman" w:hint="eastAsia"/>
          <w:sz w:val="28"/>
          <w:szCs w:val="28"/>
        </w:rPr>
        <w:t>广西沃顿国际大酒店</w:t>
      </w:r>
      <w:r w:rsidR="00825B56">
        <w:rPr>
          <w:rFonts w:ascii="Times New Roman" w:eastAsia="仿宋" w:hAnsi="Times New Roman" w:hint="eastAsia"/>
          <w:sz w:val="28"/>
          <w:szCs w:val="28"/>
        </w:rPr>
        <w:t>（</w:t>
      </w:r>
      <w:r w:rsidR="004C3A87">
        <w:rPr>
          <w:rFonts w:ascii="Times New Roman" w:eastAsia="仿宋" w:hAnsi="Times New Roman" w:hint="eastAsia"/>
          <w:sz w:val="28"/>
          <w:szCs w:val="28"/>
        </w:rPr>
        <w:t>广西南宁</w:t>
      </w:r>
      <w:proofErr w:type="gramStart"/>
      <w:r w:rsidR="004C3A87">
        <w:rPr>
          <w:rFonts w:ascii="Times New Roman" w:eastAsia="仿宋" w:hAnsi="Times New Roman" w:hint="eastAsia"/>
          <w:sz w:val="28"/>
          <w:szCs w:val="28"/>
        </w:rPr>
        <w:t>青秀</w:t>
      </w:r>
      <w:proofErr w:type="gramEnd"/>
      <w:r w:rsidR="004C3A87">
        <w:rPr>
          <w:rFonts w:ascii="Times New Roman" w:eastAsia="仿宋" w:hAnsi="Times New Roman" w:hint="eastAsia"/>
          <w:sz w:val="28"/>
          <w:szCs w:val="28"/>
        </w:rPr>
        <w:t>区民族大道</w:t>
      </w:r>
      <w:r w:rsidR="004C3A87">
        <w:rPr>
          <w:rFonts w:ascii="Times New Roman" w:eastAsia="仿宋" w:hAnsi="Times New Roman" w:hint="eastAsia"/>
          <w:sz w:val="28"/>
          <w:szCs w:val="28"/>
        </w:rPr>
        <w:t>88</w:t>
      </w:r>
      <w:r w:rsidR="004C3A87">
        <w:rPr>
          <w:rFonts w:ascii="Times New Roman" w:eastAsia="仿宋" w:hAnsi="Times New Roman" w:hint="eastAsia"/>
          <w:sz w:val="28"/>
          <w:szCs w:val="28"/>
        </w:rPr>
        <w:t>号</w:t>
      </w:r>
      <w:r w:rsidR="00825B56">
        <w:rPr>
          <w:rFonts w:ascii="Times New Roman" w:eastAsia="仿宋" w:hAnsi="Times New Roman" w:hint="eastAsia"/>
          <w:sz w:val="28"/>
          <w:szCs w:val="28"/>
        </w:rPr>
        <w:t>）</w:t>
      </w:r>
    </w:p>
    <w:p w:rsidR="00500F70" w:rsidRDefault="004C3A87">
      <w:pPr>
        <w:pStyle w:val="1"/>
        <w:spacing w:after="0" w:line="240" w:lineRule="auto"/>
        <w:ind w:firstLineChars="0" w:firstLine="0"/>
        <w:jc w:val="both"/>
        <w:rPr>
          <w:rFonts w:ascii="Times New Roman" w:eastAsia="仿宋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color w:val="auto"/>
          <w:sz w:val="28"/>
          <w:szCs w:val="28"/>
        </w:rPr>
        <w:t>四、参会人员：</w:t>
      </w:r>
    </w:p>
    <w:p w:rsidR="00500F70" w:rsidRDefault="004C3A87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 w:hint="eastAsia"/>
          <w:sz w:val="28"/>
          <w:szCs w:val="28"/>
        </w:rPr>
        <w:t>从事中医、中西医结合相关领域科研工作者、教师、医生及有关人员。</w:t>
      </w:r>
    </w:p>
    <w:p w:rsidR="00500F70" w:rsidRDefault="004C3A87">
      <w:pPr>
        <w:ind w:left="57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 w:hint="eastAsia"/>
          <w:sz w:val="28"/>
          <w:szCs w:val="28"/>
        </w:rPr>
        <w:t>从事现代医学基础研究、临床治疗、护理、预防等领域的工作者。</w:t>
      </w:r>
    </w:p>
    <w:p w:rsidR="00500F70" w:rsidRDefault="004C3A87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 w:hint="eastAsia"/>
          <w:sz w:val="28"/>
          <w:szCs w:val="28"/>
        </w:rPr>
        <w:t>中医、中西医结合等相关专业的学生。</w:t>
      </w:r>
    </w:p>
    <w:p w:rsidR="00500F70" w:rsidRDefault="004C3A87">
      <w:pPr>
        <w:ind w:left="57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 w:hint="eastAsia"/>
          <w:sz w:val="28"/>
          <w:szCs w:val="28"/>
        </w:rPr>
        <w:t>感兴趣的其他人员。</w:t>
      </w:r>
    </w:p>
    <w:p w:rsidR="00E309C7" w:rsidRPr="005470D1" w:rsidRDefault="00E309C7" w:rsidP="00E309C7">
      <w:pPr>
        <w:spacing w:line="480" w:lineRule="auto"/>
        <w:rPr>
          <w:rFonts w:ascii="Times New Roman" w:eastAsia="仿宋_GB2312" w:hAnsi="Times New Roman"/>
          <w:sz w:val="28"/>
          <w:szCs w:val="28"/>
        </w:rPr>
      </w:pPr>
      <w:r w:rsidRPr="005470D1">
        <w:rPr>
          <w:rFonts w:ascii="Times New Roman" w:eastAsia="仿宋_GB2312" w:hAnsi="Times New Roman"/>
          <w:b/>
          <w:sz w:val="28"/>
          <w:szCs w:val="28"/>
        </w:rPr>
        <w:t>五、指导单位</w:t>
      </w:r>
      <w:r w:rsidRPr="005470D1">
        <w:rPr>
          <w:rFonts w:ascii="Times New Roman" w:eastAsia="仿宋_GB2312" w:hAnsi="Times New Roman"/>
          <w:sz w:val="28"/>
          <w:szCs w:val="28"/>
        </w:rPr>
        <w:t>：</w:t>
      </w:r>
      <w:r w:rsidRPr="005470D1">
        <w:rPr>
          <w:rFonts w:ascii="Times New Roman" w:eastAsia="仿宋_GB2312" w:hAnsi="Times New Roman"/>
          <w:color w:val="000000" w:themeColor="text1"/>
          <w:sz w:val="28"/>
          <w:szCs w:val="28"/>
        </w:rPr>
        <w:t>中华中医药学会方剂学分会、中华中医药学会</w:t>
      </w:r>
      <w:proofErr w:type="gramStart"/>
      <w:r w:rsidRPr="007E57C0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医</w:t>
      </w:r>
      <w:proofErr w:type="gramEnd"/>
      <w:r w:rsidRPr="007E57C0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史文献分会</w:t>
      </w:r>
    </w:p>
    <w:p w:rsidR="00E309C7" w:rsidRPr="005470D1" w:rsidRDefault="00E309C7" w:rsidP="00E309C7">
      <w:pPr>
        <w:spacing w:line="480" w:lineRule="auto"/>
        <w:ind w:firstLine="555"/>
        <w:rPr>
          <w:rFonts w:ascii="Times New Roman" w:eastAsia="仿宋_GB2312" w:hAnsi="Times New Roman"/>
          <w:sz w:val="28"/>
          <w:szCs w:val="28"/>
        </w:rPr>
      </w:pPr>
      <w:r w:rsidRPr="005470D1">
        <w:rPr>
          <w:rFonts w:ascii="Times New Roman" w:eastAsia="仿宋_GB2312" w:hAnsi="Times New Roman"/>
          <w:b/>
          <w:sz w:val="28"/>
          <w:szCs w:val="28"/>
        </w:rPr>
        <w:t>主办单位</w:t>
      </w:r>
      <w:r w:rsidRPr="005470D1">
        <w:rPr>
          <w:rFonts w:ascii="Times New Roman" w:eastAsia="仿宋_GB2312" w:hAnsi="Times New Roman"/>
          <w:sz w:val="28"/>
          <w:szCs w:val="28"/>
        </w:rPr>
        <w:t>：</w:t>
      </w:r>
      <w:r w:rsidR="0067211B">
        <w:rPr>
          <w:rFonts w:ascii="Times New Roman" w:eastAsia="仿宋_GB2312" w:hAnsi="Times New Roman" w:hint="eastAsia"/>
          <w:sz w:val="28"/>
          <w:szCs w:val="28"/>
        </w:rPr>
        <w:t>广西科协技术协会，</w:t>
      </w:r>
      <w:r w:rsidRPr="005470D1">
        <w:rPr>
          <w:rFonts w:ascii="Times New Roman" w:eastAsia="仿宋_GB2312" w:hAnsi="Times New Roman"/>
          <w:sz w:val="28"/>
          <w:szCs w:val="28"/>
        </w:rPr>
        <w:t>广西中医药大学</w:t>
      </w:r>
      <w:r w:rsidR="00CC07D9">
        <w:rPr>
          <w:rFonts w:ascii="Times New Roman" w:eastAsia="仿宋_GB2312" w:hAnsi="Times New Roman" w:hint="eastAsia"/>
          <w:sz w:val="28"/>
          <w:szCs w:val="28"/>
        </w:rPr>
        <w:t>，</w:t>
      </w:r>
      <w:r w:rsidR="00CC07D9" w:rsidRPr="005470D1">
        <w:rPr>
          <w:rFonts w:ascii="Times New Roman" w:eastAsia="仿宋_GB2312" w:hAnsi="Times New Roman"/>
          <w:sz w:val="28"/>
          <w:szCs w:val="28"/>
        </w:rPr>
        <w:t>广西中医基础研究重点实验室</w:t>
      </w:r>
    </w:p>
    <w:p w:rsidR="00E309C7" w:rsidRPr="006556B6" w:rsidRDefault="00E309C7" w:rsidP="00E309C7">
      <w:pPr>
        <w:spacing w:line="480" w:lineRule="auto"/>
        <w:rPr>
          <w:rFonts w:ascii="Times New Roman" w:eastAsia="仿宋_GB2312" w:hAnsi="Times New Roman"/>
          <w:sz w:val="24"/>
          <w:szCs w:val="24"/>
        </w:rPr>
      </w:pPr>
      <w:r w:rsidRPr="005470D1">
        <w:rPr>
          <w:rFonts w:ascii="Times New Roman" w:eastAsia="仿宋_GB2312" w:hAnsi="Times New Roman"/>
          <w:sz w:val="28"/>
          <w:szCs w:val="28"/>
        </w:rPr>
        <w:t xml:space="preserve">    </w:t>
      </w:r>
      <w:r w:rsidRPr="005470D1">
        <w:rPr>
          <w:rFonts w:ascii="Times New Roman" w:eastAsia="仿宋_GB2312" w:hAnsi="Times New Roman"/>
          <w:b/>
          <w:sz w:val="28"/>
          <w:szCs w:val="28"/>
        </w:rPr>
        <w:t>承办单位</w:t>
      </w:r>
      <w:r w:rsidRPr="005470D1">
        <w:rPr>
          <w:rFonts w:ascii="Times New Roman" w:eastAsia="仿宋_GB2312" w:hAnsi="Times New Roman"/>
          <w:sz w:val="28"/>
          <w:szCs w:val="28"/>
        </w:rPr>
        <w:t>：广西中医基础研究重点实验室</w:t>
      </w:r>
      <w:r w:rsidR="006556B6" w:rsidRPr="006556B6">
        <w:rPr>
          <w:rFonts w:ascii="Times New Roman" w:eastAsia="仿宋_GB2312" w:hAnsi="Times New Roman" w:hint="eastAsia"/>
          <w:sz w:val="28"/>
          <w:szCs w:val="28"/>
        </w:rPr>
        <w:t>，</w:t>
      </w:r>
      <w:r w:rsidR="006556B6" w:rsidRPr="006556B6">
        <w:rPr>
          <w:rFonts w:ascii="Times New Roman" w:eastAsia="仿宋_GB2312" w:hAnsi="Times New Roman"/>
          <w:kern w:val="0"/>
          <w:sz w:val="28"/>
          <w:szCs w:val="28"/>
        </w:rPr>
        <w:t>戴铭</w:t>
      </w:r>
      <w:r w:rsidR="00F75F9F" w:rsidRPr="006556B6">
        <w:rPr>
          <w:rFonts w:ascii="Times New Roman" w:eastAsia="仿宋_GB2312" w:hAnsi="Times New Roman"/>
          <w:kern w:val="0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6556B6" w:rsidRPr="006556B6">
        <w:rPr>
          <w:rFonts w:ascii="Times New Roman" w:eastAsia="仿宋_GB2312" w:hAnsi="Times New Roman"/>
          <w:kern w:val="0"/>
          <w:sz w:val="28"/>
          <w:szCs w:val="28"/>
        </w:rPr>
        <w:instrText>ADDIN CNKISM.UserStyle</w:instrText>
      </w:r>
      <w:r w:rsidR="00F75F9F" w:rsidRPr="006556B6">
        <w:rPr>
          <w:rFonts w:ascii="Times New Roman" w:eastAsia="仿宋_GB2312" w:hAnsi="Times New Roman"/>
          <w:kern w:val="0"/>
          <w:sz w:val="28"/>
          <w:szCs w:val="28"/>
        </w:rPr>
      </w:r>
      <w:r w:rsidR="00F75F9F" w:rsidRPr="006556B6">
        <w:rPr>
          <w:rFonts w:ascii="Times New Roman" w:eastAsia="仿宋_GB2312" w:hAnsi="Times New Roman"/>
          <w:kern w:val="0"/>
          <w:sz w:val="28"/>
          <w:szCs w:val="28"/>
        </w:rPr>
        <w:fldChar w:fldCharType="end"/>
      </w:r>
      <w:r w:rsidR="006556B6" w:rsidRPr="006556B6">
        <w:rPr>
          <w:rFonts w:ascii="Times New Roman" w:eastAsia="仿宋_GB2312" w:hAnsi="Times New Roman"/>
          <w:kern w:val="0"/>
          <w:sz w:val="28"/>
          <w:szCs w:val="28"/>
        </w:rPr>
        <w:t>广西名中医传承工作室</w:t>
      </w:r>
    </w:p>
    <w:p w:rsidR="00500F70" w:rsidRDefault="00E309C7">
      <w:pPr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六</w:t>
      </w:r>
      <w:r w:rsidR="004C3A87">
        <w:rPr>
          <w:rFonts w:ascii="Times New Roman" w:eastAsia="仿宋" w:hAnsi="Times New Roman" w:hint="eastAsia"/>
          <w:b/>
          <w:sz w:val="28"/>
          <w:szCs w:val="28"/>
        </w:rPr>
        <w:t>、会议日程：</w:t>
      </w:r>
    </w:p>
    <w:p w:rsidR="00500F70" w:rsidRDefault="004C3A87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eastAsia="仿宋" w:hAnsi="Times New Roman"/>
          <w:sz w:val="28"/>
          <w:szCs w:val="28"/>
        </w:rPr>
        <w:t>20</w:t>
      </w:r>
      <w:r>
        <w:rPr>
          <w:rFonts w:ascii="Times New Roman" w:eastAsia="仿宋" w:hAnsi="Times New Roman" w:hint="eastAsia"/>
          <w:sz w:val="28"/>
          <w:szCs w:val="28"/>
        </w:rPr>
        <w:t>23</w:t>
      </w:r>
      <w:r>
        <w:rPr>
          <w:rFonts w:ascii="Times New Roman" w:eastAsia="仿宋" w:hAnsi="Times New Roman" w:hint="eastAsia"/>
          <w:sz w:val="28"/>
          <w:szCs w:val="28"/>
        </w:rPr>
        <w:t>年</w:t>
      </w:r>
      <w:r>
        <w:rPr>
          <w:rFonts w:ascii="Times New Roman" w:eastAsia="仿宋" w:hAnsi="Times New Roman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月</w:t>
      </w:r>
      <w:r>
        <w:rPr>
          <w:rFonts w:ascii="Times New Roman" w:eastAsia="仿宋" w:hAnsi="Times New Roman" w:hint="eastAsia"/>
          <w:sz w:val="28"/>
          <w:szCs w:val="28"/>
        </w:rPr>
        <w:t>04</w:t>
      </w:r>
      <w:r>
        <w:rPr>
          <w:rFonts w:ascii="Times New Roman" w:eastAsia="仿宋" w:hAnsi="Times New Roman" w:hint="eastAsia"/>
          <w:sz w:val="28"/>
          <w:szCs w:val="28"/>
        </w:rPr>
        <w:t>日下午参会人员报到。</w:t>
      </w:r>
    </w:p>
    <w:p w:rsidR="00500F70" w:rsidRDefault="004C3A87">
      <w:pPr>
        <w:ind w:firstLineChars="150" w:firstLine="42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r w:rsidR="00825B56">
        <w:rPr>
          <w:rFonts w:ascii="Times New Roman" w:hAnsi="Times New Roman" w:hint="eastAsia"/>
          <w:sz w:val="28"/>
          <w:szCs w:val="28"/>
        </w:rPr>
        <w:t xml:space="preserve"> </w:t>
      </w:r>
      <w:r w:rsidR="00F75F9F">
        <w:rPr>
          <w:rFonts w:ascii="Times New Roman" w:hAnsi="Times New Roman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hAnsi="Times New Roman"/>
          <w:sz w:val="28"/>
          <w:szCs w:val="28"/>
        </w:rPr>
        <w:instrText>ADDIN CNKISM.UserStyle</w:instrText>
      </w:r>
      <w:r w:rsidR="00F75F9F">
        <w:rPr>
          <w:rFonts w:ascii="Times New Roman" w:hAnsi="Times New Roman"/>
          <w:sz w:val="28"/>
          <w:szCs w:val="28"/>
        </w:rPr>
      </w:r>
      <w:r w:rsidR="00F75F9F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eastAsia="仿宋_GB2312" w:hAnsi="Times New Roman"/>
          <w:sz w:val="28"/>
          <w:szCs w:val="28"/>
        </w:rPr>
        <w:t>20</w:t>
      </w:r>
      <w:r>
        <w:rPr>
          <w:rFonts w:ascii="Times New Roman" w:eastAsia="仿宋_GB2312" w:hAnsi="Times New Roman" w:hint="eastAsia"/>
          <w:sz w:val="28"/>
          <w:szCs w:val="28"/>
        </w:rPr>
        <w:t>23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05</w:t>
      </w:r>
      <w:r>
        <w:rPr>
          <w:rFonts w:ascii="Times New Roman" w:eastAsia="仿宋_GB2312" w:hAnsi="Times New Roman" w:hint="eastAsia"/>
          <w:sz w:val="28"/>
          <w:szCs w:val="28"/>
        </w:rPr>
        <w:t>日</w:t>
      </w:r>
      <w:r>
        <w:rPr>
          <w:rFonts w:ascii="Times New Roman" w:eastAsia="仿宋_GB2312" w:hAnsi="Times New Roman" w:hint="eastAsia"/>
          <w:sz w:val="28"/>
          <w:szCs w:val="28"/>
        </w:rPr>
        <w:t>0</w:t>
      </w:r>
      <w:r w:rsidR="000B0E65">
        <w:rPr>
          <w:rFonts w:ascii="Times New Roman" w:eastAsia="仿宋_GB2312" w:hAnsi="Times New Roman" w:hint="eastAsia"/>
          <w:sz w:val="28"/>
          <w:szCs w:val="28"/>
        </w:rPr>
        <w:t>8</w:t>
      </w:r>
      <w:r>
        <w:rPr>
          <w:rFonts w:ascii="Times New Roman" w:eastAsia="仿宋_GB2312" w:hAnsi="Times New Roman" w:hint="eastAsia"/>
          <w:sz w:val="28"/>
          <w:szCs w:val="28"/>
        </w:rPr>
        <w:t>:00-18:00</w:t>
      </w:r>
      <w:r>
        <w:rPr>
          <w:rFonts w:ascii="Times New Roman" w:eastAsia="仿宋_GB2312" w:hAnsi="Times New Roman" w:hint="eastAsia"/>
          <w:sz w:val="28"/>
          <w:szCs w:val="28"/>
        </w:rPr>
        <w:t>学术报告。</w:t>
      </w:r>
    </w:p>
    <w:p w:rsidR="00825B56" w:rsidRDefault="00825B56" w:rsidP="00825B56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3. </w:t>
      </w:r>
      <w:r>
        <w:rPr>
          <w:rFonts w:ascii="Times New Roman" w:eastAsia="仿宋_GB2312" w:hAnsi="Times New Roman"/>
          <w:sz w:val="28"/>
          <w:szCs w:val="28"/>
        </w:rPr>
        <w:t>20</w:t>
      </w:r>
      <w:r>
        <w:rPr>
          <w:rFonts w:ascii="Times New Roman" w:eastAsia="仿宋_GB2312" w:hAnsi="Times New Roman" w:hint="eastAsia"/>
          <w:sz w:val="28"/>
          <w:szCs w:val="28"/>
        </w:rPr>
        <w:t>23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06</w:t>
      </w:r>
      <w:r>
        <w:rPr>
          <w:rFonts w:ascii="Times New Roman" w:eastAsia="仿宋_GB2312" w:hAnsi="Times New Roman" w:hint="eastAsia"/>
          <w:sz w:val="28"/>
          <w:szCs w:val="28"/>
        </w:rPr>
        <w:t>日上午离会</w:t>
      </w:r>
      <w:r w:rsidR="00794195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500F70" w:rsidRDefault="00E309C7">
      <w:pPr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七</w:t>
      </w:r>
      <w:r w:rsidR="004C3A87">
        <w:rPr>
          <w:rFonts w:ascii="Times New Roman" w:eastAsia="仿宋" w:hAnsi="Times New Roman" w:hint="eastAsia"/>
          <w:b/>
          <w:sz w:val="28"/>
          <w:szCs w:val="28"/>
        </w:rPr>
        <w:t>、会议注册</w:t>
      </w:r>
    </w:p>
    <w:p w:rsidR="00500F70" w:rsidRDefault="004C3A87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本次会议免费注册，不收取任何费用。</w:t>
      </w:r>
    </w:p>
    <w:p w:rsidR="00500F70" w:rsidRDefault="00E309C7">
      <w:pPr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八</w:t>
      </w:r>
      <w:r w:rsidR="004C3A87">
        <w:rPr>
          <w:rFonts w:ascii="Times New Roman" w:eastAsia="仿宋" w:hAnsi="Times New Roman" w:hint="eastAsia"/>
          <w:b/>
          <w:sz w:val="28"/>
          <w:szCs w:val="28"/>
        </w:rPr>
        <w:t>、住宿与交通</w:t>
      </w:r>
    </w:p>
    <w:p w:rsidR="00500F70" w:rsidRDefault="004C3A87">
      <w:pPr>
        <w:ind w:firstLine="57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会议统一安排住宿，费用自理，差旅费回原单位按规定报销。</w:t>
      </w:r>
    </w:p>
    <w:p w:rsidR="00500F70" w:rsidRDefault="004C3A87">
      <w:pPr>
        <w:ind w:firstLine="57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住宿地点：</w:t>
      </w:r>
      <w:r w:rsidR="007C0206" w:rsidRPr="007C0206">
        <w:rPr>
          <w:rFonts w:ascii="Times New Roman" w:eastAsia="仿宋" w:hAnsi="Times New Roman" w:hint="eastAsia"/>
          <w:sz w:val="28"/>
          <w:szCs w:val="28"/>
        </w:rPr>
        <w:t>南宁红林大酒店</w:t>
      </w:r>
      <w:r>
        <w:rPr>
          <w:rFonts w:ascii="Times New Roman" w:eastAsia="仿宋" w:hAnsi="Times New Roman" w:hint="eastAsia"/>
          <w:sz w:val="28"/>
          <w:szCs w:val="28"/>
        </w:rPr>
        <w:t>（广西南宁市民族大道</w:t>
      </w:r>
      <w:r>
        <w:rPr>
          <w:rFonts w:ascii="Times New Roman" w:eastAsia="仿宋" w:hAnsi="Times New Roman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29</w:t>
      </w:r>
      <w:r>
        <w:rPr>
          <w:rFonts w:ascii="Times New Roman" w:eastAsia="仿宋" w:hAnsi="Times New Roman" w:hint="eastAsia"/>
          <w:sz w:val="28"/>
          <w:szCs w:val="28"/>
        </w:rPr>
        <w:t>号）</w:t>
      </w:r>
      <w:r w:rsidR="00880252">
        <w:rPr>
          <w:rFonts w:ascii="Times New Roman" w:eastAsia="仿宋" w:hAnsi="Times New Roman" w:hint="eastAsia"/>
          <w:sz w:val="28"/>
          <w:szCs w:val="28"/>
        </w:rPr>
        <w:t>。</w:t>
      </w:r>
    </w:p>
    <w:p w:rsidR="00500F70" w:rsidRDefault="004C3A87">
      <w:pPr>
        <w:ind w:firstLine="57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住宿价格：按广西中医药大学与</w:t>
      </w:r>
      <w:r w:rsidR="007C0206" w:rsidRPr="007C0206">
        <w:rPr>
          <w:rFonts w:ascii="Times New Roman" w:eastAsia="仿宋" w:hAnsi="Times New Roman" w:hint="eastAsia"/>
          <w:sz w:val="28"/>
          <w:szCs w:val="28"/>
        </w:rPr>
        <w:t>南宁红林大酒店</w:t>
      </w:r>
      <w:r>
        <w:rPr>
          <w:rFonts w:ascii="Times New Roman" w:eastAsia="仿宋" w:hAnsi="Times New Roman" w:hint="eastAsia"/>
          <w:sz w:val="28"/>
          <w:szCs w:val="28"/>
        </w:rPr>
        <w:t>协议价执行。</w:t>
      </w:r>
    </w:p>
    <w:p w:rsidR="00500F70" w:rsidRDefault="004C3A87">
      <w:pPr>
        <w:ind w:firstLine="57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注：本次大会承担特邀专家的食宿和差旅费。</w:t>
      </w:r>
      <w:r w:rsidR="00E57CDE">
        <w:rPr>
          <w:rFonts w:ascii="Times New Roman" w:eastAsia="仿宋" w:hAnsi="Times New Roman" w:hint="eastAsia"/>
          <w:sz w:val="28"/>
          <w:szCs w:val="28"/>
        </w:rPr>
        <w:t>会议期间</w:t>
      </w:r>
      <w:r w:rsidR="00351037">
        <w:rPr>
          <w:rFonts w:ascii="Times New Roman" w:eastAsia="仿宋" w:hAnsi="Times New Roman" w:hint="eastAsia"/>
          <w:sz w:val="28"/>
          <w:szCs w:val="28"/>
        </w:rPr>
        <w:t>南宁市</w:t>
      </w:r>
      <w:r w:rsidR="00E57CDE">
        <w:rPr>
          <w:rFonts w:ascii="Times New Roman" w:eastAsia="仿宋" w:hAnsi="Times New Roman" w:hint="eastAsia"/>
          <w:sz w:val="28"/>
          <w:szCs w:val="28"/>
        </w:rPr>
        <w:t>有</w:t>
      </w:r>
      <w:r w:rsidR="00E57CDE" w:rsidRPr="00E57CDE">
        <w:rPr>
          <w:rFonts w:ascii="Times New Roman" w:eastAsia="仿宋" w:hAnsi="Times New Roman" w:hint="eastAsia"/>
          <w:sz w:val="28"/>
          <w:szCs w:val="28"/>
        </w:rPr>
        <w:t>青运会举</w:t>
      </w:r>
      <w:r w:rsidR="00351037">
        <w:rPr>
          <w:rFonts w:ascii="Times New Roman" w:eastAsia="仿宋" w:hAnsi="Times New Roman" w:hint="eastAsia"/>
          <w:sz w:val="28"/>
          <w:szCs w:val="28"/>
        </w:rPr>
        <w:t>行</w:t>
      </w:r>
      <w:r w:rsidR="007D1012">
        <w:rPr>
          <w:rFonts w:ascii="Times New Roman" w:eastAsia="仿宋" w:hAnsi="Times New Roman" w:hint="eastAsia"/>
          <w:sz w:val="28"/>
          <w:szCs w:val="28"/>
        </w:rPr>
        <w:t>，</w:t>
      </w:r>
      <w:r w:rsidR="007D1012">
        <w:rPr>
          <w:rFonts w:ascii="Times New Roman" w:eastAsia="仿宋" w:hAnsi="Times New Roman" w:hint="eastAsia"/>
          <w:sz w:val="28"/>
          <w:szCs w:val="28"/>
        </w:rPr>
        <w:lastRenderedPageBreak/>
        <w:t>定点酒店住宿较为紧张。</w:t>
      </w:r>
    </w:p>
    <w:p w:rsidR="00500F70" w:rsidRDefault="00E309C7">
      <w:pPr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九</w:t>
      </w:r>
      <w:r w:rsidR="004C3A87">
        <w:rPr>
          <w:rFonts w:ascii="Times New Roman" w:eastAsia="仿宋" w:hAnsi="Times New Roman" w:hint="eastAsia"/>
          <w:b/>
          <w:sz w:val="28"/>
          <w:szCs w:val="28"/>
        </w:rPr>
        <w:t>、联系方式</w:t>
      </w:r>
    </w:p>
    <w:p w:rsidR="00825B56" w:rsidRDefault="00825B56" w:rsidP="00825B56">
      <w:pPr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eastAsia="仿宋" w:hAnsi="Times New Roman" w:hint="eastAsia"/>
          <w:sz w:val="28"/>
          <w:szCs w:val="28"/>
        </w:rPr>
        <w:t>李相玲</w:t>
      </w:r>
      <w:proofErr w:type="gramEnd"/>
      <w:r w:rsidR="009E1B5A">
        <w:rPr>
          <w:rFonts w:ascii="Times New Roman" w:eastAsia="仿宋" w:hAnsi="Times New Roman" w:hint="eastAsia"/>
          <w:sz w:val="28"/>
          <w:szCs w:val="28"/>
        </w:rPr>
        <w:t xml:space="preserve">   </w:t>
      </w:r>
      <w:r>
        <w:rPr>
          <w:rFonts w:ascii="Times New Roman" w:eastAsia="仿宋" w:hAnsi="Times New Roman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8676864936</w:t>
      </w:r>
    </w:p>
    <w:p w:rsidR="00500F70" w:rsidRDefault="004C3A87">
      <w:pPr>
        <w:ind w:firstLineChars="200" w:firstLine="56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邢楠楠</w:t>
      </w:r>
      <w:r w:rsidR="009E1B5A">
        <w:rPr>
          <w:rFonts w:ascii="Times New Roman" w:eastAsia="仿宋" w:hAnsi="Times New Roman" w:hint="eastAsia"/>
          <w:sz w:val="28"/>
          <w:szCs w:val="28"/>
        </w:rPr>
        <w:t xml:space="preserve">   </w:t>
      </w:r>
      <w:r>
        <w:rPr>
          <w:rFonts w:ascii="Times New Roman" w:eastAsia="仿宋" w:hAnsi="Times New Roman"/>
          <w:sz w:val="28"/>
          <w:szCs w:val="28"/>
        </w:rPr>
        <w:t>19968386304</w:t>
      </w:r>
    </w:p>
    <w:p w:rsidR="00500F70" w:rsidRPr="00825B56" w:rsidRDefault="00825B56" w:rsidP="00825B56">
      <w:pPr>
        <w:spacing w:line="48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陈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炜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="009E1B5A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13978824543</w:t>
      </w:r>
    </w:p>
    <w:p w:rsidR="00500F70" w:rsidRDefault="004C3A87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电子邮箱：</w:t>
      </w:r>
      <w:hyperlink r:id="rId8" w:history="1">
        <w:r>
          <w:rPr>
            <w:rStyle w:val="a6"/>
            <w:rFonts w:ascii="Times New Roman" w:eastAsia="仿宋_GB2312" w:hAnsi="Times New Roman"/>
            <w:sz w:val="28"/>
            <w:szCs w:val="28"/>
          </w:rPr>
          <w:t>gxzyjclab@163.com</w:t>
        </w:r>
      </w:hyperlink>
    </w:p>
    <w:p w:rsidR="00500F70" w:rsidRDefault="004C3A87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联系地址：</w:t>
      </w:r>
      <w:r>
        <w:rPr>
          <w:rFonts w:ascii="Times New Roman" w:eastAsia="仿宋" w:hAnsi="Times New Roman" w:hint="eastAsia"/>
          <w:sz w:val="28"/>
          <w:szCs w:val="28"/>
        </w:rPr>
        <w:t>广西南宁市</w:t>
      </w:r>
      <w:proofErr w:type="gramStart"/>
      <w:r>
        <w:rPr>
          <w:rFonts w:ascii="Times New Roman" w:eastAsia="仿宋" w:hAnsi="Times New Roman" w:hint="eastAsia"/>
          <w:sz w:val="28"/>
          <w:szCs w:val="28"/>
        </w:rPr>
        <w:t>青秀</w:t>
      </w:r>
      <w:proofErr w:type="gramEnd"/>
      <w:r>
        <w:rPr>
          <w:rFonts w:ascii="Times New Roman" w:eastAsia="仿宋" w:hAnsi="Times New Roman" w:hint="eastAsia"/>
          <w:sz w:val="28"/>
          <w:szCs w:val="28"/>
        </w:rPr>
        <w:t>区五合大道</w:t>
      </w:r>
      <w:r>
        <w:rPr>
          <w:rFonts w:ascii="Times New Roman" w:eastAsia="仿宋" w:hAnsi="Times New Roman"/>
          <w:sz w:val="28"/>
          <w:szCs w:val="28"/>
        </w:rPr>
        <w:t>13</w:t>
      </w:r>
      <w:r>
        <w:rPr>
          <w:rFonts w:ascii="Times New Roman" w:eastAsia="仿宋" w:hAnsi="Times New Roman" w:hint="eastAsia"/>
          <w:sz w:val="28"/>
          <w:szCs w:val="28"/>
        </w:rPr>
        <w:t>号广西中医药大学</w:t>
      </w:r>
      <w:proofErr w:type="gramStart"/>
      <w:r>
        <w:rPr>
          <w:rFonts w:ascii="Times New Roman" w:eastAsia="仿宋" w:hAnsi="Times New Roman" w:hint="eastAsia"/>
          <w:sz w:val="28"/>
          <w:szCs w:val="28"/>
        </w:rPr>
        <w:t>格物楼</w:t>
      </w:r>
      <w:proofErr w:type="gramEnd"/>
      <w:r>
        <w:rPr>
          <w:rFonts w:ascii="Times New Roman" w:eastAsia="仿宋" w:hAnsi="Times New Roman"/>
          <w:sz w:val="28"/>
          <w:szCs w:val="28"/>
        </w:rPr>
        <w:t>3</w:t>
      </w:r>
      <w:r>
        <w:rPr>
          <w:rFonts w:ascii="Times New Roman" w:eastAsia="仿宋" w:hAnsi="Times New Roman" w:hint="eastAsia"/>
          <w:sz w:val="28"/>
          <w:szCs w:val="28"/>
        </w:rPr>
        <w:t>楼。</w:t>
      </w:r>
    </w:p>
    <w:p w:rsidR="00500F70" w:rsidRDefault="00500F70">
      <w:pPr>
        <w:jc w:val="left"/>
        <w:rPr>
          <w:rFonts w:ascii="Times New Roman" w:eastAsia="仿宋" w:hAnsi="Times New Roman"/>
          <w:sz w:val="28"/>
          <w:szCs w:val="28"/>
        </w:rPr>
      </w:pPr>
    </w:p>
    <w:p w:rsidR="00500F70" w:rsidRDefault="00500F70">
      <w:pPr>
        <w:ind w:firstLineChars="2300" w:firstLine="6440"/>
        <w:rPr>
          <w:rFonts w:ascii="Times New Roman" w:eastAsia="仿宋" w:hAnsi="Times New Roman"/>
          <w:sz w:val="28"/>
          <w:szCs w:val="28"/>
        </w:rPr>
      </w:pPr>
    </w:p>
    <w:p w:rsidR="00500F70" w:rsidRDefault="004C3A87" w:rsidP="00825B56">
      <w:pPr>
        <w:ind w:right="560" w:firstLineChars="2500" w:firstLine="700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广西中医药大学</w:t>
      </w:r>
    </w:p>
    <w:p w:rsidR="00500F70" w:rsidRDefault="004C3A87">
      <w:pPr>
        <w:jc w:val="righ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广西中医基础研究重点实验室</w:t>
      </w:r>
    </w:p>
    <w:p w:rsidR="00500F70" w:rsidRDefault="004C3A87" w:rsidP="00680672">
      <w:pPr>
        <w:ind w:firstLineChars="2500" w:firstLine="7000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20</w:t>
      </w:r>
      <w:r>
        <w:rPr>
          <w:rFonts w:ascii="Times New Roman" w:eastAsia="仿宋" w:hAnsi="Times New Roman" w:hint="eastAsia"/>
          <w:sz w:val="28"/>
          <w:szCs w:val="28"/>
        </w:rPr>
        <w:t>23</w:t>
      </w:r>
      <w:r>
        <w:rPr>
          <w:rFonts w:ascii="Times New Roman" w:eastAsia="仿宋" w:hAnsi="Times New Roman" w:hint="eastAsia"/>
          <w:sz w:val="28"/>
          <w:szCs w:val="28"/>
        </w:rPr>
        <w:t>年</w:t>
      </w:r>
      <w:r>
        <w:rPr>
          <w:rFonts w:ascii="Times New Roman" w:eastAsia="仿宋" w:hAnsi="Times New Roman" w:hint="eastAsia"/>
          <w:sz w:val="28"/>
          <w:szCs w:val="28"/>
        </w:rPr>
        <w:t>10</w:t>
      </w:r>
      <w:r>
        <w:rPr>
          <w:rFonts w:ascii="Times New Roman" w:eastAsia="仿宋" w:hAnsi="Times New Roman" w:hint="eastAsia"/>
          <w:sz w:val="28"/>
          <w:szCs w:val="28"/>
        </w:rPr>
        <w:t>月</w:t>
      </w:r>
      <w:r>
        <w:rPr>
          <w:rFonts w:ascii="Times New Roman" w:eastAsia="仿宋" w:hAnsi="Times New Roman" w:hint="eastAsia"/>
          <w:sz w:val="28"/>
          <w:szCs w:val="28"/>
        </w:rPr>
        <w:t>0</w:t>
      </w:r>
      <w:r w:rsidR="00825B56">
        <w:rPr>
          <w:rFonts w:ascii="Times New Roman" w:eastAsia="仿宋" w:hAnsi="Times New Roman" w:hint="eastAsia"/>
          <w:sz w:val="28"/>
          <w:szCs w:val="28"/>
        </w:rPr>
        <w:t>7</w:t>
      </w:r>
      <w:r>
        <w:rPr>
          <w:rFonts w:ascii="Times New Roman" w:eastAsia="仿宋" w:hAnsi="Times New Roman" w:hint="eastAsia"/>
          <w:sz w:val="28"/>
          <w:szCs w:val="28"/>
        </w:rPr>
        <w:t>日</w:t>
      </w:r>
    </w:p>
    <w:p w:rsidR="00500F70" w:rsidRDefault="00500F70">
      <w:pPr>
        <w:jc w:val="left"/>
        <w:rPr>
          <w:rFonts w:ascii="Times New Roman" w:eastAsia="仿宋" w:hAnsi="Times New Roman"/>
          <w:sz w:val="28"/>
          <w:szCs w:val="28"/>
        </w:rPr>
        <w:sectPr w:rsidR="00500F70" w:rsidSect="00727328">
          <w:pgSz w:w="11906" w:h="16838"/>
          <w:pgMar w:top="1440" w:right="964" w:bottom="1440" w:left="964" w:header="851" w:footer="992" w:gutter="0"/>
          <w:cols w:space="425"/>
          <w:docGrid w:type="lines" w:linePitch="312"/>
        </w:sectPr>
      </w:pPr>
    </w:p>
    <w:p w:rsidR="00500F70" w:rsidRDefault="004C3A87">
      <w:pPr>
        <w:spacing w:line="360" w:lineRule="auto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lastRenderedPageBreak/>
        <w:t>附件一：</w:t>
      </w:r>
    </w:p>
    <w:tbl>
      <w:tblPr>
        <w:tblpPr w:leftFromText="180" w:rightFromText="180" w:vertAnchor="page" w:horzAnchor="margin" w:tblpXSpec="center" w:tblpY="3256"/>
        <w:tblW w:w="13356" w:type="dxa"/>
        <w:tblLayout w:type="fixed"/>
        <w:tblCellMar>
          <w:top w:w="91" w:type="dxa"/>
          <w:left w:w="110" w:type="dxa"/>
          <w:right w:w="110" w:type="dxa"/>
        </w:tblCellMar>
        <w:tblLook w:val="04A0"/>
      </w:tblPr>
      <w:tblGrid>
        <w:gridCol w:w="740"/>
        <w:gridCol w:w="1260"/>
        <w:gridCol w:w="1229"/>
        <w:gridCol w:w="1995"/>
        <w:gridCol w:w="1187"/>
        <w:gridCol w:w="1417"/>
        <w:gridCol w:w="2331"/>
        <w:gridCol w:w="1575"/>
        <w:gridCol w:w="1622"/>
      </w:tblGrid>
      <w:tr w:rsidR="00085334" w:rsidTr="00085334">
        <w:trPr>
          <w:trHeight w:val="1079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ind w:left="38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ind w:left="5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职称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ind w:firstLine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是否需要安排住宿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ind w:firstLine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住宿要求：</w:t>
            </w:r>
          </w:p>
          <w:p w:rsidR="00085334" w:rsidRDefault="00085334">
            <w:pPr>
              <w:spacing w:line="360" w:lineRule="auto"/>
              <w:ind w:firstLine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单人房或双人房，住宿时间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ind w:left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联系电话</w:t>
            </w:r>
          </w:p>
        </w:tc>
      </w:tr>
      <w:tr w:rsidR="00085334" w:rsidTr="00085334">
        <w:trPr>
          <w:trHeight w:val="71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  <w:tr w:rsidR="00085334" w:rsidTr="00085334">
        <w:trPr>
          <w:trHeight w:val="71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  <w:tr w:rsidR="00085334" w:rsidTr="00085334">
        <w:trPr>
          <w:trHeight w:val="72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  <w:tr w:rsidR="00085334" w:rsidTr="00085334">
        <w:trPr>
          <w:trHeight w:val="71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</w:tbl>
    <w:p w:rsidR="00500F70" w:rsidRDefault="004C3A87">
      <w:pPr>
        <w:jc w:val="center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参会回执</w:t>
      </w:r>
    </w:p>
    <w:p w:rsidR="00500F70" w:rsidRDefault="00500F70">
      <w:pPr>
        <w:spacing w:line="580" w:lineRule="exact"/>
        <w:rPr>
          <w:rFonts w:ascii="Times New Roman" w:eastAsia="仿宋_GB2312" w:hAnsi="Times New Roman"/>
          <w:sz w:val="24"/>
          <w:szCs w:val="24"/>
        </w:rPr>
      </w:pPr>
    </w:p>
    <w:p w:rsidR="00500F70" w:rsidRDefault="004C3A87">
      <w:pPr>
        <w:spacing w:line="580" w:lineRule="exact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注：参会回执请于</w:t>
      </w:r>
      <w:r>
        <w:rPr>
          <w:rFonts w:ascii="Times New Roman" w:eastAsia="仿宋_GB2312" w:hAnsi="Times New Roman"/>
          <w:b/>
          <w:sz w:val="24"/>
          <w:szCs w:val="24"/>
        </w:rPr>
        <w:t>20</w:t>
      </w:r>
      <w:r>
        <w:rPr>
          <w:rFonts w:ascii="Times New Roman" w:eastAsia="仿宋_GB2312" w:hAnsi="Times New Roman" w:hint="eastAsia"/>
          <w:b/>
          <w:sz w:val="24"/>
          <w:szCs w:val="24"/>
        </w:rPr>
        <w:t>2</w:t>
      </w:r>
      <w:r w:rsidR="009E1B5A">
        <w:rPr>
          <w:rFonts w:ascii="Times New Roman" w:eastAsia="仿宋_GB2312" w:hAnsi="Times New Roman" w:hint="eastAsia"/>
          <w:b/>
          <w:sz w:val="24"/>
          <w:szCs w:val="24"/>
        </w:rPr>
        <w:t>3</w:t>
      </w:r>
      <w:r>
        <w:rPr>
          <w:rFonts w:ascii="Times New Roman" w:eastAsia="仿宋_GB2312" w:hAnsi="Times New Roman"/>
          <w:b/>
          <w:sz w:val="24"/>
          <w:szCs w:val="24"/>
        </w:rPr>
        <w:t>年</w:t>
      </w:r>
      <w:r w:rsidR="009E1B5A">
        <w:rPr>
          <w:rFonts w:ascii="Times New Roman" w:eastAsia="仿宋_GB2312" w:hAnsi="Times New Roman" w:hint="eastAsia"/>
          <w:b/>
          <w:sz w:val="24"/>
          <w:szCs w:val="24"/>
        </w:rPr>
        <w:t>10</w:t>
      </w:r>
      <w:r>
        <w:rPr>
          <w:rFonts w:ascii="Times New Roman" w:eastAsia="仿宋_GB2312" w:hAnsi="Times New Roman"/>
          <w:b/>
          <w:sz w:val="24"/>
          <w:szCs w:val="24"/>
        </w:rPr>
        <w:t>月</w:t>
      </w:r>
      <w:r w:rsidR="005F76B3">
        <w:rPr>
          <w:rFonts w:ascii="Times New Roman" w:eastAsia="仿宋_GB2312" w:hAnsi="Times New Roman" w:hint="eastAsia"/>
          <w:b/>
          <w:sz w:val="24"/>
          <w:szCs w:val="24"/>
        </w:rPr>
        <w:t>30</w:t>
      </w:r>
      <w:r>
        <w:rPr>
          <w:rFonts w:ascii="Times New Roman" w:eastAsia="仿宋_GB2312" w:hAnsi="Times New Roman"/>
          <w:b/>
          <w:sz w:val="24"/>
          <w:szCs w:val="24"/>
        </w:rPr>
        <w:t>日前发送到电子邮箱：</w:t>
      </w:r>
      <w:r>
        <w:rPr>
          <w:rFonts w:ascii="Times New Roman" w:eastAsia="仿宋_GB2312" w:hAnsi="Times New Roman"/>
          <w:b/>
          <w:sz w:val="24"/>
          <w:szCs w:val="24"/>
        </w:rPr>
        <w:t>gxzyjclab@163.com</w:t>
      </w:r>
    </w:p>
    <w:sectPr w:rsidR="00500F70" w:rsidSect="00500F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014" w:rsidRDefault="00A92014" w:rsidP="00727328">
      <w:r>
        <w:separator/>
      </w:r>
    </w:p>
  </w:endnote>
  <w:endnote w:type="continuationSeparator" w:id="0">
    <w:p w:rsidR="00A92014" w:rsidRDefault="00A92014" w:rsidP="00727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014" w:rsidRDefault="00A92014" w:rsidP="00727328">
      <w:r>
        <w:separator/>
      </w:r>
    </w:p>
  </w:footnote>
  <w:footnote w:type="continuationSeparator" w:id="0">
    <w:p w:rsidR="00A92014" w:rsidRDefault="00A92014" w:rsidP="00727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E00B8"/>
    <w:multiLevelType w:val="multilevel"/>
    <w:tmpl w:val="25CE00B8"/>
    <w:lvl w:ilvl="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651C88"/>
    <w:multiLevelType w:val="multilevel"/>
    <w:tmpl w:val="26651C88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docVars>
    <w:docVar w:name="commondata" w:val="eyJoZGlkIjoiZTYxN2YxMjk1Nzk1ODY4MzYzYThiODI1NjgxZTFjNDIifQ=="/>
  </w:docVars>
  <w:rsids>
    <w:rsidRoot w:val="00BD3B97"/>
    <w:rsid w:val="000020D3"/>
    <w:rsid w:val="00006C9E"/>
    <w:rsid w:val="00011BAF"/>
    <w:rsid w:val="000201FF"/>
    <w:rsid w:val="00041815"/>
    <w:rsid w:val="0006111B"/>
    <w:rsid w:val="00067D43"/>
    <w:rsid w:val="00073438"/>
    <w:rsid w:val="00074600"/>
    <w:rsid w:val="00082376"/>
    <w:rsid w:val="00085334"/>
    <w:rsid w:val="000A34F8"/>
    <w:rsid w:val="000A4222"/>
    <w:rsid w:val="000B0E65"/>
    <w:rsid w:val="000B216F"/>
    <w:rsid w:val="000B55A1"/>
    <w:rsid w:val="000C336C"/>
    <w:rsid w:val="000D0D1F"/>
    <w:rsid w:val="000E623A"/>
    <w:rsid w:val="000F2428"/>
    <w:rsid w:val="000F6CAB"/>
    <w:rsid w:val="00114CC3"/>
    <w:rsid w:val="001233CB"/>
    <w:rsid w:val="0014100E"/>
    <w:rsid w:val="00147BE9"/>
    <w:rsid w:val="00165F4E"/>
    <w:rsid w:val="0017200B"/>
    <w:rsid w:val="00176B27"/>
    <w:rsid w:val="001840FC"/>
    <w:rsid w:val="001A2C6D"/>
    <w:rsid w:val="001B356C"/>
    <w:rsid w:val="001B6526"/>
    <w:rsid w:val="001C2FD3"/>
    <w:rsid w:val="001C7AFB"/>
    <w:rsid w:val="001D0F67"/>
    <w:rsid w:val="001D2AF8"/>
    <w:rsid w:val="001D2B41"/>
    <w:rsid w:val="001D7CE7"/>
    <w:rsid w:val="001F1E68"/>
    <w:rsid w:val="001F3B98"/>
    <w:rsid w:val="0020354E"/>
    <w:rsid w:val="00230CAA"/>
    <w:rsid w:val="00237CB2"/>
    <w:rsid w:val="00250061"/>
    <w:rsid w:val="0025067B"/>
    <w:rsid w:val="002708B3"/>
    <w:rsid w:val="00286F7E"/>
    <w:rsid w:val="002A3B75"/>
    <w:rsid w:val="002B6036"/>
    <w:rsid w:val="002C096A"/>
    <w:rsid w:val="002C0FE2"/>
    <w:rsid w:val="002D4B16"/>
    <w:rsid w:val="002E2ED3"/>
    <w:rsid w:val="002E4F5F"/>
    <w:rsid w:val="002F0A3C"/>
    <w:rsid w:val="003025A5"/>
    <w:rsid w:val="00351037"/>
    <w:rsid w:val="00372896"/>
    <w:rsid w:val="00374D07"/>
    <w:rsid w:val="00396C30"/>
    <w:rsid w:val="003B1123"/>
    <w:rsid w:val="003D1957"/>
    <w:rsid w:val="003D553E"/>
    <w:rsid w:val="003E40E7"/>
    <w:rsid w:val="003F0D3E"/>
    <w:rsid w:val="003F1531"/>
    <w:rsid w:val="0040345F"/>
    <w:rsid w:val="00407CC4"/>
    <w:rsid w:val="00416FA9"/>
    <w:rsid w:val="00425C3C"/>
    <w:rsid w:val="00426E8F"/>
    <w:rsid w:val="00432315"/>
    <w:rsid w:val="004424BF"/>
    <w:rsid w:val="004639EF"/>
    <w:rsid w:val="00465410"/>
    <w:rsid w:val="00480C6C"/>
    <w:rsid w:val="00483CF5"/>
    <w:rsid w:val="004849D1"/>
    <w:rsid w:val="00492A7C"/>
    <w:rsid w:val="004A5AC6"/>
    <w:rsid w:val="004A6DDF"/>
    <w:rsid w:val="004C3A87"/>
    <w:rsid w:val="004C5329"/>
    <w:rsid w:val="004D56F0"/>
    <w:rsid w:val="004D6B18"/>
    <w:rsid w:val="004E1019"/>
    <w:rsid w:val="004E5873"/>
    <w:rsid w:val="004F59B2"/>
    <w:rsid w:val="00500F70"/>
    <w:rsid w:val="00523558"/>
    <w:rsid w:val="00525B22"/>
    <w:rsid w:val="00534E5C"/>
    <w:rsid w:val="00537529"/>
    <w:rsid w:val="00541653"/>
    <w:rsid w:val="005454CF"/>
    <w:rsid w:val="00553CF8"/>
    <w:rsid w:val="00564BE6"/>
    <w:rsid w:val="00565A7A"/>
    <w:rsid w:val="00571A03"/>
    <w:rsid w:val="00576471"/>
    <w:rsid w:val="00585845"/>
    <w:rsid w:val="005913EC"/>
    <w:rsid w:val="00595143"/>
    <w:rsid w:val="005B182A"/>
    <w:rsid w:val="005B4A4D"/>
    <w:rsid w:val="005C2CFA"/>
    <w:rsid w:val="005C315A"/>
    <w:rsid w:val="005E786F"/>
    <w:rsid w:val="005F3CBE"/>
    <w:rsid w:val="005F76B3"/>
    <w:rsid w:val="006050FB"/>
    <w:rsid w:val="00607385"/>
    <w:rsid w:val="006473D1"/>
    <w:rsid w:val="00647D76"/>
    <w:rsid w:val="00650F9C"/>
    <w:rsid w:val="00653FE9"/>
    <w:rsid w:val="006556B6"/>
    <w:rsid w:val="00656155"/>
    <w:rsid w:val="0066054A"/>
    <w:rsid w:val="00670395"/>
    <w:rsid w:val="00671692"/>
    <w:rsid w:val="0067211B"/>
    <w:rsid w:val="00680672"/>
    <w:rsid w:val="00682280"/>
    <w:rsid w:val="006B113A"/>
    <w:rsid w:val="006C7288"/>
    <w:rsid w:val="006C7C5B"/>
    <w:rsid w:val="006D14E3"/>
    <w:rsid w:val="007034A8"/>
    <w:rsid w:val="007143B5"/>
    <w:rsid w:val="007149B5"/>
    <w:rsid w:val="00717818"/>
    <w:rsid w:val="00727328"/>
    <w:rsid w:val="00730BEB"/>
    <w:rsid w:val="007461A1"/>
    <w:rsid w:val="00746435"/>
    <w:rsid w:val="00753B25"/>
    <w:rsid w:val="0075570C"/>
    <w:rsid w:val="00757152"/>
    <w:rsid w:val="0076517B"/>
    <w:rsid w:val="0077592A"/>
    <w:rsid w:val="00777A54"/>
    <w:rsid w:val="0078128A"/>
    <w:rsid w:val="00794195"/>
    <w:rsid w:val="00795B26"/>
    <w:rsid w:val="007A1118"/>
    <w:rsid w:val="007A43C4"/>
    <w:rsid w:val="007C0206"/>
    <w:rsid w:val="007C3228"/>
    <w:rsid w:val="007C48A9"/>
    <w:rsid w:val="007C7AE7"/>
    <w:rsid w:val="007D1012"/>
    <w:rsid w:val="007D7027"/>
    <w:rsid w:val="007E1545"/>
    <w:rsid w:val="007F307F"/>
    <w:rsid w:val="0082526C"/>
    <w:rsid w:val="00825B56"/>
    <w:rsid w:val="00836284"/>
    <w:rsid w:val="00865DFE"/>
    <w:rsid w:val="008772C5"/>
    <w:rsid w:val="00877B36"/>
    <w:rsid w:val="00880252"/>
    <w:rsid w:val="00883214"/>
    <w:rsid w:val="008A272F"/>
    <w:rsid w:val="008C56DF"/>
    <w:rsid w:val="008E72E8"/>
    <w:rsid w:val="009048BB"/>
    <w:rsid w:val="0090722D"/>
    <w:rsid w:val="009354C0"/>
    <w:rsid w:val="009441C0"/>
    <w:rsid w:val="009554A0"/>
    <w:rsid w:val="009650AF"/>
    <w:rsid w:val="00984E23"/>
    <w:rsid w:val="00991B30"/>
    <w:rsid w:val="0099284A"/>
    <w:rsid w:val="009B3902"/>
    <w:rsid w:val="009C179A"/>
    <w:rsid w:val="009C2FD2"/>
    <w:rsid w:val="009C4855"/>
    <w:rsid w:val="009C69A7"/>
    <w:rsid w:val="009E1B5A"/>
    <w:rsid w:val="00A01C09"/>
    <w:rsid w:val="00A15774"/>
    <w:rsid w:val="00A37C41"/>
    <w:rsid w:val="00A421D5"/>
    <w:rsid w:val="00A5123D"/>
    <w:rsid w:val="00A653C7"/>
    <w:rsid w:val="00A7171A"/>
    <w:rsid w:val="00A90381"/>
    <w:rsid w:val="00A92014"/>
    <w:rsid w:val="00AA2CBD"/>
    <w:rsid w:val="00AE0137"/>
    <w:rsid w:val="00B0182E"/>
    <w:rsid w:val="00B06E13"/>
    <w:rsid w:val="00B216CF"/>
    <w:rsid w:val="00B24A6E"/>
    <w:rsid w:val="00B32DA1"/>
    <w:rsid w:val="00B44BF8"/>
    <w:rsid w:val="00B66ECA"/>
    <w:rsid w:val="00B84955"/>
    <w:rsid w:val="00B87BE9"/>
    <w:rsid w:val="00B96A25"/>
    <w:rsid w:val="00BA059A"/>
    <w:rsid w:val="00BD3919"/>
    <w:rsid w:val="00BD3B97"/>
    <w:rsid w:val="00BD7F42"/>
    <w:rsid w:val="00BE4EB1"/>
    <w:rsid w:val="00BF4ACA"/>
    <w:rsid w:val="00C05BA3"/>
    <w:rsid w:val="00C064E4"/>
    <w:rsid w:val="00C311B2"/>
    <w:rsid w:val="00C477B1"/>
    <w:rsid w:val="00C54C55"/>
    <w:rsid w:val="00C67949"/>
    <w:rsid w:val="00C86362"/>
    <w:rsid w:val="00C86941"/>
    <w:rsid w:val="00C9057A"/>
    <w:rsid w:val="00C93A9E"/>
    <w:rsid w:val="00CB2A90"/>
    <w:rsid w:val="00CB35EF"/>
    <w:rsid w:val="00CB3A62"/>
    <w:rsid w:val="00CB7F56"/>
    <w:rsid w:val="00CC07D9"/>
    <w:rsid w:val="00CD0D05"/>
    <w:rsid w:val="00CD252A"/>
    <w:rsid w:val="00D011A4"/>
    <w:rsid w:val="00D0123D"/>
    <w:rsid w:val="00D12479"/>
    <w:rsid w:val="00D278D8"/>
    <w:rsid w:val="00D37DCF"/>
    <w:rsid w:val="00D5754B"/>
    <w:rsid w:val="00D65CD2"/>
    <w:rsid w:val="00D666AB"/>
    <w:rsid w:val="00D755B0"/>
    <w:rsid w:val="00D875BB"/>
    <w:rsid w:val="00DB4177"/>
    <w:rsid w:val="00DC1DF7"/>
    <w:rsid w:val="00DD4BEA"/>
    <w:rsid w:val="00DD726B"/>
    <w:rsid w:val="00DE139A"/>
    <w:rsid w:val="00E309C7"/>
    <w:rsid w:val="00E33C05"/>
    <w:rsid w:val="00E4239F"/>
    <w:rsid w:val="00E44381"/>
    <w:rsid w:val="00E57CDE"/>
    <w:rsid w:val="00E640AF"/>
    <w:rsid w:val="00E64706"/>
    <w:rsid w:val="00E71A0C"/>
    <w:rsid w:val="00E83262"/>
    <w:rsid w:val="00E92320"/>
    <w:rsid w:val="00EA366B"/>
    <w:rsid w:val="00EA499D"/>
    <w:rsid w:val="00EA5A36"/>
    <w:rsid w:val="00EB1BC0"/>
    <w:rsid w:val="00EC2619"/>
    <w:rsid w:val="00F1396F"/>
    <w:rsid w:val="00F2236F"/>
    <w:rsid w:val="00F23C95"/>
    <w:rsid w:val="00F24C71"/>
    <w:rsid w:val="00F31E56"/>
    <w:rsid w:val="00F32E93"/>
    <w:rsid w:val="00F33356"/>
    <w:rsid w:val="00F4176E"/>
    <w:rsid w:val="00F45614"/>
    <w:rsid w:val="00F625F4"/>
    <w:rsid w:val="00F75F9F"/>
    <w:rsid w:val="00F86580"/>
    <w:rsid w:val="00F9072F"/>
    <w:rsid w:val="00F96224"/>
    <w:rsid w:val="00FB4972"/>
    <w:rsid w:val="00FB5570"/>
    <w:rsid w:val="00FC3FDF"/>
    <w:rsid w:val="00FE5A5D"/>
    <w:rsid w:val="0AFE5036"/>
    <w:rsid w:val="34AF2455"/>
    <w:rsid w:val="387933ED"/>
    <w:rsid w:val="42480562"/>
    <w:rsid w:val="45780988"/>
    <w:rsid w:val="4A10130C"/>
    <w:rsid w:val="4AFF6DA2"/>
    <w:rsid w:val="5126598B"/>
    <w:rsid w:val="54820EDA"/>
    <w:rsid w:val="63AF2F1F"/>
    <w:rsid w:val="751A5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7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locked/>
    <w:rsid w:val="00500F70"/>
    <w:pPr>
      <w:keepNext/>
      <w:keepLines/>
      <w:widowControl/>
      <w:spacing w:after="51" w:line="259" w:lineRule="auto"/>
      <w:ind w:left="586" w:hanging="10"/>
      <w:jc w:val="left"/>
      <w:outlineLvl w:val="1"/>
    </w:pPr>
    <w:rPr>
      <w:rFonts w:ascii="微软雅黑" w:eastAsia="微软雅黑" w:hAnsi="微软雅黑" w:cs="微软雅黑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500F70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500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0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qFormat/>
    <w:rsid w:val="00500F70"/>
    <w:rPr>
      <w:rFonts w:cs="Times New Roman"/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sid w:val="00500F70"/>
    <w:rPr>
      <w:rFonts w:ascii="微软雅黑" w:eastAsia="微软雅黑" w:hAnsi="微软雅黑" w:cs="微软雅黑"/>
      <w:color w:val="000000"/>
      <w:kern w:val="2"/>
      <w:sz w:val="22"/>
      <w:szCs w:val="22"/>
      <w:lang w:val="en-US" w:eastAsia="zh-CN" w:bidi="ar-SA"/>
    </w:rPr>
  </w:style>
  <w:style w:type="character" w:customStyle="1" w:styleId="Char0">
    <w:name w:val="页脚 Char"/>
    <w:link w:val="a4"/>
    <w:uiPriority w:val="99"/>
    <w:qFormat/>
    <w:locked/>
    <w:rsid w:val="00500F70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00F70"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sid w:val="00500F70"/>
    <w:rPr>
      <w:rFonts w:cs="Times New Roman"/>
      <w:kern w:val="2"/>
      <w:sz w:val="22"/>
      <w:szCs w:val="22"/>
    </w:rPr>
  </w:style>
  <w:style w:type="paragraph" w:customStyle="1" w:styleId="1">
    <w:name w:val="列出段落1"/>
    <w:basedOn w:val="a"/>
    <w:uiPriority w:val="99"/>
    <w:qFormat/>
    <w:rsid w:val="00500F70"/>
    <w:pPr>
      <w:widowControl/>
      <w:spacing w:after="160" w:line="259" w:lineRule="auto"/>
      <w:ind w:firstLineChars="200" w:firstLine="420"/>
      <w:jc w:val="left"/>
    </w:pPr>
    <w:rPr>
      <w:rFonts w:cs="Calibri"/>
      <w:color w:val="000000"/>
      <w:sz w:val="22"/>
    </w:rPr>
  </w:style>
  <w:style w:type="table" w:customStyle="1" w:styleId="TableGrid">
    <w:name w:val="TableGrid"/>
    <w:uiPriority w:val="99"/>
    <w:qFormat/>
    <w:rsid w:val="00500F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99"/>
    <w:qFormat/>
    <w:rsid w:val="00500F70"/>
    <w:pPr>
      <w:ind w:firstLineChars="200" w:firstLine="420"/>
    </w:pPr>
  </w:style>
  <w:style w:type="character" w:styleId="a8">
    <w:name w:val="Strong"/>
    <w:basedOn w:val="a0"/>
    <w:uiPriority w:val="22"/>
    <w:qFormat/>
    <w:locked/>
    <w:rsid w:val="004424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xzyjcla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347</Characters>
  <Application>Microsoft Office Word</Application>
  <DocSecurity>0</DocSecurity>
  <Lines>2</Lines>
  <Paragraphs>2</Paragraphs>
  <ScaleCrop>false</ScaleCrop>
  <Company>Hewlett-Packard Company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“壮瑶药协同创新高层学术论坛”</dc:title>
  <dc:creator>hp</dc:creator>
  <cp:lastModifiedBy>Win7_64</cp:lastModifiedBy>
  <cp:revision>2</cp:revision>
  <cp:lastPrinted>2021-12-16T06:37:00Z</cp:lastPrinted>
  <dcterms:created xsi:type="dcterms:W3CDTF">2023-10-18T16:03:00Z</dcterms:created>
  <dcterms:modified xsi:type="dcterms:W3CDTF">2023-10-18T16:03:00Z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2BB7235758C946008C1A725B3123EB53_13</vt:lpwstr>
  </property>
</Properties>
</file>