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exact"/>
        <w:jc w:val="left"/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</w:pPr>
      <w:bookmarkStart w:id="4" w:name="_GoBack"/>
      <w:bookmarkEnd w:id="4"/>
      <w:bookmarkStart w:id="0" w:name="_bookmark0"/>
      <w:bookmarkEnd w:id="0"/>
      <w:r>
        <w:rPr>
          <w:rFonts w:ascii="Times New Roman" w:hAnsi="Times New Roman" w:eastAsia="方正小标宋简体"/>
          <w:kern w:val="0"/>
          <w:sz w:val="44"/>
          <w:szCs w:val="44"/>
        </w:rPr>
        <w:fldChar w:fldCharType="begin"/>
      </w:r>
      <w:r>
        <w:rPr>
          <w:rFonts w:ascii="Times New Roman" w:hAnsi="Times New Roman" w:eastAsia="方正小标宋简体"/>
          <w:kern w:val="0"/>
          <w:sz w:val="44"/>
          <w:szCs w:val="44"/>
        </w:rPr>
        <w:instrText xml:space="preserve">ADDIN CNKISM.UserStyle</w:instrText>
      </w:r>
      <w:r>
        <w:rPr>
          <w:rFonts w:ascii="Times New Roman" w:hAnsi="Times New Roman" w:eastAsia="方正小标宋简体"/>
          <w:kern w:val="0"/>
          <w:sz w:val="44"/>
          <w:szCs w:val="44"/>
        </w:rPr>
        <w:fldChar w:fldCharType="separate"/>
      </w:r>
      <w:r>
        <w:rPr>
          <w:rFonts w:ascii="Times New Roman" w:hAnsi="Times New Roman" w:eastAsia="方正小标宋简体"/>
          <w:kern w:val="0"/>
          <w:sz w:val="44"/>
          <w:szCs w:val="44"/>
        </w:rPr>
        <w:fldChar w:fldCharType="end"/>
      </w:r>
      <w:r>
        <w:rPr>
          <w:rFonts w:ascii="Times New Roman" w:hAnsi="Times New Roman" w:eastAsia="黑体"/>
          <w:color w:val="00000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/>
          <w:color w:val="000000"/>
          <w:kern w:val="0"/>
          <w:sz w:val="32"/>
          <w:szCs w:val="32"/>
          <w:lang w:val="en-US" w:eastAsia="zh-CN"/>
        </w:rPr>
        <w:t>2</w:t>
      </w:r>
    </w:p>
    <w:p>
      <w:pPr>
        <w:adjustRightInd w:val="0"/>
        <w:snapToGrid w:val="0"/>
        <w:spacing w:line="760" w:lineRule="exact"/>
        <w:jc w:val="center"/>
        <w:rPr>
          <w:rFonts w:hint="eastAsia" w:ascii="方正小标宋简体" w:hAnsi="方正小标宋简体" w:eastAsia="方正小标宋简体" w:cs="方正小标宋简体"/>
          <w:b/>
          <w:snapToGrid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sz w:val="48"/>
          <w:szCs w:val="48"/>
        </w:rPr>
        <w:t>应急管理联合创新科技项目申报表</w:t>
      </w:r>
    </w:p>
    <w:p>
      <w:pPr>
        <w:adjustRightInd w:val="0"/>
        <w:snapToGrid w:val="0"/>
        <w:spacing w:line="760" w:lineRule="exact"/>
        <w:jc w:val="left"/>
        <w:rPr>
          <w:rFonts w:hint="eastAsia" w:ascii="黑体" w:hAnsi="黑体" w:eastAsia="黑体" w:cs="黑体"/>
          <w:snapToGrid w:val="0"/>
          <w:sz w:val="40"/>
          <w:szCs w:val="40"/>
          <w:lang w:eastAsia="zh-CN"/>
        </w:rPr>
      </w:pPr>
    </w:p>
    <w:p>
      <w:pPr>
        <w:adjustRightInd w:val="0"/>
        <w:snapToGrid w:val="0"/>
        <w:spacing w:line="760" w:lineRule="exact"/>
        <w:jc w:val="left"/>
        <w:rPr>
          <w:rFonts w:hint="eastAsia" w:ascii="方正小标宋_GBK" w:eastAsia="方正小标宋_GBK"/>
          <w:snapToGrid w:val="0"/>
          <w:sz w:val="56"/>
          <w:szCs w:val="56"/>
        </w:rPr>
      </w:pPr>
      <w:r>
        <w:rPr>
          <w:rFonts w:hint="eastAsia" w:ascii="黑体" w:hAnsi="黑体" w:eastAsia="黑体" w:cs="黑体"/>
          <w:snapToGrid w:val="0"/>
          <w:sz w:val="40"/>
          <w:szCs w:val="40"/>
          <w:lang w:eastAsia="zh-CN"/>
        </w:rPr>
        <w:t>项目名称：</w:t>
      </w:r>
    </w:p>
    <w:p>
      <w:pPr>
        <w:adjustRightInd w:val="0"/>
        <w:snapToGrid w:val="0"/>
        <w:spacing w:line="566" w:lineRule="exact"/>
        <w:rPr>
          <w:rFonts w:hint="eastAsia" w:ascii="Times New Roman" w:eastAsia="方正仿宋_GBK"/>
          <w:snapToGrid w:val="0"/>
          <w:szCs w:val="32"/>
        </w:rPr>
      </w:pPr>
    </w:p>
    <w:p>
      <w:pPr>
        <w:adjustRightInd w:val="0"/>
        <w:snapToGrid w:val="0"/>
        <w:spacing w:line="566" w:lineRule="exact"/>
        <w:rPr>
          <w:rFonts w:hint="eastAsia" w:ascii="Times New Roman" w:eastAsia="方正仿宋_GBK"/>
          <w:snapToGrid w:val="0"/>
          <w:szCs w:val="32"/>
        </w:rPr>
      </w:pPr>
    </w:p>
    <w:p>
      <w:pPr>
        <w:adjustRightInd w:val="0"/>
        <w:snapToGrid w:val="0"/>
        <w:spacing w:beforeLines="0" w:afterLines="0" w:line="720" w:lineRule="exact"/>
        <w:rPr>
          <w:rFonts w:hint="eastAsia" w:ascii="Times New Roman" w:eastAsia="方正仿宋_GBK"/>
          <w:snapToGrid w:val="0"/>
          <w:sz w:val="32"/>
          <w:szCs w:val="32"/>
        </w:rPr>
      </w:pPr>
    </w:p>
    <w:p>
      <w:pPr>
        <w:adjustRightInd w:val="0"/>
        <w:snapToGrid w:val="0"/>
        <w:spacing w:beforeLines="0" w:afterLines="0" w:line="720" w:lineRule="exact"/>
        <w:rPr>
          <w:rFonts w:hint="eastAsia" w:ascii="Times New Roman" w:eastAsia="方正仿宋_GBK"/>
          <w:snapToGrid w:val="0"/>
          <w:sz w:val="32"/>
          <w:szCs w:val="32"/>
        </w:rPr>
      </w:pPr>
    </w:p>
    <w:p>
      <w:pPr>
        <w:adjustRightInd w:val="0"/>
        <w:snapToGrid w:val="0"/>
        <w:spacing w:beforeLines="0" w:afterLines="0" w:line="720" w:lineRule="exact"/>
        <w:rPr>
          <w:rFonts w:hint="eastAsia" w:ascii="Times New Roman" w:eastAsia="方正仿宋_GBK"/>
          <w:snapToGrid w:val="0"/>
          <w:sz w:val="32"/>
          <w:szCs w:val="32"/>
        </w:rPr>
      </w:pPr>
    </w:p>
    <w:p>
      <w:pPr>
        <w:adjustRightInd w:val="0"/>
        <w:snapToGrid w:val="0"/>
        <w:spacing w:beforeLines="0" w:afterLines="0" w:line="720" w:lineRule="exact"/>
        <w:rPr>
          <w:rFonts w:hint="eastAsia" w:ascii="仿宋" w:hAnsi="仿宋" w:eastAsia="仿宋" w:cs="仿宋"/>
          <w:snapToGrid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指南代码</w:t>
      </w:r>
      <w:r>
        <w:rPr>
          <w:rFonts w:hint="eastAsia" w:ascii="仿宋" w:hAnsi="仿宋" w:eastAsia="仿宋" w:cs="仿宋"/>
          <w:snapToGrid w:val="0"/>
          <w:sz w:val="32"/>
          <w:szCs w:val="32"/>
          <w:lang w:eastAsia="zh-CN"/>
        </w:rPr>
        <w:t>及方向</w:t>
      </w:r>
      <w:r>
        <w:rPr>
          <w:rFonts w:hint="eastAsia" w:ascii="仿宋" w:hAnsi="仿宋" w:eastAsia="仿宋" w:cs="仿宋"/>
          <w:snapToGrid w:val="0"/>
          <w:sz w:val="32"/>
          <w:szCs w:val="32"/>
        </w:rPr>
        <w:t>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" w:cs="仿宋"/>
          <w:snapToGrid w:val="0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  <w:lang w:val="en-US" w:eastAsia="zh-CN"/>
        </w:rPr>
        <w:t xml:space="preserve">.矿山安全风险智能预警技术（例）  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</w:t>
      </w:r>
    </w:p>
    <w:p>
      <w:pPr>
        <w:adjustRightInd w:val="0"/>
        <w:snapToGrid w:val="0"/>
        <w:spacing w:beforeLines="0" w:afterLines="0" w:line="720" w:lineRule="exact"/>
        <w:rPr>
          <w:rFonts w:hint="eastAsia" w:ascii="仿宋" w:hAnsi="仿宋" w:eastAsia="仿宋" w:cs="仿宋"/>
          <w:snapToGrid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项目</w:t>
      </w:r>
      <w:r>
        <w:rPr>
          <w:rFonts w:hint="eastAsia" w:ascii="仿宋" w:hAnsi="仿宋" w:eastAsia="仿宋" w:cs="仿宋"/>
          <w:snapToGrid w:val="0"/>
          <w:sz w:val="32"/>
          <w:szCs w:val="32"/>
          <w:lang w:eastAsia="zh-CN"/>
        </w:rPr>
        <w:t>联系</w:t>
      </w:r>
      <w:r>
        <w:rPr>
          <w:rFonts w:hint="eastAsia" w:ascii="仿宋" w:hAnsi="仿宋" w:eastAsia="仿宋" w:cs="仿宋"/>
          <w:snapToGrid w:val="0"/>
          <w:sz w:val="32"/>
          <w:szCs w:val="32"/>
        </w:rPr>
        <w:t>人：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仿宋"/>
          <w:snapToGrid w:val="0"/>
          <w:sz w:val="32"/>
          <w:szCs w:val="32"/>
        </w:rPr>
        <w:t xml:space="preserve">  联系电话：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          </w:t>
      </w:r>
    </w:p>
    <w:p>
      <w:pPr>
        <w:adjustRightInd w:val="0"/>
        <w:snapToGrid w:val="0"/>
        <w:spacing w:beforeLines="0" w:afterLines="0" w:line="720" w:lineRule="exact"/>
        <w:rPr>
          <w:rFonts w:hint="eastAsia" w:ascii="仿宋" w:hAnsi="仿宋" w:eastAsia="仿宋" w:cs="仿宋"/>
          <w:snapToGrid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sz w:val="32"/>
          <w:szCs w:val="32"/>
        </w:rPr>
        <w:t>起止年限：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                                        </w:t>
      </w:r>
    </w:p>
    <w:p>
      <w:pPr>
        <w:adjustRightInd w:val="0"/>
        <w:snapToGrid w:val="0"/>
        <w:spacing w:beforeLines="0" w:afterLines="0" w:line="720" w:lineRule="exact"/>
        <w:rPr>
          <w:rFonts w:hint="eastAsia" w:ascii="仿宋" w:hAnsi="仿宋" w:eastAsia="仿宋" w:cs="仿宋"/>
          <w:snapToGrid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snapToGrid w:val="0"/>
          <w:spacing w:val="-17"/>
          <w:sz w:val="32"/>
          <w:szCs w:val="32"/>
          <w:lang w:val="en-US" w:eastAsia="zh-CN"/>
        </w:rPr>
        <w:t>牵头</w:t>
      </w:r>
      <w:r>
        <w:rPr>
          <w:rFonts w:hint="eastAsia" w:ascii="仿宋" w:hAnsi="仿宋" w:eastAsia="仿宋" w:cs="仿宋"/>
          <w:snapToGrid w:val="0"/>
          <w:spacing w:val="-17"/>
          <w:sz w:val="32"/>
          <w:szCs w:val="32"/>
        </w:rPr>
        <w:t>申报单位：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  <w:lang w:eastAsia="zh-CN"/>
        </w:rPr>
        <w:t>（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  <w:lang w:val="en-US" w:eastAsia="zh-CN"/>
        </w:rPr>
        <w:t>盖章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  <w:lang w:eastAsia="zh-CN"/>
        </w:rPr>
        <w:t>）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                                       </w:t>
      </w:r>
    </w:p>
    <w:p>
      <w:pPr>
        <w:adjustRightInd w:val="0"/>
        <w:snapToGrid w:val="0"/>
        <w:spacing w:beforeLines="0" w:afterLines="0" w:line="720" w:lineRule="exact"/>
        <w:rPr>
          <w:rFonts w:hint="eastAsia" w:ascii="仿宋_GB2312" w:hAnsi="仿宋_GB2312" w:eastAsia="仿宋_GB2312" w:cs="仿宋_GB2312"/>
          <w:snapToGrid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sz w:val="32"/>
          <w:szCs w:val="32"/>
          <w:lang w:eastAsia="zh-CN"/>
        </w:rPr>
        <w:t>单位地址</w:t>
      </w:r>
      <w:r>
        <w:rPr>
          <w:rFonts w:hint="eastAsia" w:ascii="仿宋" w:hAnsi="仿宋" w:eastAsia="仿宋" w:cs="仿宋"/>
          <w:snapToGrid w:val="0"/>
          <w:sz w:val="32"/>
          <w:szCs w:val="32"/>
        </w:rPr>
        <w:t>：</w:t>
      </w:r>
      <w:r>
        <w:rPr>
          <w:rFonts w:hint="eastAsia" w:ascii="仿宋" w:hAnsi="仿宋" w:eastAsia="仿宋" w:cs="仿宋"/>
          <w:snapToGrid w:val="0"/>
          <w:sz w:val="32"/>
          <w:szCs w:val="32"/>
          <w:u w:val="single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  <w:u w:val="single"/>
        </w:rPr>
        <w:t xml:space="preserve">   </w:t>
      </w:r>
    </w:p>
    <w:p>
      <w:pPr>
        <w:adjustRightInd w:val="0"/>
        <w:snapToGrid w:val="0"/>
        <w:spacing w:beforeLines="0" w:afterLines="0" w:line="720" w:lineRule="exact"/>
        <w:rPr>
          <w:rFonts w:hint="eastAsia" w:ascii="Times New Roman" w:eastAsia="方正仿宋_GBK"/>
          <w:snapToGrid w:val="0"/>
          <w:sz w:val="32"/>
          <w:szCs w:val="32"/>
        </w:rPr>
      </w:pPr>
    </w:p>
    <w:p>
      <w:pPr>
        <w:adjustRightInd w:val="0"/>
        <w:snapToGrid w:val="0"/>
        <w:spacing w:line="566" w:lineRule="exact"/>
        <w:rPr>
          <w:rFonts w:hint="eastAsia" w:ascii="Times New Roman" w:eastAsia="方正仿宋_GBK"/>
          <w:snapToGrid w:val="0"/>
          <w:sz w:val="32"/>
          <w:szCs w:val="32"/>
        </w:rPr>
      </w:pPr>
    </w:p>
    <w:p>
      <w:pPr>
        <w:adjustRightInd w:val="0"/>
        <w:snapToGrid w:val="0"/>
        <w:spacing w:line="566" w:lineRule="exact"/>
        <w:jc w:val="center"/>
        <w:rPr>
          <w:rFonts w:hint="eastAsia" w:ascii="方正黑体_GBK" w:eastAsia="方正黑体_GBK"/>
          <w:snapToGrid w:val="0"/>
          <w:sz w:val="32"/>
          <w:szCs w:val="32"/>
        </w:rPr>
      </w:pPr>
    </w:p>
    <w:p>
      <w:pPr>
        <w:adjustRightInd w:val="0"/>
        <w:snapToGrid w:val="0"/>
        <w:spacing w:line="566" w:lineRule="exact"/>
        <w:jc w:val="center"/>
        <w:rPr>
          <w:rFonts w:hint="eastAsia" w:ascii="方正黑体_GBK" w:eastAsia="方正黑体_GBK"/>
          <w:snapToGrid w:val="0"/>
          <w:sz w:val="32"/>
          <w:szCs w:val="32"/>
        </w:rPr>
      </w:pPr>
    </w:p>
    <w:p>
      <w:pPr>
        <w:adjustRightInd w:val="0"/>
        <w:snapToGrid w:val="0"/>
        <w:spacing w:beforeLines="0" w:afterLines="0" w:line="566" w:lineRule="exact"/>
        <w:jc w:val="center"/>
        <w:rPr>
          <w:rFonts w:hint="default" w:ascii="Times New Roman" w:hAnsi="Times New Roman" w:eastAsia="黑体"/>
          <w:snapToGrid/>
          <w:sz w:val="30"/>
          <w:szCs w:val="30"/>
          <w:lang w:bidi="ar"/>
        </w:rPr>
      </w:pPr>
      <w:r>
        <w:rPr>
          <w:rFonts w:hint="default" w:ascii="黑体" w:hAnsi="黑体" w:eastAsia="黑体" w:cs="黑体"/>
          <w:snapToGrid w:val="0"/>
          <w:sz w:val="30"/>
          <w:szCs w:val="30"/>
          <w:lang w:bidi="ar"/>
        </w:rPr>
        <w:t>广西壮族自治区应急管理信息技术中心编制</w:t>
      </w:r>
    </w:p>
    <w:p>
      <w:pPr>
        <w:adjustRightInd w:val="0"/>
        <w:snapToGrid w:val="0"/>
        <w:spacing w:beforeLines="0" w:afterLines="0" w:line="720" w:lineRule="exact"/>
        <w:jc w:val="center"/>
        <w:rPr>
          <w:rFonts w:hint="eastAsia" w:ascii="方正黑体_GBK" w:eastAsia="方正黑体_GBK"/>
          <w:snapToGrid w:val="0"/>
          <w:sz w:val="32"/>
          <w:szCs w:val="32"/>
        </w:rPr>
      </w:pPr>
      <w:r>
        <w:rPr>
          <w:rFonts w:hint="eastAsia" w:ascii="Times New Roman" w:hAnsi="Times New Roman" w:eastAsia="方正仿宋_GBK"/>
          <w:snapToGrid w:val="0"/>
          <w:sz w:val="32"/>
          <w:szCs w:val="32"/>
        </w:rPr>
        <w:t>202</w:t>
      </w:r>
      <w:r>
        <w:rPr>
          <w:rFonts w:hint="eastAsia" w:ascii="Times New Roman" w:hAnsi="Times New Roman" w:eastAsia="方正仿宋_GBK"/>
          <w:snapToGrid w:val="0"/>
          <w:sz w:val="32"/>
          <w:szCs w:val="32"/>
          <w:lang w:val="en-US" w:eastAsia="zh-CN"/>
        </w:rPr>
        <w:t>4</w:t>
      </w:r>
      <w:r>
        <w:rPr>
          <w:rFonts w:hint="default" w:ascii="黑体" w:hAnsi="黑体" w:eastAsia="黑体" w:cs="黑体"/>
          <w:snapToGrid w:val="0"/>
          <w:sz w:val="32"/>
          <w:szCs w:val="32"/>
          <w:lang w:bidi="ar"/>
        </w:rPr>
        <w:t>年</w:t>
      </w:r>
    </w:p>
    <w:p>
      <w:pPr>
        <w:adjustRightInd w:val="0"/>
        <w:snapToGrid w:val="0"/>
        <w:spacing w:line="566" w:lineRule="exact"/>
        <w:rPr>
          <w:rFonts w:hint="eastAsia" w:ascii="方正黑体_GBK" w:eastAsia="方正黑体_GBK"/>
          <w:snapToGrid w:val="0"/>
          <w:szCs w:val="32"/>
        </w:rPr>
      </w:pPr>
      <w:r>
        <w:rPr>
          <w:rFonts w:hint="eastAsia" w:ascii="Times New Roman" w:eastAsia="方正仿宋_GBK"/>
          <w:snapToGrid w:val="0"/>
          <w:szCs w:val="32"/>
        </w:rPr>
        <w:br w:type="page"/>
      </w:r>
      <w:r>
        <w:rPr>
          <w:rFonts w:hint="default" w:ascii="黑体" w:hAnsi="黑体" w:eastAsia="黑体" w:cs="黑体"/>
          <w:snapToGrid w:val="0"/>
          <w:sz w:val="32"/>
          <w:szCs w:val="32"/>
          <w:lang w:bidi="ar"/>
        </w:rPr>
        <w:t>一、基本信息</w:t>
      </w:r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</w:tblPr>
      <w:tblGrid>
        <w:gridCol w:w="745"/>
        <w:gridCol w:w="114"/>
        <w:gridCol w:w="128"/>
        <w:gridCol w:w="755"/>
        <w:gridCol w:w="245"/>
        <w:gridCol w:w="590"/>
        <w:gridCol w:w="481"/>
        <w:gridCol w:w="177"/>
        <w:gridCol w:w="407"/>
        <w:gridCol w:w="883"/>
        <w:gridCol w:w="22"/>
        <w:gridCol w:w="862"/>
        <w:gridCol w:w="270"/>
        <w:gridCol w:w="1616"/>
        <w:gridCol w:w="242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18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  <w:lang w:val="en-US" w:eastAsia="zh-CN"/>
              </w:rPr>
              <w:t>一、</w:t>
            </w: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  <w:lang w:val="en-US" w:eastAsia="zh-CN"/>
              </w:rPr>
              <w:t>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18" w:hRule="atLeast"/>
          <w:jc w:val="center"/>
        </w:trPr>
        <w:tc>
          <w:tcPr>
            <w:tcW w:w="174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</w:rPr>
              <w:t>需求来源</w:t>
            </w:r>
          </w:p>
        </w:tc>
        <w:tc>
          <w:tcPr>
            <w:tcW w:w="7345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（ ）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本单位研发规划、计划  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受委托为其他企业研发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18" w:hRule="atLeast"/>
          <w:jc w:val="center"/>
        </w:trPr>
        <w:tc>
          <w:tcPr>
            <w:tcW w:w="174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</w:rPr>
              <w:t>产学研联合</w:t>
            </w:r>
          </w:p>
        </w:tc>
        <w:tc>
          <w:tcPr>
            <w:tcW w:w="7345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（ ）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是  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19" w:hRule="atLeast"/>
          <w:jc w:val="center"/>
        </w:trPr>
        <w:tc>
          <w:tcPr>
            <w:tcW w:w="174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</w:rPr>
              <w:t>创新类型</w:t>
            </w:r>
          </w:p>
        </w:tc>
        <w:tc>
          <w:tcPr>
            <w:tcW w:w="7345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（ ）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原始创新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集成创新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引进消化吸收再创新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90" w:hRule="atLeast"/>
          <w:jc w:val="center"/>
        </w:trPr>
        <w:tc>
          <w:tcPr>
            <w:tcW w:w="174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</w:rPr>
              <w:t>合作形式</w:t>
            </w:r>
          </w:p>
        </w:tc>
        <w:tc>
          <w:tcPr>
            <w:tcW w:w="7345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（ ）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国外（境外）合作 </w:t>
            </w:r>
            <w:r>
              <w:rPr>
                <w:rFonts w:hint="eastAsia" w:ascii="仿宋" w:hAnsi="仿宋" w:eastAsia="仿宋" w:cs="仿宋"/>
                <w:snapToGrid w:val="0"/>
                <w:sz w:val="24"/>
                <w:u w:val="single"/>
              </w:rPr>
              <w:t xml:space="preserve">    （提示：请填写国别及合作单位全称）</w:t>
            </w:r>
          </w:p>
          <w:p>
            <w:pPr>
              <w:adjustRightInd w:val="0"/>
              <w:snapToGrid w:val="0"/>
              <w:spacing w:line="320" w:lineRule="exact"/>
              <w:ind w:left="739" w:leftChars="347" w:firstLine="45" w:firstLineChars="19"/>
              <w:rPr>
                <w:rFonts w:hint="eastAsia" w:ascii="仿宋" w:hAnsi="仿宋" w:eastAsia="仿宋" w:cs="仿宋"/>
                <w:snapToGrid w:val="0"/>
                <w:sz w:val="24"/>
                <w:u w:val="single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区外合作</w:t>
            </w:r>
            <w:r>
              <w:rPr>
                <w:rFonts w:hint="eastAsia" w:ascii="仿宋" w:hAnsi="仿宋" w:eastAsia="仿宋" w:cs="仿宋"/>
                <w:snapToGrid w:val="0"/>
                <w:sz w:val="24"/>
                <w:u w:val="single"/>
              </w:rPr>
              <w:t xml:space="preserve">               （提示：如有非联合申报单位但又签有合作协议的区外单位，请填写该单位全称）</w:t>
            </w:r>
          </w:p>
          <w:p>
            <w:pPr>
              <w:adjustRightInd w:val="0"/>
              <w:snapToGrid w:val="0"/>
              <w:spacing w:line="320" w:lineRule="exact"/>
              <w:ind w:firstLine="805" w:firstLineChars="332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区内合作</w:t>
            </w:r>
          </w:p>
          <w:p>
            <w:pPr>
              <w:adjustRightInd w:val="0"/>
              <w:snapToGrid w:val="0"/>
              <w:spacing w:line="320" w:lineRule="exact"/>
              <w:ind w:firstLine="805" w:firstLineChars="332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自主研发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90" w:hRule="atLeast"/>
          <w:jc w:val="center"/>
        </w:trPr>
        <w:tc>
          <w:tcPr>
            <w:tcW w:w="4547" w:type="dxa"/>
            <w:gridSpan w:val="11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</w:rPr>
              <w:t>是否国（境）外科学家领衔承担科技项目</w:t>
            </w:r>
          </w:p>
        </w:tc>
        <w:tc>
          <w:tcPr>
            <w:tcW w:w="4540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（ ）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是        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90" w:hRule="atLeast"/>
          <w:jc w:val="center"/>
        </w:trPr>
        <w:tc>
          <w:tcPr>
            <w:tcW w:w="174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</w:rPr>
              <w:t>所处阶段</w:t>
            </w:r>
          </w:p>
        </w:tc>
        <w:tc>
          <w:tcPr>
            <w:tcW w:w="7345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（ ）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初始研究  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已有一定基础  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实验室试验  </w:t>
            </w:r>
          </w:p>
          <w:p>
            <w:pPr>
              <w:adjustRightInd w:val="0"/>
              <w:snapToGrid w:val="0"/>
              <w:spacing w:line="320" w:lineRule="exact"/>
              <w:ind w:firstLine="847" w:firstLineChars="349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小试阶段  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中试阶段      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6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应用阶段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90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sz w:val="24"/>
                <w:lang w:val="en-US" w:eastAsia="zh-CN"/>
              </w:rPr>
              <w:t>二、</w:t>
            </w:r>
            <w:r>
              <w:rPr>
                <w:rFonts w:hint="eastAsia" w:ascii="仿宋" w:hAnsi="仿宋" w:eastAsia="仿宋" w:cs="仿宋"/>
                <w:b/>
                <w:snapToGrid w:val="0"/>
                <w:sz w:val="24"/>
              </w:rPr>
              <w:t>项目技术需求背景、立项依据与必要性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610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提纲：</w:t>
            </w: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.项目实施完成后的应用前景；</w:t>
            </w: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.对我区（本行业）产业发展的重要意义；</w:t>
            </w: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.国内外同类产品或技术研究应用的情况。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90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Times New Roman" w:eastAsia="方正仿宋_GBK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sz w:val="24"/>
                <w:lang w:val="en-US" w:eastAsia="zh-CN"/>
              </w:rPr>
              <w:t>三、研究</w:t>
            </w:r>
            <w:r>
              <w:rPr>
                <w:rFonts w:hint="eastAsia" w:ascii="仿宋" w:hAnsi="仿宋" w:eastAsia="仿宋" w:cs="仿宋"/>
                <w:b/>
                <w:snapToGrid w:val="0"/>
                <w:sz w:val="24"/>
              </w:rPr>
              <w:t>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062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Times New Roman" w:eastAsia="方正仿宋_GBK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90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sz w:val="24"/>
                <w:lang w:val="en-US" w:eastAsia="zh-CN"/>
              </w:rPr>
              <w:t>四、研究的</w:t>
            </w:r>
            <w:r>
              <w:rPr>
                <w:rFonts w:hint="eastAsia" w:ascii="仿宋" w:hAnsi="仿宋" w:eastAsia="仿宋" w:cs="仿宋"/>
                <w:b/>
                <w:snapToGrid w:val="0"/>
                <w:sz w:val="24"/>
              </w:rPr>
              <w:t>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5321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b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36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b/>
                <w:snapToGrid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sz w:val="24"/>
                <w:lang w:val="en-US" w:eastAsia="zh-CN"/>
              </w:rPr>
              <w:t>五、研究方法和技术路线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7192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b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36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b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sz w:val="24"/>
                <w:lang w:val="en-US" w:eastAsia="zh-CN"/>
              </w:rPr>
              <w:t>六、</w:t>
            </w:r>
            <w:r>
              <w:rPr>
                <w:rFonts w:hint="eastAsia" w:ascii="仿宋" w:hAnsi="仿宋" w:eastAsia="仿宋" w:cs="仿宋"/>
                <w:b/>
                <w:snapToGrid w:val="0"/>
                <w:sz w:val="24"/>
              </w:rPr>
              <w:t>研究解决的关键技术问题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169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b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90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both"/>
              <w:rPr>
                <w:rFonts w:hint="eastAsia" w:ascii="仿宋" w:hAnsi="仿宋" w:eastAsia="仿宋" w:cs="仿宋"/>
                <w:b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sz w:val="24"/>
                <w:lang w:val="en-US" w:eastAsia="zh-CN"/>
              </w:rPr>
              <w:t>七、</w:t>
            </w:r>
            <w:r>
              <w:rPr>
                <w:rFonts w:hint="eastAsia" w:ascii="仿宋" w:hAnsi="仿宋" w:eastAsia="仿宋" w:cs="仿宋"/>
                <w:b/>
                <w:snapToGrid w:val="0"/>
                <w:sz w:val="24"/>
              </w:rPr>
              <w:t>主要预期创新点和先进性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474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仿宋" w:hAnsi="仿宋" w:eastAsia="仿宋" w:cs="仿宋"/>
                <w:b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（围绕基础前沿、共性关键技术或应用等层面进行阐述）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62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both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sz w:val="24"/>
                <w:lang w:val="en-US" w:eastAsia="zh-CN"/>
              </w:rPr>
              <w:t>八、</w:t>
            </w:r>
            <w:r>
              <w:rPr>
                <w:rFonts w:hint="eastAsia" w:ascii="仿宋" w:hAnsi="仿宋" w:eastAsia="仿宋" w:cs="仿宋"/>
                <w:b/>
                <w:snapToGrid w:val="0"/>
                <w:sz w:val="24"/>
              </w:rPr>
              <w:t>开展项目研究的可行性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163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提纲：</w:t>
            </w: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.研究基础（尤其是前期研究成果）；</w:t>
            </w: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.核心关键技术研发与合作情况（掌握核心关键技术或既有突破的情况；与自治区、地方、行业或企业的合作情况；已有资源集成情况）；</w:t>
            </w: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.产业化基础与情况说明（产业化基础、产业化能力与水平情况）；</w:t>
            </w: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.主要研发人员情况说明；</w:t>
            </w: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.研究内容是否列入企业发展规划或研发计划；</w:t>
            </w: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.是否具备向东盟国家推广/合作的基础。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47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sz w:val="24"/>
                <w:lang w:val="en-US" w:eastAsia="zh-CN"/>
              </w:rPr>
              <w:t>九、</w:t>
            </w:r>
            <w:r>
              <w:rPr>
                <w:rFonts w:hint="eastAsia" w:ascii="仿宋" w:hAnsi="仿宋" w:eastAsia="仿宋" w:cs="仿宋"/>
                <w:b/>
                <w:snapToGrid w:val="0"/>
                <w:sz w:val="24"/>
              </w:rPr>
              <w:t>预期研究成果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474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提纲：</w:t>
            </w: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.成果的形式及数量（专利、技术标准、科技报告、新技术/新材料/新装备、转化成果、研发/应用平台、论文/著作等）；</w:t>
            </w: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.成果预期的技术指标及在国内外的水平；</w:t>
            </w: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.成果转化应用及产业化计划；</w:t>
            </w: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rPr>
                <w:rFonts w:hint="eastAsia" w:ascii="Times New Roman" w:eastAsia="方正仿宋_GBK"/>
                <w:snapToGrid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.成果实施后预期经济社会效益指标（年产值、利润、税收等）。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90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both"/>
              <w:rPr>
                <w:rFonts w:hint="eastAsia" w:ascii="仿宋" w:hAnsi="仿宋" w:eastAsia="仿宋" w:cs="仿宋"/>
                <w:b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sz w:val="24"/>
                <w:lang w:val="en-US" w:eastAsia="zh-CN"/>
              </w:rPr>
              <w:t>十、</w:t>
            </w:r>
            <w:r>
              <w:rPr>
                <w:rFonts w:hint="eastAsia" w:ascii="仿宋" w:hAnsi="仿宋" w:eastAsia="仿宋" w:cs="仿宋"/>
                <w:b/>
                <w:snapToGrid w:val="0"/>
                <w:sz w:val="24"/>
              </w:rPr>
              <w:t>项目过程管理考核指标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90" w:hRule="atLeast"/>
          <w:jc w:val="center"/>
        </w:trPr>
        <w:tc>
          <w:tcPr>
            <w:tcW w:w="85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序号</w:t>
            </w:r>
          </w:p>
        </w:tc>
        <w:tc>
          <w:tcPr>
            <w:tcW w:w="2199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起止时间</w:t>
            </w:r>
          </w:p>
        </w:tc>
        <w:tc>
          <w:tcPr>
            <w:tcW w:w="235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阶段任务内容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（限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300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字）</w:t>
            </w: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完成标志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（限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100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字）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是否里程碑节点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1008" w:hRule="atLeast"/>
          <w:jc w:val="center"/>
        </w:trPr>
        <w:tc>
          <w:tcPr>
            <w:tcW w:w="85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1</w:t>
            </w:r>
          </w:p>
        </w:tc>
        <w:tc>
          <w:tcPr>
            <w:tcW w:w="2199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pacing w:val="-11"/>
                <w:sz w:val="24"/>
              </w:rPr>
              <w:t xml:space="preserve">  年  月—  年  月</w:t>
            </w:r>
          </w:p>
        </w:tc>
        <w:tc>
          <w:tcPr>
            <w:tcW w:w="235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1032" w:hRule="atLeast"/>
          <w:jc w:val="center"/>
        </w:trPr>
        <w:tc>
          <w:tcPr>
            <w:tcW w:w="85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2</w:t>
            </w:r>
          </w:p>
        </w:tc>
        <w:tc>
          <w:tcPr>
            <w:tcW w:w="2199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35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1092" w:hRule="atLeast"/>
          <w:jc w:val="center"/>
        </w:trPr>
        <w:tc>
          <w:tcPr>
            <w:tcW w:w="85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3</w:t>
            </w:r>
          </w:p>
        </w:tc>
        <w:tc>
          <w:tcPr>
            <w:tcW w:w="2199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35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12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55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64" w:hRule="atLeast"/>
          <w:jc w:val="center"/>
        </w:trPr>
        <w:tc>
          <w:tcPr>
            <w:tcW w:w="9087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b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sz w:val="24"/>
                <w:lang w:val="en-US" w:eastAsia="zh-CN"/>
              </w:rPr>
              <w:t>十一、</w:t>
            </w:r>
            <w:r>
              <w:rPr>
                <w:rFonts w:hint="eastAsia" w:ascii="仿宋" w:hAnsi="仿宋" w:eastAsia="仿宋" w:cs="仿宋"/>
                <w:b/>
                <w:snapToGrid w:val="0"/>
                <w:sz w:val="24"/>
              </w:rPr>
              <w:t>项目经费来源</w:t>
            </w:r>
            <w:r>
              <w:rPr>
                <w:rFonts w:hint="eastAsia" w:ascii="仿宋" w:hAnsi="仿宋" w:eastAsia="仿宋" w:cs="仿宋"/>
                <w:b/>
                <w:snapToGrid w:val="0"/>
                <w:sz w:val="24"/>
                <w:lang w:val="en-US" w:eastAsia="zh-CN"/>
              </w:rPr>
              <w:t>合计</w:t>
            </w:r>
            <w:r>
              <w:rPr>
                <w:rFonts w:hint="eastAsia" w:ascii="仿宋" w:hAnsi="仿宋" w:eastAsia="仿宋" w:cs="仿宋"/>
                <w:b/>
                <w:snapToGrid w:val="0"/>
                <w:sz w:val="24"/>
              </w:rPr>
              <w:t>预算（万元）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szCs w:val="24"/>
              </w:rPr>
              <w:t>提示：</w:t>
            </w:r>
            <w:r>
              <w:rPr>
                <w:rFonts w:hint="eastAsia" w:ascii="仿宋" w:hAnsi="仿宋" w:eastAsia="仿宋" w:cs="仿宋"/>
                <w:snapToGrid w:val="0"/>
                <w:spacing w:val="-4"/>
                <w:sz w:val="24"/>
                <w:szCs w:val="24"/>
              </w:rPr>
              <w:t>若有参与单位联合申报，请详细填写每个单位的经费来源预算。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98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序号</w:t>
            </w:r>
          </w:p>
        </w:tc>
        <w:tc>
          <w:tcPr>
            <w:tcW w:w="159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单位名称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lang w:eastAsia="zh-CN"/>
              </w:rPr>
              <w:t>自筹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金额</w:t>
            </w:r>
          </w:p>
        </w:tc>
        <w:tc>
          <w:tcPr>
            <w:tcW w:w="176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经费来源</w:t>
            </w:r>
          </w:p>
        </w:tc>
        <w:tc>
          <w:tcPr>
            <w:tcW w:w="367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1219" w:hRule="atLeast"/>
          <w:jc w:val="center"/>
        </w:trPr>
        <w:tc>
          <w:tcPr>
            <w:tcW w:w="98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1</w:t>
            </w:r>
          </w:p>
        </w:tc>
        <w:tc>
          <w:tcPr>
            <w:tcW w:w="159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6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367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（限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300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1204" w:hRule="atLeast"/>
          <w:jc w:val="center"/>
        </w:trPr>
        <w:tc>
          <w:tcPr>
            <w:tcW w:w="98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2</w:t>
            </w:r>
          </w:p>
        </w:tc>
        <w:tc>
          <w:tcPr>
            <w:tcW w:w="159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6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367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1195" w:hRule="atLeast"/>
          <w:jc w:val="center"/>
        </w:trPr>
        <w:tc>
          <w:tcPr>
            <w:tcW w:w="98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3</w:t>
            </w:r>
          </w:p>
        </w:tc>
        <w:tc>
          <w:tcPr>
            <w:tcW w:w="159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6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367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46" w:hRule="atLeast"/>
          <w:jc w:val="center"/>
        </w:trPr>
        <w:tc>
          <w:tcPr>
            <w:tcW w:w="2577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bookmarkStart w:id="1" w:name="_Toc23761"/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合计</w:t>
            </w:r>
          </w:p>
        </w:tc>
        <w:tc>
          <w:tcPr>
            <w:tcW w:w="6510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9087" w:type="dxa"/>
            <w:gridSpan w:val="16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both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napToGrid w:val="0"/>
                <w:sz w:val="24"/>
                <w:lang w:val="en-US" w:eastAsia="zh-CN"/>
              </w:rPr>
              <w:t>十二、项目组成员信息</w:t>
            </w:r>
          </w:p>
        </w:tc>
      </w:tr>
      <w:bookmarkEnd w:id="1"/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exact"/>
          <w:jc w:val="center"/>
        </w:trPr>
        <w:tc>
          <w:tcPr>
            <w:tcW w:w="74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项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目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责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人</w:t>
            </w:r>
          </w:p>
        </w:tc>
        <w:tc>
          <w:tcPr>
            <w:tcW w:w="249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</w:rPr>
              <w:t>姓  名</w:t>
            </w:r>
          </w:p>
        </w:tc>
        <w:tc>
          <w:tcPr>
            <w:tcW w:w="244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pacing w:val="-6"/>
                <w:sz w:val="24"/>
                <w:lang w:eastAsia="zh-CN"/>
              </w:rPr>
              <w:t>专业技术职称</w:t>
            </w: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49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</w:rPr>
              <w:t>专业</w:t>
            </w: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  <w:t>方向</w:t>
            </w:r>
          </w:p>
        </w:tc>
        <w:tc>
          <w:tcPr>
            <w:tcW w:w="244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  <w:t>学历学位</w:t>
            </w: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exact"/>
          <w:jc w:val="center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49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</w:rPr>
              <w:t>联系电话</w:t>
            </w:r>
          </w:p>
        </w:tc>
        <w:tc>
          <w:tcPr>
            <w:tcW w:w="244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bCs/>
                <w:snapToGrid w:val="0"/>
                <w:sz w:val="24"/>
                <w:lang w:eastAsia="zh-CN"/>
              </w:rPr>
              <w:t>E</w:t>
            </w: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  <w:t>-</w:t>
            </w:r>
            <w:r>
              <w:rPr>
                <w:rFonts w:hint="eastAsia" w:ascii="Times New Roman" w:hAnsi="Times New Roman" w:eastAsia="仿宋" w:cs="仿宋"/>
                <w:bCs/>
                <w:snapToGrid w:val="0"/>
                <w:sz w:val="24"/>
                <w:lang w:eastAsia="zh-CN"/>
              </w:rPr>
              <w:t>mail</w:t>
            </w: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49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  <w:t>在</w:t>
            </w:r>
            <w:r>
              <w:rPr>
                <w:rFonts w:hint="eastAsia" w:ascii="仿宋" w:hAnsi="仿宋" w:eastAsia="仿宋" w:cs="仿宋"/>
                <w:bCs/>
                <w:snapToGrid w:val="0"/>
                <w:sz w:val="24"/>
              </w:rPr>
              <w:t>本项目中的分工</w:t>
            </w:r>
          </w:p>
        </w:tc>
        <w:tc>
          <w:tcPr>
            <w:tcW w:w="585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  <w:jc w:val="center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49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  <w:t>曾获专业领域奖项</w:t>
            </w:r>
          </w:p>
        </w:tc>
        <w:tc>
          <w:tcPr>
            <w:tcW w:w="585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exact"/>
          <w:jc w:val="center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49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  <w:t>主要</w:t>
            </w:r>
            <w:r>
              <w:rPr>
                <w:rFonts w:hint="eastAsia" w:ascii="仿宋" w:hAnsi="仿宋" w:eastAsia="仿宋" w:cs="仿宋"/>
                <w:bCs/>
                <w:snapToGrid w:val="0"/>
                <w:sz w:val="24"/>
              </w:rPr>
              <w:t>工作单位及职务</w:t>
            </w:r>
          </w:p>
        </w:tc>
        <w:tc>
          <w:tcPr>
            <w:tcW w:w="585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exact"/>
          <w:jc w:val="center"/>
        </w:trPr>
        <w:tc>
          <w:tcPr>
            <w:tcW w:w="74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项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目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组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成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员</w:t>
            </w:r>
          </w:p>
        </w:tc>
        <w:tc>
          <w:tcPr>
            <w:tcW w:w="12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  <w:t>姓名</w:t>
            </w:r>
          </w:p>
        </w:tc>
        <w:tc>
          <w:tcPr>
            <w:tcW w:w="124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  <w:t>出生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  <w:t>年月</w:t>
            </w:r>
          </w:p>
        </w:tc>
        <w:tc>
          <w:tcPr>
            <w:tcW w:w="12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  <w:t>专业技术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val="en-US" w:eastAsia="zh-CN"/>
              </w:rPr>
              <w:t>职称</w:t>
            </w:r>
          </w:p>
        </w:tc>
        <w:tc>
          <w:tcPr>
            <w:tcW w:w="11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  <w:t>专业</w:t>
            </w:r>
          </w:p>
        </w:tc>
        <w:tc>
          <w:tcPr>
            <w:tcW w:w="16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  <w:t>工作单位</w:t>
            </w: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  <w:lang w:eastAsia="zh-CN"/>
              </w:rPr>
              <w:t>在本项目中分工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7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5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1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adjustRightInd w:val="0"/>
        <w:snapToGrid w:val="0"/>
        <w:spacing w:line="566" w:lineRule="exact"/>
        <w:rPr>
          <w:rFonts w:hint="eastAsia" w:ascii="方正黑体_GBK" w:eastAsia="方正黑体_GBK"/>
          <w:snapToGrid w:val="0"/>
          <w:szCs w:val="32"/>
        </w:rPr>
      </w:pPr>
    </w:p>
    <w:p>
      <w:pPr>
        <w:adjustRightInd w:val="0"/>
        <w:snapToGrid w:val="0"/>
        <w:spacing w:line="566" w:lineRule="exact"/>
        <w:rPr>
          <w:rFonts w:hint="default" w:ascii="黑体" w:hAnsi="黑体" w:eastAsia="黑体" w:cs="黑体"/>
          <w:snapToGrid w:val="0"/>
          <w:sz w:val="32"/>
          <w:szCs w:val="32"/>
          <w:lang w:bidi="ar"/>
        </w:rPr>
      </w:pPr>
      <w:r>
        <w:rPr>
          <w:rFonts w:hint="default" w:ascii="黑体" w:hAnsi="黑体" w:eastAsia="黑体" w:cs="黑体"/>
          <w:snapToGrid w:val="0"/>
          <w:sz w:val="32"/>
          <w:szCs w:val="32"/>
          <w:lang w:val="en-US" w:eastAsia="zh-CN" w:bidi="ar"/>
        </w:rPr>
        <w:t>二</w:t>
      </w:r>
      <w:r>
        <w:rPr>
          <w:rFonts w:hint="default" w:ascii="黑体" w:hAnsi="黑体" w:eastAsia="黑体" w:cs="黑体"/>
          <w:snapToGrid w:val="0"/>
          <w:sz w:val="32"/>
          <w:szCs w:val="32"/>
          <w:lang w:bidi="ar"/>
        </w:rPr>
        <w:t>、申报单位基本信息</w:t>
      </w:r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</w:tblPr>
      <w:tblGrid>
        <w:gridCol w:w="562"/>
        <w:gridCol w:w="1718"/>
        <w:gridCol w:w="1213"/>
        <w:gridCol w:w="623"/>
        <w:gridCol w:w="414"/>
        <w:gridCol w:w="815"/>
        <w:gridCol w:w="46"/>
        <w:gridCol w:w="301"/>
        <w:gridCol w:w="882"/>
        <w:gridCol w:w="229"/>
        <w:gridCol w:w="727"/>
        <w:gridCol w:w="1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62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申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报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单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位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napToGrid w:val="0"/>
                <w:sz w:val="24"/>
              </w:rPr>
              <w:t>1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单位名称</w:t>
            </w:r>
          </w:p>
        </w:tc>
        <w:tc>
          <w:tcPr>
            <w:tcW w:w="656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61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统一社会信用代码</w:t>
            </w:r>
          </w:p>
        </w:tc>
        <w:tc>
          <w:tcPr>
            <w:tcW w:w="656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单位地址</w:t>
            </w:r>
          </w:p>
        </w:tc>
        <w:tc>
          <w:tcPr>
            <w:tcW w:w="4523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邮编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法定代表人</w:t>
            </w:r>
          </w:p>
        </w:tc>
        <w:tc>
          <w:tcPr>
            <w:tcW w:w="121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3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联系电话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1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手    机</w:t>
            </w:r>
          </w:p>
        </w:tc>
        <w:tc>
          <w:tcPr>
            <w:tcW w:w="204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</w:p>
        </w:tc>
        <w:tc>
          <w:tcPr>
            <w:tcW w:w="121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3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学    历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1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电子邮箱</w:t>
            </w:r>
          </w:p>
        </w:tc>
        <w:tc>
          <w:tcPr>
            <w:tcW w:w="204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单位联系人</w:t>
            </w:r>
          </w:p>
        </w:tc>
        <w:tc>
          <w:tcPr>
            <w:tcW w:w="1213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3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联系电话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1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手    机</w:t>
            </w:r>
          </w:p>
        </w:tc>
        <w:tc>
          <w:tcPr>
            <w:tcW w:w="204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213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3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学    历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1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电子邮箱</w:t>
            </w:r>
          </w:p>
        </w:tc>
        <w:tc>
          <w:tcPr>
            <w:tcW w:w="204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86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主管单位名称</w:t>
            </w:r>
          </w:p>
        </w:tc>
        <w:tc>
          <w:tcPr>
            <w:tcW w:w="656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772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隶属关系</w:t>
            </w:r>
          </w:p>
        </w:tc>
        <w:tc>
          <w:tcPr>
            <w:tcW w:w="656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（ ）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中央部委属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自治区属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设地市属</w:t>
            </w:r>
          </w:p>
          <w:p>
            <w:pPr>
              <w:adjustRightInd w:val="0"/>
              <w:snapToGrid w:val="0"/>
              <w:spacing w:line="320" w:lineRule="exact"/>
              <w:ind w:firstLine="741" w:firstLineChars="305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县（市、城区）属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9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1086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单位类别</w:t>
            </w:r>
          </w:p>
        </w:tc>
        <w:tc>
          <w:tcPr>
            <w:tcW w:w="656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（ ）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科研院所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高等院校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其他事业单位</w:t>
            </w:r>
          </w:p>
          <w:p>
            <w:pPr>
              <w:adjustRightInd w:val="0"/>
              <w:snapToGrid w:val="0"/>
              <w:spacing w:line="320" w:lineRule="exact"/>
              <w:ind w:firstLine="741" w:firstLineChars="305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高新技术企业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由科研院所转制而成的企业</w:t>
            </w:r>
          </w:p>
          <w:p>
            <w:pPr>
              <w:adjustRightInd w:val="0"/>
              <w:snapToGrid w:val="0"/>
              <w:spacing w:line="320" w:lineRule="exact"/>
              <w:ind w:firstLine="741" w:firstLineChars="305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其他企业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党政机关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社会团体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9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其他单位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929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单位归属</w:t>
            </w:r>
          </w:p>
        </w:tc>
        <w:tc>
          <w:tcPr>
            <w:tcW w:w="656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（ ）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高新（园）区单位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重点实验室单位</w:t>
            </w:r>
          </w:p>
          <w:p>
            <w:pPr>
              <w:adjustRightInd w:val="0"/>
              <w:snapToGrid w:val="0"/>
              <w:spacing w:line="320" w:lineRule="exact"/>
              <w:ind w:firstLine="741" w:firstLineChars="305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工程技术研究中心单位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人才小高地建设单位</w:t>
            </w:r>
          </w:p>
          <w:p>
            <w:pPr>
              <w:adjustRightInd w:val="0"/>
              <w:snapToGrid w:val="0"/>
              <w:spacing w:line="320" w:lineRule="exact"/>
              <w:ind w:firstLine="741" w:firstLineChars="305"/>
              <w:rPr>
                <w:rFonts w:hint="eastAsia" w:ascii="仿宋" w:hAnsi="仿宋" w:eastAsia="仿宋" w:cs="仿宋"/>
                <w:snapToGrid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514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是否非公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经济单位</w:t>
            </w:r>
          </w:p>
        </w:tc>
        <w:tc>
          <w:tcPr>
            <w:tcW w:w="656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（ ）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eastAsia="zh-CN"/>
              </w:rPr>
              <w:t>非公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eastAsia="zh-CN"/>
              </w:rPr>
              <w:t>公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>混合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587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单位注册资本</w:t>
            </w:r>
          </w:p>
        </w:tc>
        <w:tc>
          <w:tcPr>
            <w:tcW w:w="311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8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注册时间</w:t>
            </w:r>
          </w:p>
        </w:tc>
        <w:tc>
          <w:tcPr>
            <w:tcW w:w="2271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14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主营产品</w:t>
            </w:r>
          </w:p>
        </w:tc>
        <w:tc>
          <w:tcPr>
            <w:tcW w:w="656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62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主要从事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行业类别</w:t>
            </w:r>
          </w:p>
        </w:tc>
        <w:tc>
          <w:tcPr>
            <w:tcW w:w="656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707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产品（服务）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所属技术领域</w:t>
            </w:r>
          </w:p>
        </w:tc>
        <w:tc>
          <w:tcPr>
            <w:tcW w:w="656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办公所在地</w:t>
            </w:r>
          </w:p>
        </w:tc>
        <w:tc>
          <w:tcPr>
            <w:tcW w:w="656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生产所在地</w:t>
            </w:r>
          </w:p>
        </w:tc>
        <w:tc>
          <w:tcPr>
            <w:tcW w:w="656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单位资质</w:t>
            </w:r>
          </w:p>
        </w:tc>
        <w:tc>
          <w:tcPr>
            <w:tcW w:w="656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548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单位人员情况</w:t>
            </w:r>
          </w:p>
        </w:tc>
        <w:tc>
          <w:tcPr>
            <w:tcW w:w="183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职工总数（人）</w:t>
            </w:r>
          </w:p>
        </w:tc>
        <w:tc>
          <w:tcPr>
            <w:tcW w:w="122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18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技术人员（人）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</w:p>
        </w:tc>
        <w:tc>
          <w:tcPr>
            <w:tcW w:w="183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高级职称（人）</w:t>
            </w:r>
          </w:p>
        </w:tc>
        <w:tc>
          <w:tcPr>
            <w:tcW w:w="122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18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中级职称（人）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556" w:hRule="atLeast"/>
          <w:jc w:val="center"/>
        </w:trPr>
        <w:tc>
          <w:tcPr>
            <w:tcW w:w="562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18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</w:p>
        </w:tc>
        <w:tc>
          <w:tcPr>
            <w:tcW w:w="183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博士毕业（人）</w:t>
            </w:r>
          </w:p>
        </w:tc>
        <w:tc>
          <w:tcPr>
            <w:tcW w:w="122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18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硕士毕业（人）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</w:tbl>
    <w:p>
      <w:pPr>
        <w:adjustRightInd w:val="0"/>
        <w:snapToGrid w:val="0"/>
        <w:spacing w:before="72" w:beforeLines="30" w:line="320" w:lineRule="exact"/>
        <w:rPr>
          <w:rFonts w:hint="eastAsia" w:ascii="Times New Roman" w:eastAsia="方正仿宋_GBK"/>
          <w:snapToGrid w:val="0"/>
          <w:sz w:val="24"/>
        </w:rPr>
      </w:pPr>
      <w:r>
        <w:rPr>
          <w:rFonts w:hint="eastAsia" w:ascii="仿宋" w:hAnsi="仿宋" w:eastAsia="仿宋" w:cs="仿宋"/>
          <w:snapToGrid w:val="0"/>
          <w:sz w:val="24"/>
        </w:rPr>
        <w:t>（注：申报单位超过</w:t>
      </w:r>
      <w:r>
        <w:rPr>
          <w:rFonts w:hint="eastAsia" w:ascii="Times New Roman" w:hAnsi="Times New Roman" w:eastAsia="仿宋" w:cs="仿宋"/>
          <w:snapToGrid w:val="0"/>
          <w:sz w:val="24"/>
        </w:rPr>
        <w:t>1</w:t>
      </w:r>
      <w:r>
        <w:rPr>
          <w:rFonts w:hint="eastAsia" w:ascii="仿宋" w:hAnsi="仿宋" w:eastAsia="仿宋" w:cs="仿宋"/>
          <w:snapToGrid w:val="0"/>
          <w:sz w:val="24"/>
        </w:rPr>
        <w:t>个时，请自行增加表格）</w:t>
      </w:r>
    </w:p>
    <w:p>
      <w:pPr>
        <w:adjustRightInd w:val="0"/>
        <w:snapToGrid w:val="0"/>
        <w:spacing w:before="72" w:beforeLines="30" w:line="320" w:lineRule="exact"/>
        <w:rPr>
          <w:rFonts w:hint="eastAsia" w:ascii="方正黑体_GBK" w:eastAsia="方正黑体_GBK"/>
          <w:snapToGrid w:val="0"/>
          <w:sz w:val="32"/>
          <w:szCs w:val="32"/>
        </w:rPr>
      </w:pPr>
    </w:p>
    <w:p>
      <w:pPr>
        <w:pStyle w:val="60"/>
        <w:ind w:left="0" w:leftChars="0" w:firstLine="0" w:firstLineChars="0"/>
        <w:rPr>
          <w:rFonts w:hint="default" w:ascii="黑体" w:hAnsi="黑体" w:eastAsia="黑体" w:cs="黑体"/>
          <w:snapToGrid w:val="0"/>
          <w:kern w:val="2"/>
          <w:sz w:val="32"/>
          <w:szCs w:val="32"/>
          <w:lang w:val="en-US" w:eastAsia="zh-CN" w:bidi="ar"/>
        </w:rPr>
      </w:pPr>
      <w:bookmarkStart w:id="2" w:name="_Toc8658"/>
      <w:r>
        <w:rPr>
          <w:rFonts w:hint="default" w:ascii="黑体" w:hAnsi="黑体" w:eastAsia="黑体" w:cs="黑体"/>
          <w:snapToGrid w:val="0"/>
          <w:kern w:val="2"/>
          <w:sz w:val="32"/>
          <w:szCs w:val="32"/>
          <w:lang w:val="en-US" w:eastAsia="zh-CN" w:bidi="ar"/>
        </w:rPr>
        <w:t>三、已自主开展课题研究及申报单位拥有知识产权状况</w:t>
      </w:r>
      <w:bookmarkEnd w:id="2"/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</w:tblPr>
      <w:tblGrid>
        <w:gridCol w:w="670"/>
        <w:gridCol w:w="1831"/>
        <w:gridCol w:w="27"/>
        <w:gridCol w:w="998"/>
        <w:gridCol w:w="159"/>
        <w:gridCol w:w="639"/>
        <w:gridCol w:w="387"/>
        <w:gridCol w:w="421"/>
        <w:gridCol w:w="253"/>
        <w:gridCol w:w="423"/>
        <w:gridCol w:w="12"/>
        <w:gridCol w:w="1021"/>
        <w:gridCol w:w="399"/>
        <w:gridCol w:w="685"/>
        <w:gridCol w:w="101"/>
        <w:gridCol w:w="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845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（一）申报单位已自主开展项目研究情况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00" w:hRule="atLeast"/>
          <w:jc w:val="center"/>
        </w:trPr>
        <w:tc>
          <w:tcPr>
            <w:tcW w:w="250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napToGrid w:val="0"/>
                <w:sz w:val="24"/>
              </w:rPr>
              <w:t>项目名称</w:t>
            </w:r>
          </w:p>
        </w:tc>
        <w:tc>
          <w:tcPr>
            <w:tcW w:w="118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立项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时间</w:t>
            </w:r>
          </w:p>
        </w:tc>
        <w:tc>
          <w:tcPr>
            <w:tcW w:w="170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研究经费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（万元）</w:t>
            </w:r>
          </w:p>
        </w:tc>
        <w:tc>
          <w:tcPr>
            <w:tcW w:w="3460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研究进展或成效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250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8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0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3460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250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8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70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3460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845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（二）牵头单位拥有知识产权状况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67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83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专利申请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总数（件）</w:t>
            </w:r>
          </w:p>
        </w:tc>
        <w:tc>
          <w:tcPr>
            <w:tcW w:w="1184" w:type="dxa"/>
            <w:gridSpan w:val="3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专利授权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总数（件）</w:t>
            </w:r>
          </w:p>
        </w:tc>
        <w:tc>
          <w:tcPr>
            <w:tcW w:w="2135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发明（件）</w:t>
            </w:r>
          </w:p>
        </w:tc>
        <w:tc>
          <w:tcPr>
            <w:tcW w:w="210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实用新型（件）</w:t>
            </w:r>
          </w:p>
        </w:tc>
        <w:tc>
          <w:tcPr>
            <w:tcW w:w="920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软件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版权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16" w:hRule="atLeast"/>
          <w:jc w:val="center"/>
        </w:trPr>
        <w:tc>
          <w:tcPr>
            <w:tcW w:w="67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83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84" w:type="dxa"/>
            <w:gridSpan w:val="3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申请</w:t>
            </w:r>
          </w:p>
        </w:tc>
        <w:tc>
          <w:tcPr>
            <w:tcW w:w="1109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授权</w:t>
            </w:r>
          </w:p>
        </w:tc>
        <w:tc>
          <w:tcPr>
            <w:tcW w:w="1021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申请</w:t>
            </w:r>
          </w:p>
        </w:tc>
        <w:tc>
          <w:tcPr>
            <w:tcW w:w="10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授权</w:t>
            </w:r>
          </w:p>
        </w:tc>
        <w:tc>
          <w:tcPr>
            <w:tcW w:w="920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00" w:hRule="atLeast"/>
          <w:jc w:val="center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总数</w:t>
            </w:r>
          </w:p>
        </w:tc>
        <w:tc>
          <w:tcPr>
            <w:tcW w:w="1831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8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09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10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9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548" w:hRule="atLeast"/>
          <w:jc w:val="center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0"/>
                <w:szCs w:val="20"/>
              </w:rPr>
              <w:t>其中：近三年</w:t>
            </w:r>
          </w:p>
        </w:tc>
        <w:tc>
          <w:tcPr>
            <w:tcW w:w="1831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8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09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210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9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845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（三）参与单位拥有知识产权状况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48" w:hRule="atLeast"/>
          <w:jc w:val="center"/>
        </w:trPr>
        <w:tc>
          <w:tcPr>
            <w:tcW w:w="67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858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专利申请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总数（件）</w:t>
            </w:r>
          </w:p>
        </w:tc>
        <w:tc>
          <w:tcPr>
            <w:tcW w:w="1157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专利授权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总数（件）</w:t>
            </w:r>
          </w:p>
        </w:tc>
        <w:tc>
          <w:tcPr>
            <w:tcW w:w="2123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发明（件）</w:t>
            </w:r>
          </w:p>
        </w:tc>
        <w:tc>
          <w:tcPr>
            <w:tcW w:w="2117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实用新型（件）</w:t>
            </w:r>
          </w:p>
        </w:tc>
        <w:tc>
          <w:tcPr>
            <w:tcW w:w="920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软件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版权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37" w:hRule="atLeast"/>
          <w:jc w:val="center"/>
        </w:trPr>
        <w:tc>
          <w:tcPr>
            <w:tcW w:w="67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858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57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申请</w:t>
            </w:r>
          </w:p>
        </w:tc>
        <w:tc>
          <w:tcPr>
            <w:tcW w:w="109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授权</w:t>
            </w:r>
          </w:p>
        </w:tc>
        <w:tc>
          <w:tcPr>
            <w:tcW w:w="103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申请</w:t>
            </w:r>
          </w:p>
        </w:tc>
        <w:tc>
          <w:tcPr>
            <w:tcW w:w="10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授权</w:t>
            </w:r>
          </w:p>
        </w:tc>
        <w:tc>
          <w:tcPr>
            <w:tcW w:w="920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545" w:hRule="atLeast"/>
          <w:jc w:val="center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总数</w:t>
            </w:r>
          </w:p>
        </w:tc>
        <w:tc>
          <w:tcPr>
            <w:tcW w:w="185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5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9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3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9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585" w:hRule="atLeast"/>
          <w:jc w:val="center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0"/>
                <w:szCs w:val="20"/>
              </w:rPr>
              <w:t>其中：近三年</w:t>
            </w:r>
          </w:p>
        </w:tc>
        <w:tc>
          <w:tcPr>
            <w:tcW w:w="185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15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2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9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3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10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9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8845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（四）牵头单位其他科研活动状况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559" w:hRule="atLeast"/>
          <w:jc w:val="center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序号</w:t>
            </w:r>
          </w:p>
        </w:tc>
        <w:tc>
          <w:tcPr>
            <w:tcW w:w="185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内容</w:t>
            </w:r>
          </w:p>
        </w:tc>
        <w:tc>
          <w:tcPr>
            <w:tcW w:w="99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总数</w:t>
            </w:r>
          </w:p>
        </w:tc>
        <w:tc>
          <w:tcPr>
            <w:tcW w:w="79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近三年</w:t>
            </w:r>
          </w:p>
        </w:tc>
        <w:tc>
          <w:tcPr>
            <w:tcW w:w="80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序号</w:t>
            </w:r>
          </w:p>
        </w:tc>
        <w:tc>
          <w:tcPr>
            <w:tcW w:w="2108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内容</w:t>
            </w:r>
          </w:p>
        </w:tc>
        <w:tc>
          <w:tcPr>
            <w:tcW w:w="78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总数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近三年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32" w:hRule="atLeast"/>
          <w:jc w:val="center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</w:rPr>
              <w:t>1</w:t>
            </w:r>
          </w:p>
        </w:tc>
        <w:tc>
          <w:tcPr>
            <w:tcW w:w="185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累计发表论文数</w:t>
            </w:r>
          </w:p>
        </w:tc>
        <w:tc>
          <w:tcPr>
            <w:tcW w:w="99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79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80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5</w:t>
            </w:r>
          </w:p>
        </w:tc>
        <w:tc>
          <w:tcPr>
            <w:tcW w:w="2108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累计项目数量（市级以上）</w:t>
            </w:r>
          </w:p>
        </w:tc>
        <w:tc>
          <w:tcPr>
            <w:tcW w:w="78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72" w:hRule="atLeast"/>
          <w:jc w:val="center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2</w:t>
            </w:r>
          </w:p>
        </w:tc>
        <w:tc>
          <w:tcPr>
            <w:tcW w:w="185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累计拥有注册商标数</w:t>
            </w:r>
          </w:p>
        </w:tc>
        <w:tc>
          <w:tcPr>
            <w:tcW w:w="99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79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80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6</w:t>
            </w:r>
          </w:p>
        </w:tc>
        <w:tc>
          <w:tcPr>
            <w:tcW w:w="2108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累计获得国家资助经费金额（万元）</w:t>
            </w:r>
          </w:p>
        </w:tc>
        <w:tc>
          <w:tcPr>
            <w:tcW w:w="78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51" w:hRule="atLeast"/>
          <w:jc w:val="center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3</w:t>
            </w:r>
          </w:p>
        </w:tc>
        <w:tc>
          <w:tcPr>
            <w:tcW w:w="185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累计重点实验室数量</w:t>
            </w:r>
          </w:p>
        </w:tc>
        <w:tc>
          <w:tcPr>
            <w:tcW w:w="99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79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80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7</w:t>
            </w:r>
          </w:p>
        </w:tc>
        <w:tc>
          <w:tcPr>
            <w:tcW w:w="2108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pacing w:val="-11"/>
                <w:sz w:val="22"/>
                <w:szCs w:val="22"/>
              </w:rPr>
              <w:t>累计获得自治区级资助经费金额（万元）</w:t>
            </w:r>
          </w:p>
        </w:tc>
        <w:tc>
          <w:tcPr>
            <w:tcW w:w="78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660" w:hRule="atLeast"/>
          <w:jc w:val="center"/>
        </w:trPr>
        <w:tc>
          <w:tcPr>
            <w:tcW w:w="670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4</w:t>
            </w:r>
          </w:p>
        </w:tc>
        <w:tc>
          <w:tcPr>
            <w:tcW w:w="185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累计工程中心数量（市级以上）</w:t>
            </w:r>
          </w:p>
        </w:tc>
        <w:tc>
          <w:tcPr>
            <w:tcW w:w="99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79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80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Times New Roman" w:hAnsi="Times New Roman" w:eastAsia="仿宋" w:cs="仿宋"/>
                <w:snapToGrid w:val="0"/>
                <w:sz w:val="24"/>
                <w:lang w:val="en-US" w:eastAsia="zh-CN"/>
              </w:rPr>
              <w:t>8</w:t>
            </w:r>
          </w:p>
        </w:tc>
        <w:tc>
          <w:tcPr>
            <w:tcW w:w="2108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累计获得市级资助经费金额（万元）</w:t>
            </w:r>
          </w:p>
        </w:tc>
        <w:tc>
          <w:tcPr>
            <w:tcW w:w="78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301" w:hRule="atLeast"/>
          <w:jc w:val="center"/>
        </w:trPr>
        <w:tc>
          <w:tcPr>
            <w:tcW w:w="8845" w:type="dxa"/>
            <w:gridSpan w:val="16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（五）其他知识产权现状说明（限</w:t>
            </w:r>
            <w:r>
              <w:rPr>
                <w:rFonts w:hint="eastAsia" w:ascii="Times New Roman" w:hAnsi="Times New Roman" w:eastAsia="仿宋" w:cs="仿宋"/>
                <w:b/>
                <w:bCs/>
                <w:snapToGrid w:val="0"/>
                <w:sz w:val="24"/>
              </w:rPr>
              <w:t>200</w:t>
            </w:r>
            <w:r>
              <w:rPr>
                <w:rFonts w:hint="eastAsia" w:ascii="仿宋" w:hAnsi="仿宋" w:eastAsia="仿宋" w:cs="仿宋"/>
                <w:b/>
                <w:bCs/>
                <w:snapToGrid w:val="0"/>
                <w:sz w:val="24"/>
              </w:rPr>
              <w:t>字以内）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</w:tc>
      </w:tr>
    </w:tbl>
    <w:p>
      <w:pPr>
        <w:pStyle w:val="60"/>
        <w:ind w:left="0" w:leftChars="0" w:firstLine="0" w:firstLineChars="0"/>
        <w:rPr>
          <w:rFonts w:hint="eastAsia" w:cs="Times New Roman"/>
          <w:snapToGrid w:val="0"/>
          <w:kern w:val="2"/>
          <w:sz w:val="32"/>
          <w:szCs w:val="32"/>
          <w:lang w:val="en-US" w:eastAsia="zh-CN" w:bidi="ar-SA"/>
        </w:rPr>
      </w:pPr>
      <w:bookmarkStart w:id="3" w:name="_Toc16484"/>
    </w:p>
    <w:p>
      <w:pPr>
        <w:pStyle w:val="60"/>
        <w:ind w:left="0" w:leftChars="0" w:firstLine="0" w:firstLineChars="0"/>
        <w:rPr>
          <w:rFonts w:hint="default" w:ascii="黑体" w:hAnsi="黑体" w:eastAsia="黑体" w:cs="黑体"/>
          <w:snapToGrid w:val="0"/>
          <w:kern w:val="2"/>
          <w:sz w:val="32"/>
          <w:szCs w:val="32"/>
          <w:lang w:val="en-US" w:eastAsia="zh-CN" w:bidi="ar"/>
        </w:rPr>
      </w:pPr>
      <w:r>
        <w:rPr>
          <w:rFonts w:hint="default" w:ascii="黑体" w:hAnsi="黑体" w:eastAsia="黑体" w:cs="黑体"/>
          <w:snapToGrid w:val="0"/>
          <w:kern w:val="2"/>
          <w:sz w:val="32"/>
          <w:szCs w:val="32"/>
          <w:lang w:val="en-US" w:eastAsia="zh-CN" w:bidi="ar"/>
        </w:rPr>
        <w:t>四、相关负责人、申报单位承诺</w:t>
      </w:r>
      <w:bookmarkEnd w:id="3"/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</w:tblPr>
      <w:tblGrid>
        <w:gridCol w:w="8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28" w:type="dxa"/>
            <w:bottom w:w="17" w:type="dxa"/>
            <w:right w:w="28" w:type="dxa"/>
          </w:tblCellMar>
        </w:tblPrEx>
        <w:trPr>
          <w:trHeight w:val="3589" w:hRule="atLeast"/>
          <w:jc w:val="center"/>
        </w:trPr>
        <w:tc>
          <w:tcPr>
            <w:tcW w:w="8836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ind w:firstLine="486" w:firstLineChars="200"/>
              <w:jc w:val="lef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  <w:lang w:eastAsia="zh-CN"/>
              </w:rPr>
              <w:t>现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>承诺规范本单位科研行为，保证申报材料各项内容真实、客观，无侵犯他人知识产权等行为，并承担由此引起的相关责任。项目负责人及项目组成员承诺遵守科研作风学风及科研诚信、科技伦理要求，按期完成项目预定的目标、任务和考核指标。</w:t>
            </w: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  <w:p>
            <w:pPr>
              <w:adjustRightInd w:val="0"/>
              <w:snapToGrid w:val="0"/>
              <w:spacing w:line="320" w:lineRule="exact"/>
              <w:ind w:firstLine="486" w:firstLineChars="200"/>
              <w:jc w:val="left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项目负责人签字：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586" w:beforeLines="100" w:line="320" w:lineRule="exact"/>
              <w:jc w:val="left"/>
              <w:textAlignment w:val="auto"/>
              <w:rPr>
                <w:rFonts w:hint="eastAsia" w:ascii="仿宋" w:hAnsi="仿宋" w:eastAsia="仿宋" w:cs="仿宋"/>
                <w:snapToGrid w:val="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snapToGrid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napToGrid w:val="0"/>
                <w:sz w:val="24"/>
              </w:rPr>
              <w:t xml:space="preserve">单位公章：                                         </w:t>
            </w:r>
          </w:p>
          <w:p>
            <w:pPr>
              <w:adjustRightInd w:val="0"/>
              <w:snapToGrid w:val="0"/>
              <w:spacing w:line="320" w:lineRule="exact"/>
              <w:jc w:val="left"/>
              <w:rPr>
                <w:rFonts w:hint="eastAsia" w:ascii="仿宋" w:hAnsi="仿宋" w:eastAsia="仿宋" w:cs="仿宋"/>
                <w:snapToGrid w:val="0"/>
                <w:sz w:val="24"/>
              </w:rPr>
            </w:pPr>
          </w:p>
          <w:p>
            <w:pPr>
              <w:adjustRightInd w:val="0"/>
              <w:snapToGrid w:val="0"/>
              <w:spacing w:line="320" w:lineRule="exact"/>
              <w:jc w:val="right"/>
              <w:rPr>
                <w:rFonts w:hint="eastAsia" w:ascii="仿宋" w:hAnsi="仿宋" w:eastAsia="仿宋" w:cs="仿宋"/>
                <w:snapToGrid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sz w:val="24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pacing w:line="58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474" w:bottom="1440" w:left="1474" w:header="851" w:footer="992" w:gutter="0"/>
      <w:paperSrc/>
      <w:pgNumType w:fmt="numberInDash"/>
      <w:cols w:space="720" w:num="1"/>
      <w:titlePg/>
      <w:rtlGutter w:val="0"/>
      <w:docGrid w:type="linesAndChars" w:linePitch="319" w:charSpace="6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黑体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Arial Unicode MS"/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Arial Unicode MS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311150"/>
              <wp:effectExtent l="0" t="0" r="0" b="0"/>
              <wp:wrapNone/>
              <wp:docPr id="1" name="文本框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3111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9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/>
                  </wps:wsp>
                </a:graphicData>
              </a:graphic>
            </wp:anchor>
          </w:drawing>
        </mc:Choice>
        <mc:Fallback>
          <w:pict>
            <v:shape id="文本框 57" o:spid="_x0000_s1026" o:spt="202" type="#_x0000_t202" style="position:absolute;left:0pt;margin-top:0pt;height:24.5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fK356tQAAAAEAQAADwAAAAAA&#10;AAABACAAAAAiAAAAZHJzL2Rvd25yZXYueG1sUEsBAhQAFAAAAAgAh07iQFir+dfeAQAArQMAAA4A&#10;AAAAAAAAAQAgAAAAIwEAAGRycy9lMm9Eb2MueG1sUEsFBgAAAAAGAAYAWQEAAHM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19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15240</wp:posOffset>
              </wp:positionH>
              <wp:positionV relativeFrom="paragraph">
                <wp:posOffset>-53340</wp:posOffset>
              </wp:positionV>
              <wp:extent cx="1828800" cy="1828800"/>
              <wp:effectExtent l="0" t="0" r="0" b="0"/>
              <wp:wrapNone/>
              <wp:docPr id="2" name="文本框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9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8" o:spid="_x0000_s1026" o:spt="202" type="#_x0000_t202" style="position:absolute;left:0pt;margin-left:1.2pt;margin-top:-4.2pt;height:144pt;width:144pt;mso-position-horizontal-relative:margin;mso-wrap-style:none;z-index:251660288;mso-width-relative:page;mso-height-relative:page;" filled="f" stroked="f" coordsize="21600,21600" o:gfxdata="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x2HhDVAAAA&#10;CAEAAA8AAAAAAAAAAQAgAAAAIgAAAGRycy9kb3ducmV2LnhtbFBLAQIUABQAAAAIAIdO4kBcE269&#10;5wEAAMgDAAAOAAAAAAAAAAEAIAAAACQBAABkcnMvZTJvRG9jLnhtbFBLBQYAAAAABgAGAFkBAAB9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107"/>
  <w:drawingGridVerticalSpacing w:val="159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xZmUzMzE2M2U0OTIzMTVlZmFmNGU2YTI4ZDI5NWUifQ=="/>
  </w:docVars>
  <w:rsids>
    <w:rsidRoot w:val="000C357D"/>
    <w:rsid w:val="000C357D"/>
    <w:rsid w:val="000D4196"/>
    <w:rsid w:val="000F787E"/>
    <w:rsid w:val="001B4DD6"/>
    <w:rsid w:val="00271696"/>
    <w:rsid w:val="002A3B94"/>
    <w:rsid w:val="0030465C"/>
    <w:rsid w:val="00394DDB"/>
    <w:rsid w:val="005B77EA"/>
    <w:rsid w:val="0065532A"/>
    <w:rsid w:val="00684C9F"/>
    <w:rsid w:val="00822355"/>
    <w:rsid w:val="00890E56"/>
    <w:rsid w:val="0091409F"/>
    <w:rsid w:val="009630E6"/>
    <w:rsid w:val="009D3DBE"/>
    <w:rsid w:val="00A262BF"/>
    <w:rsid w:val="00A34AC5"/>
    <w:rsid w:val="00A603AE"/>
    <w:rsid w:val="00A966EF"/>
    <w:rsid w:val="00B45CA8"/>
    <w:rsid w:val="00B5048F"/>
    <w:rsid w:val="00B7408E"/>
    <w:rsid w:val="00C275EE"/>
    <w:rsid w:val="00C80051"/>
    <w:rsid w:val="00D31B1A"/>
    <w:rsid w:val="00DA7BE6"/>
    <w:rsid w:val="00DB548D"/>
    <w:rsid w:val="00DF6433"/>
    <w:rsid w:val="00E12DC7"/>
    <w:rsid w:val="00ED64CE"/>
    <w:rsid w:val="00ED6E23"/>
    <w:rsid w:val="00F47E9A"/>
    <w:rsid w:val="00FC7A65"/>
    <w:rsid w:val="00FD5BE4"/>
    <w:rsid w:val="01A45C87"/>
    <w:rsid w:val="01AD3FBA"/>
    <w:rsid w:val="02CD7858"/>
    <w:rsid w:val="02DFF040"/>
    <w:rsid w:val="032272FB"/>
    <w:rsid w:val="0566614E"/>
    <w:rsid w:val="058113AD"/>
    <w:rsid w:val="078B5B4E"/>
    <w:rsid w:val="083240AB"/>
    <w:rsid w:val="0A1F5C61"/>
    <w:rsid w:val="0A811DAB"/>
    <w:rsid w:val="0B9829E8"/>
    <w:rsid w:val="0BFE3E2A"/>
    <w:rsid w:val="0C7E17BF"/>
    <w:rsid w:val="0D006F02"/>
    <w:rsid w:val="0D1A1998"/>
    <w:rsid w:val="0D42122A"/>
    <w:rsid w:val="0D6F0C66"/>
    <w:rsid w:val="0E140E19"/>
    <w:rsid w:val="0E2432A4"/>
    <w:rsid w:val="0E9C1B2C"/>
    <w:rsid w:val="0EE44623"/>
    <w:rsid w:val="0FB01F9E"/>
    <w:rsid w:val="0FB03135"/>
    <w:rsid w:val="0FDFA2C7"/>
    <w:rsid w:val="104747F4"/>
    <w:rsid w:val="11CB7D61"/>
    <w:rsid w:val="130E04BD"/>
    <w:rsid w:val="134F2CE7"/>
    <w:rsid w:val="13811067"/>
    <w:rsid w:val="13D33D6E"/>
    <w:rsid w:val="14361C74"/>
    <w:rsid w:val="14660AFE"/>
    <w:rsid w:val="14CD2236"/>
    <w:rsid w:val="15570C75"/>
    <w:rsid w:val="15B25FA7"/>
    <w:rsid w:val="16D61DA8"/>
    <w:rsid w:val="17651B1F"/>
    <w:rsid w:val="17FF762A"/>
    <w:rsid w:val="18AF79C7"/>
    <w:rsid w:val="18D131EE"/>
    <w:rsid w:val="19323E34"/>
    <w:rsid w:val="19DB2AA1"/>
    <w:rsid w:val="1A564992"/>
    <w:rsid w:val="1A586CC3"/>
    <w:rsid w:val="1B0C085C"/>
    <w:rsid w:val="1B110A52"/>
    <w:rsid w:val="1CEB9D3D"/>
    <w:rsid w:val="1D5278F0"/>
    <w:rsid w:val="1DFF0FD8"/>
    <w:rsid w:val="1F7D59F0"/>
    <w:rsid w:val="1F8C0869"/>
    <w:rsid w:val="1F8C6A4E"/>
    <w:rsid w:val="1FAAD1BC"/>
    <w:rsid w:val="1FBE7633"/>
    <w:rsid w:val="1FF6D1F5"/>
    <w:rsid w:val="1FFB67BB"/>
    <w:rsid w:val="218B3E3A"/>
    <w:rsid w:val="22F85591"/>
    <w:rsid w:val="233160CB"/>
    <w:rsid w:val="23777349"/>
    <w:rsid w:val="24382209"/>
    <w:rsid w:val="26126156"/>
    <w:rsid w:val="274A2D5F"/>
    <w:rsid w:val="27E65F39"/>
    <w:rsid w:val="28710BEA"/>
    <w:rsid w:val="2A346BFB"/>
    <w:rsid w:val="2AF10DFD"/>
    <w:rsid w:val="2B507E46"/>
    <w:rsid w:val="2B7E4596"/>
    <w:rsid w:val="2BF450A6"/>
    <w:rsid w:val="2C3265CF"/>
    <w:rsid w:val="2C33148A"/>
    <w:rsid w:val="2C7F026A"/>
    <w:rsid w:val="2D2E0A3F"/>
    <w:rsid w:val="2E2E3362"/>
    <w:rsid w:val="2E8172A0"/>
    <w:rsid w:val="2EF940DE"/>
    <w:rsid w:val="2EFC034D"/>
    <w:rsid w:val="2F583941"/>
    <w:rsid w:val="2FB66AA9"/>
    <w:rsid w:val="2FFFFF5C"/>
    <w:rsid w:val="30147861"/>
    <w:rsid w:val="309858AF"/>
    <w:rsid w:val="30BB0F5C"/>
    <w:rsid w:val="319A3A56"/>
    <w:rsid w:val="31DF9F95"/>
    <w:rsid w:val="32657FAB"/>
    <w:rsid w:val="33824547"/>
    <w:rsid w:val="33ADBF6C"/>
    <w:rsid w:val="343468CE"/>
    <w:rsid w:val="347E9907"/>
    <w:rsid w:val="35B15DD1"/>
    <w:rsid w:val="372666C4"/>
    <w:rsid w:val="37BFAE2E"/>
    <w:rsid w:val="37CB5EEE"/>
    <w:rsid w:val="382E6433"/>
    <w:rsid w:val="38876F22"/>
    <w:rsid w:val="39A804DA"/>
    <w:rsid w:val="39CF77C8"/>
    <w:rsid w:val="3A4B02C0"/>
    <w:rsid w:val="3BBF01ED"/>
    <w:rsid w:val="3BE78EA4"/>
    <w:rsid w:val="3C9043B4"/>
    <w:rsid w:val="3CAD514A"/>
    <w:rsid w:val="3D7A93A5"/>
    <w:rsid w:val="3DCEF9E4"/>
    <w:rsid w:val="3EDD69AF"/>
    <w:rsid w:val="3EFCD06A"/>
    <w:rsid w:val="3F5EF896"/>
    <w:rsid w:val="3F872475"/>
    <w:rsid w:val="3FA558F7"/>
    <w:rsid w:val="3FE4652D"/>
    <w:rsid w:val="3FEE6829"/>
    <w:rsid w:val="3FF1A95F"/>
    <w:rsid w:val="3FFCF75A"/>
    <w:rsid w:val="400B0091"/>
    <w:rsid w:val="40741E32"/>
    <w:rsid w:val="41491224"/>
    <w:rsid w:val="41725A2C"/>
    <w:rsid w:val="41CF1458"/>
    <w:rsid w:val="421140D9"/>
    <w:rsid w:val="421F66C5"/>
    <w:rsid w:val="42E94CA4"/>
    <w:rsid w:val="42ED485C"/>
    <w:rsid w:val="43663BA2"/>
    <w:rsid w:val="437A1D34"/>
    <w:rsid w:val="43E81DC1"/>
    <w:rsid w:val="449C2207"/>
    <w:rsid w:val="451B3CBA"/>
    <w:rsid w:val="45825C4E"/>
    <w:rsid w:val="475B8BF9"/>
    <w:rsid w:val="47F341ED"/>
    <w:rsid w:val="49D52431"/>
    <w:rsid w:val="4B9616C8"/>
    <w:rsid w:val="4C1A528A"/>
    <w:rsid w:val="4C36050C"/>
    <w:rsid w:val="4C776B4E"/>
    <w:rsid w:val="4D3B5D10"/>
    <w:rsid w:val="4D955EC1"/>
    <w:rsid w:val="4DA10918"/>
    <w:rsid w:val="4EB203A1"/>
    <w:rsid w:val="4F8C2823"/>
    <w:rsid w:val="4FDD7250"/>
    <w:rsid w:val="4FEFF73B"/>
    <w:rsid w:val="509E3FFD"/>
    <w:rsid w:val="51A4707D"/>
    <w:rsid w:val="51FED7AB"/>
    <w:rsid w:val="54C52063"/>
    <w:rsid w:val="553D0CC5"/>
    <w:rsid w:val="55D8D351"/>
    <w:rsid w:val="573957B0"/>
    <w:rsid w:val="577C32A8"/>
    <w:rsid w:val="579FE8DB"/>
    <w:rsid w:val="57FCC0EA"/>
    <w:rsid w:val="58423694"/>
    <w:rsid w:val="587FB4F2"/>
    <w:rsid w:val="591F6A6E"/>
    <w:rsid w:val="5BB75AFA"/>
    <w:rsid w:val="5BD462C2"/>
    <w:rsid w:val="5C9F4FEA"/>
    <w:rsid w:val="5D7EA438"/>
    <w:rsid w:val="5DDC48CA"/>
    <w:rsid w:val="5DEDBA17"/>
    <w:rsid w:val="5EE70560"/>
    <w:rsid w:val="5EFA7CCD"/>
    <w:rsid w:val="5FC636ED"/>
    <w:rsid w:val="5FE33C6B"/>
    <w:rsid w:val="5FF7D080"/>
    <w:rsid w:val="5FFF09FF"/>
    <w:rsid w:val="60F224C7"/>
    <w:rsid w:val="61EF5E50"/>
    <w:rsid w:val="62143292"/>
    <w:rsid w:val="62FF2E62"/>
    <w:rsid w:val="63BFD95A"/>
    <w:rsid w:val="64337430"/>
    <w:rsid w:val="6440368E"/>
    <w:rsid w:val="65F6045A"/>
    <w:rsid w:val="6601340E"/>
    <w:rsid w:val="675A09FE"/>
    <w:rsid w:val="677FC794"/>
    <w:rsid w:val="67DA4E2D"/>
    <w:rsid w:val="67F7F5C1"/>
    <w:rsid w:val="67F9D0E8"/>
    <w:rsid w:val="67FEB785"/>
    <w:rsid w:val="69703AA5"/>
    <w:rsid w:val="6B32027F"/>
    <w:rsid w:val="6B7F1E57"/>
    <w:rsid w:val="6BB04E5C"/>
    <w:rsid w:val="6DBF1E0B"/>
    <w:rsid w:val="6DF4896B"/>
    <w:rsid w:val="6DFBC2DD"/>
    <w:rsid w:val="6E7E1B4E"/>
    <w:rsid w:val="6F1FE37F"/>
    <w:rsid w:val="6F5FB5BF"/>
    <w:rsid w:val="6F7516B7"/>
    <w:rsid w:val="6F7F227D"/>
    <w:rsid w:val="6F906085"/>
    <w:rsid w:val="6FBB27F8"/>
    <w:rsid w:val="6FE96F35"/>
    <w:rsid w:val="6FF38867"/>
    <w:rsid w:val="6FFF438D"/>
    <w:rsid w:val="6FFFAC01"/>
    <w:rsid w:val="70B17B35"/>
    <w:rsid w:val="712E3419"/>
    <w:rsid w:val="71583976"/>
    <w:rsid w:val="71BB4C9D"/>
    <w:rsid w:val="723D44B7"/>
    <w:rsid w:val="726A2BE6"/>
    <w:rsid w:val="72EE4E2A"/>
    <w:rsid w:val="743D2F7D"/>
    <w:rsid w:val="74AC4CC8"/>
    <w:rsid w:val="74CE5FB1"/>
    <w:rsid w:val="74F49EB4"/>
    <w:rsid w:val="74FBBB43"/>
    <w:rsid w:val="754B3B95"/>
    <w:rsid w:val="757DE146"/>
    <w:rsid w:val="75A72A8B"/>
    <w:rsid w:val="75C366B0"/>
    <w:rsid w:val="75D92AA8"/>
    <w:rsid w:val="75ED5D32"/>
    <w:rsid w:val="76AB2BB3"/>
    <w:rsid w:val="775B142D"/>
    <w:rsid w:val="776FE229"/>
    <w:rsid w:val="777D0304"/>
    <w:rsid w:val="77CE5715"/>
    <w:rsid w:val="77E757A8"/>
    <w:rsid w:val="77F3C827"/>
    <w:rsid w:val="77FD0C2E"/>
    <w:rsid w:val="788345C9"/>
    <w:rsid w:val="78D10B44"/>
    <w:rsid w:val="78F74A34"/>
    <w:rsid w:val="78FE481A"/>
    <w:rsid w:val="797F1158"/>
    <w:rsid w:val="79AC38D3"/>
    <w:rsid w:val="79C24D67"/>
    <w:rsid w:val="7A354189"/>
    <w:rsid w:val="7A481F9B"/>
    <w:rsid w:val="7ABC20D6"/>
    <w:rsid w:val="7B4F8DD3"/>
    <w:rsid w:val="7BD7D4F6"/>
    <w:rsid w:val="7C092567"/>
    <w:rsid w:val="7C4433D4"/>
    <w:rsid w:val="7C97EA9B"/>
    <w:rsid w:val="7CA3E458"/>
    <w:rsid w:val="7D3EA1C3"/>
    <w:rsid w:val="7D6F489D"/>
    <w:rsid w:val="7D7AB856"/>
    <w:rsid w:val="7DBF7D13"/>
    <w:rsid w:val="7DDB99CE"/>
    <w:rsid w:val="7DFE6D18"/>
    <w:rsid w:val="7E446CDA"/>
    <w:rsid w:val="7E743EFD"/>
    <w:rsid w:val="7E7D5719"/>
    <w:rsid w:val="7E95090A"/>
    <w:rsid w:val="7EA92EF3"/>
    <w:rsid w:val="7EDC32CE"/>
    <w:rsid w:val="7EDE8C5F"/>
    <w:rsid w:val="7EFAF087"/>
    <w:rsid w:val="7EFF8FEF"/>
    <w:rsid w:val="7F1EDA6D"/>
    <w:rsid w:val="7F28D4D5"/>
    <w:rsid w:val="7F49FF20"/>
    <w:rsid w:val="7F5EFB8F"/>
    <w:rsid w:val="7F6D667A"/>
    <w:rsid w:val="7F7D58EC"/>
    <w:rsid w:val="7F7FEEFD"/>
    <w:rsid w:val="7F871D11"/>
    <w:rsid w:val="7F9BE0C6"/>
    <w:rsid w:val="7FB86DA3"/>
    <w:rsid w:val="7FCF9CE1"/>
    <w:rsid w:val="7FF52040"/>
    <w:rsid w:val="7FF6E048"/>
    <w:rsid w:val="7FFB1B18"/>
    <w:rsid w:val="7FFFBF61"/>
    <w:rsid w:val="873F2367"/>
    <w:rsid w:val="8FC9F30A"/>
    <w:rsid w:val="8FFEBD65"/>
    <w:rsid w:val="9BFB7A9B"/>
    <w:rsid w:val="9D4B5CFF"/>
    <w:rsid w:val="9E7F2855"/>
    <w:rsid w:val="9EFBB181"/>
    <w:rsid w:val="9F536BE3"/>
    <w:rsid w:val="AD5F5AE9"/>
    <w:rsid w:val="ADE93F88"/>
    <w:rsid w:val="AEDDDA6D"/>
    <w:rsid w:val="AFBF96ED"/>
    <w:rsid w:val="AFDBA861"/>
    <w:rsid w:val="AFE55992"/>
    <w:rsid w:val="B62F3C99"/>
    <w:rsid w:val="B7FDC13C"/>
    <w:rsid w:val="BBC71FF1"/>
    <w:rsid w:val="BBF27584"/>
    <w:rsid w:val="BD2C0DF1"/>
    <w:rsid w:val="BEFBBA30"/>
    <w:rsid w:val="BF1FDB58"/>
    <w:rsid w:val="BF5FE9F9"/>
    <w:rsid w:val="BFB905C0"/>
    <w:rsid w:val="BFEFC7CB"/>
    <w:rsid w:val="BFFF8A85"/>
    <w:rsid w:val="C2FF3107"/>
    <w:rsid w:val="C6BE761F"/>
    <w:rsid w:val="CAAD94A5"/>
    <w:rsid w:val="CBF7FD1D"/>
    <w:rsid w:val="CBFC8F54"/>
    <w:rsid w:val="CD3EDDE9"/>
    <w:rsid w:val="CDBA1E38"/>
    <w:rsid w:val="CF3728C2"/>
    <w:rsid w:val="CFFF7263"/>
    <w:rsid w:val="D1AE54A2"/>
    <w:rsid w:val="D1EE4D7F"/>
    <w:rsid w:val="D6BD4A1D"/>
    <w:rsid w:val="D6FD4237"/>
    <w:rsid w:val="D715F37F"/>
    <w:rsid w:val="D7AFDD65"/>
    <w:rsid w:val="DA7F5C0D"/>
    <w:rsid w:val="DADD7988"/>
    <w:rsid w:val="DB3F94B9"/>
    <w:rsid w:val="DBE66AC1"/>
    <w:rsid w:val="DD5FE24A"/>
    <w:rsid w:val="DDABE305"/>
    <w:rsid w:val="DDABFEED"/>
    <w:rsid w:val="DDFBB28A"/>
    <w:rsid w:val="DDFFD3E3"/>
    <w:rsid w:val="DE777668"/>
    <w:rsid w:val="DFAA26FA"/>
    <w:rsid w:val="DFEB4ADC"/>
    <w:rsid w:val="DFEFD79F"/>
    <w:rsid w:val="DFF5D1DD"/>
    <w:rsid w:val="DFF7E9E8"/>
    <w:rsid w:val="DFFCCCAF"/>
    <w:rsid w:val="E34FD4A1"/>
    <w:rsid w:val="E35F63C1"/>
    <w:rsid w:val="E4B6DAD7"/>
    <w:rsid w:val="E6CFBE27"/>
    <w:rsid w:val="E9F71EFB"/>
    <w:rsid w:val="EBBBCADB"/>
    <w:rsid w:val="EBFBEDB9"/>
    <w:rsid w:val="ECAE8611"/>
    <w:rsid w:val="ED9F2CD8"/>
    <w:rsid w:val="EEF6A2B3"/>
    <w:rsid w:val="EF7BABEC"/>
    <w:rsid w:val="EFBBAA14"/>
    <w:rsid w:val="EFD9508F"/>
    <w:rsid w:val="EFF78102"/>
    <w:rsid w:val="EFFF7B91"/>
    <w:rsid w:val="F1FF9D24"/>
    <w:rsid w:val="F38D895D"/>
    <w:rsid w:val="F3CD4717"/>
    <w:rsid w:val="F3FD015B"/>
    <w:rsid w:val="F3FE26B3"/>
    <w:rsid w:val="F54A2F6E"/>
    <w:rsid w:val="F5FFC33A"/>
    <w:rsid w:val="F6BA26BB"/>
    <w:rsid w:val="F6BBC8E1"/>
    <w:rsid w:val="F74F3FE6"/>
    <w:rsid w:val="F77B14E8"/>
    <w:rsid w:val="F77E5F01"/>
    <w:rsid w:val="F7BED484"/>
    <w:rsid w:val="F7CBF89D"/>
    <w:rsid w:val="F9CF8CB2"/>
    <w:rsid w:val="FA0FC8EF"/>
    <w:rsid w:val="FA5DA317"/>
    <w:rsid w:val="FA7A06FB"/>
    <w:rsid w:val="FAF41D82"/>
    <w:rsid w:val="FB3BD7B7"/>
    <w:rsid w:val="FB5FBD32"/>
    <w:rsid w:val="FB6E079A"/>
    <w:rsid w:val="FB7E255A"/>
    <w:rsid w:val="FB9FE707"/>
    <w:rsid w:val="FBBFA265"/>
    <w:rsid w:val="FBF7EB09"/>
    <w:rsid w:val="FBFFF1B7"/>
    <w:rsid w:val="FCB792D2"/>
    <w:rsid w:val="FCBD294F"/>
    <w:rsid w:val="FCBF1C06"/>
    <w:rsid w:val="FD338641"/>
    <w:rsid w:val="FD5D941A"/>
    <w:rsid w:val="FD6931C5"/>
    <w:rsid w:val="FD7FEF2C"/>
    <w:rsid w:val="FDABA8D4"/>
    <w:rsid w:val="FDD7A529"/>
    <w:rsid w:val="FDEA2A97"/>
    <w:rsid w:val="FDF74E91"/>
    <w:rsid w:val="FDF9E3E4"/>
    <w:rsid w:val="FDFDBD3D"/>
    <w:rsid w:val="FDFFF8E1"/>
    <w:rsid w:val="FE7B7CB0"/>
    <w:rsid w:val="FE7CCDE4"/>
    <w:rsid w:val="FEB75FE4"/>
    <w:rsid w:val="FEBD49EA"/>
    <w:rsid w:val="FEBF0265"/>
    <w:rsid w:val="FEFC3C2C"/>
    <w:rsid w:val="FEFC8757"/>
    <w:rsid w:val="FF3D0EFB"/>
    <w:rsid w:val="FF46A45C"/>
    <w:rsid w:val="FF5E5717"/>
    <w:rsid w:val="FF9EC630"/>
    <w:rsid w:val="FFAF26CE"/>
    <w:rsid w:val="FFB75090"/>
    <w:rsid w:val="FFDD3A28"/>
    <w:rsid w:val="FFDE726A"/>
    <w:rsid w:val="FFDE84B0"/>
    <w:rsid w:val="FFDF7796"/>
    <w:rsid w:val="FFF7E9EB"/>
    <w:rsid w:val="FFFBEE5C"/>
    <w:rsid w:val="FFFD6554"/>
    <w:rsid w:val="FFFF2E2F"/>
    <w:rsid w:val="FFFFC8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qFormat="1" w:unhideWhenUsed="0" w:uiPriority="0" w:semiHidden="0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qFormat="1" w:unhideWhenUsed="0" w:uiPriority="0" w:semiHidden="0" w:name="toc 6"/>
    <w:lsdException w:uiPriority="39" w:name="toc 7"/>
    <w:lsdException w:qFormat="1" w:unhideWhenUsed="0" w:uiPriority="0" w:semiHidden="0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qFormat="1" w:uiPriority="99" w:semiHidden="0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spacing w:before="100" w:beforeAutospacing="1" w:after="100" w:afterAutospacing="1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6">
    <w:name w:val="heading 2"/>
    <w:basedOn w:val="1"/>
    <w:next w:val="1"/>
    <w:unhideWhenUsed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29">
    <w:name w:val="Default Paragraph Font"/>
    <w:unhideWhenUsed/>
    <w:uiPriority w:val="1"/>
  </w:style>
  <w:style w:type="table" w:default="1" w:styleId="27">
    <w:name w:val="Normal Table"/>
    <w:unhideWhenUsed/>
    <w:qFormat/>
    <w:uiPriority w:val="99"/>
    <w:tblPr>
      <w:tblStyle w:val="27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4"/>
    <w:qFormat/>
    <w:uiPriority w:val="99"/>
    <w:pPr>
      <w:widowControl w:val="0"/>
      <w:autoSpaceDE w:val="0"/>
      <w:autoSpaceDN w:val="0"/>
      <w:adjustRightInd w:val="0"/>
    </w:pPr>
    <w:rPr>
      <w:rFonts w:hint="eastAsia" w:ascii="方正小标宋_GBK" w:hAnsi="方正小标宋_GBK" w:eastAsia="方正小标宋_GBK" w:cs="Times New Roman"/>
      <w:color w:val="000000"/>
      <w:sz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pPr>
      <w:textAlignment w:val="baseline"/>
    </w:pPr>
    <w:rPr>
      <w:rFonts w:ascii="宋体" w:hAnsi="Courier New" w:eastAsia="宋体" w:cs="Times New Roman"/>
    </w:rPr>
  </w:style>
  <w:style w:type="paragraph" w:customStyle="1" w:styleId="4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  <w:style w:type="paragraph" w:styleId="7">
    <w:name w:val="table of authorities"/>
    <w:basedOn w:val="1"/>
    <w:next w:val="1"/>
    <w:qFormat/>
    <w:uiPriority w:val="0"/>
    <w:pPr>
      <w:ind w:left="200" w:leftChars="200"/>
    </w:pPr>
  </w:style>
  <w:style w:type="paragraph" w:styleId="8">
    <w:name w:val="index 8"/>
    <w:basedOn w:val="1"/>
    <w:next w:val="1"/>
    <w:qFormat/>
    <w:uiPriority w:val="0"/>
    <w:pPr>
      <w:ind w:left="2940"/>
    </w:pPr>
  </w:style>
  <w:style w:type="paragraph" w:styleId="9">
    <w:name w:val="Normal Indent"/>
    <w:basedOn w:val="1"/>
    <w:next w:val="1"/>
    <w:qFormat/>
    <w:uiPriority w:val="0"/>
    <w:pPr>
      <w:ind w:firstLine="420" w:firstLineChars="200"/>
    </w:pPr>
    <w:rPr>
      <w:rFonts w:eastAsia="仿宋"/>
      <w:sz w:val="32"/>
    </w:rPr>
  </w:style>
  <w:style w:type="paragraph" w:styleId="10">
    <w:name w:val="Body Text"/>
    <w:basedOn w:val="1"/>
    <w:next w:val="11"/>
    <w:unhideWhenUsed/>
    <w:qFormat/>
    <w:uiPriority w:val="99"/>
  </w:style>
  <w:style w:type="paragraph" w:styleId="11">
    <w:name w:val="Body Text First Indent"/>
    <w:basedOn w:val="10"/>
    <w:next w:val="10"/>
    <w:unhideWhenUsed/>
    <w:qFormat/>
    <w:uiPriority w:val="99"/>
    <w:pPr>
      <w:ind w:firstLine="420" w:firstLineChars="100"/>
      <w:jc w:val="left"/>
    </w:pPr>
    <w:rPr>
      <w:sz w:val="28"/>
      <w:szCs w:val="24"/>
    </w:rPr>
  </w:style>
  <w:style w:type="paragraph" w:styleId="12">
    <w:name w:val="Body Text Indent"/>
    <w:basedOn w:val="1"/>
    <w:next w:val="13"/>
    <w:qFormat/>
    <w:uiPriority w:val="0"/>
    <w:pPr>
      <w:spacing w:after="120"/>
      <w:ind w:left="420" w:leftChars="200"/>
    </w:pPr>
    <w:rPr>
      <w:rFonts w:ascii="Times New Roman" w:hAnsi="Times New Roman" w:eastAsia="宋体"/>
    </w:rPr>
  </w:style>
  <w:style w:type="paragraph" w:styleId="13">
    <w:name w:val="Body Text First Indent 2"/>
    <w:basedOn w:val="12"/>
    <w:next w:val="1"/>
    <w:qFormat/>
    <w:uiPriority w:val="0"/>
    <w:pPr>
      <w:spacing w:after="0"/>
      <w:ind w:firstLine="420" w:firstLineChars="200"/>
    </w:pPr>
  </w:style>
  <w:style w:type="paragraph" w:styleId="14">
    <w:name w:val="Plain Text"/>
    <w:basedOn w:val="1"/>
    <w:next w:val="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paragraph" w:styleId="15">
    <w:name w:val="toc 8"/>
    <w:basedOn w:val="1"/>
    <w:next w:val="1"/>
    <w:qFormat/>
    <w:uiPriority w:val="0"/>
    <w:pPr>
      <w:ind w:left="2940"/>
      <w:jc w:val="center"/>
    </w:pPr>
  </w:style>
  <w:style w:type="paragraph" w:styleId="16">
    <w:name w:val="Date"/>
    <w:basedOn w:val="1"/>
    <w:next w:val="1"/>
    <w:link w:val="48"/>
    <w:unhideWhenUsed/>
    <w:qFormat/>
    <w:uiPriority w:val="99"/>
    <w:pPr>
      <w:ind w:left="100" w:leftChars="2500"/>
    </w:pPr>
  </w:style>
  <w:style w:type="paragraph" w:styleId="17">
    <w:name w:val="Body Text Indent 2"/>
    <w:basedOn w:val="1"/>
    <w:qFormat/>
    <w:uiPriority w:val="0"/>
    <w:pPr>
      <w:spacing w:line="720" w:lineRule="exact"/>
      <w:ind w:left="719" w:leftChars="228" w:hanging="240" w:hangingChars="100"/>
    </w:pPr>
    <w:rPr>
      <w:sz w:val="24"/>
      <w:szCs w:val="24"/>
    </w:rPr>
  </w:style>
  <w:style w:type="paragraph" w:styleId="18">
    <w:name w:val="Balloon Text"/>
    <w:basedOn w:val="1"/>
    <w:link w:val="41"/>
    <w:unhideWhenUsed/>
    <w:qFormat/>
    <w:uiPriority w:val="99"/>
    <w:rPr>
      <w:sz w:val="18"/>
      <w:szCs w:val="18"/>
    </w:rPr>
  </w:style>
  <w:style w:type="paragraph" w:styleId="19">
    <w:name w:val="footer"/>
    <w:basedOn w:val="1"/>
    <w:next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21">
    <w:name w:val="header"/>
    <w:basedOn w:val="1"/>
    <w:next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2">
    <w:name w:val="toc 6"/>
    <w:basedOn w:val="1"/>
    <w:next w:val="1"/>
    <w:qFormat/>
    <w:uiPriority w:val="0"/>
    <w:pPr>
      <w:ind w:left="141" w:leftChars="67"/>
    </w:pPr>
    <w:rPr>
      <w:rFonts w:eastAsia="仿宋_GB2312"/>
      <w:sz w:val="32"/>
      <w:szCs w:val="32"/>
    </w:rPr>
  </w:style>
  <w:style w:type="paragraph" w:styleId="23">
    <w:name w:val="Message Header"/>
    <w:basedOn w:val="1"/>
    <w:next w:val="10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2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5">
    <w:name w:val="Normal (Web)"/>
    <w:basedOn w:val="1"/>
    <w:next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26">
    <w:name w:val="Title"/>
    <w:basedOn w:val="1"/>
    <w:next w:val="1"/>
    <w:qFormat/>
    <w:uiPriority w:val="10"/>
    <w:pPr>
      <w:jc w:val="left"/>
      <w:outlineLvl w:val="0"/>
    </w:pPr>
    <w:rPr>
      <w:rFonts w:ascii="Arial" w:hAnsi="Arial"/>
    </w:rPr>
  </w:style>
  <w:style w:type="table" w:styleId="28">
    <w:name w:val="Table Grid"/>
    <w:basedOn w:val="27"/>
    <w:qFormat/>
    <w:uiPriority w:val="59"/>
    <w:tblPr>
      <w:tblStyle w:val="2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Strong"/>
    <w:basedOn w:val="29"/>
    <w:qFormat/>
    <w:uiPriority w:val="0"/>
    <w:rPr>
      <w:b/>
      <w:bCs/>
    </w:rPr>
  </w:style>
  <w:style w:type="character" w:styleId="31">
    <w:name w:val="page number"/>
    <w:basedOn w:val="29"/>
    <w:qFormat/>
    <w:uiPriority w:val="0"/>
  </w:style>
  <w:style w:type="character" w:styleId="32">
    <w:name w:val="Hyperlink"/>
    <w:basedOn w:val="29"/>
    <w:qFormat/>
    <w:uiPriority w:val="0"/>
    <w:rPr>
      <w:color w:val="0000FF"/>
      <w:u w:val="single"/>
    </w:rPr>
  </w:style>
  <w:style w:type="character" w:customStyle="1" w:styleId="33">
    <w:name w:val="NormalCharacter"/>
    <w:link w:val="34"/>
    <w:semiHidden/>
    <w:qFormat/>
    <w:uiPriority w:val="0"/>
  </w:style>
  <w:style w:type="paragraph" w:customStyle="1" w:styleId="34">
    <w:name w:val="UserStyle_5"/>
    <w:basedOn w:val="1"/>
    <w:link w:val="33"/>
    <w:qFormat/>
    <w:uiPriority w:val="0"/>
    <w:pPr>
      <w:tabs>
        <w:tab w:val="left" w:pos="425"/>
      </w:tabs>
      <w:ind w:left="425" w:hanging="425"/>
      <w:textAlignment w:val="baseline"/>
    </w:pPr>
    <w:rPr>
      <w:rFonts w:ascii="Calibri" w:hAnsi="Calibri" w:eastAsia="仿宋_GB2312"/>
      <w:kern w:val="24"/>
      <w:sz w:val="24"/>
      <w:szCs w:val="24"/>
    </w:rPr>
  </w:style>
  <w:style w:type="character" w:customStyle="1" w:styleId="35">
    <w:name w:val="font11"/>
    <w:basedOn w:val="29"/>
    <w:qFormat/>
    <w:uiPriority w:val="0"/>
    <w:rPr>
      <w:rFonts w:ascii="方正黑体简体" w:hAnsi="方正黑体简体" w:eastAsia="方正黑体简体" w:cs="方正黑体简体"/>
      <w:b/>
      <w:color w:val="000000"/>
      <w:sz w:val="20"/>
      <w:szCs w:val="20"/>
      <w:u w:val="none"/>
    </w:rPr>
  </w:style>
  <w:style w:type="character" w:customStyle="1" w:styleId="36">
    <w:name w:val="font101"/>
    <w:basedOn w:val="29"/>
    <w:unhideWhenUsed/>
    <w:qFormat/>
    <w:uiPriority w:val="0"/>
    <w:rPr>
      <w:rFonts w:hint="eastAsia" w:ascii="仿宋_GB2312" w:hAnsi="Times New Roman" w:eastAsia="仿宋_GB2312"/>
      <w:color w:val="000000"/>
      <w:sz w:val="22"/>
    </w:rPr>
  </w:style>
  <w:style w:type="character" w:customStyle="1" w:styleId="37">
    <w:name w:val="fontstyle01"/>
    <w:basedOn w:val="29"/>
    <w:qFormat/>
    <w:uiPriority w:val="0"/>
    <w:rPr>
      <w:rFonts w:ascii="仿宋" w:hAnsi="仿宋" w:eastAsia="仿宋" w:cs="仿宋"/>
      <w:color w:val="000000"/>
      <w:sz w:val="32"/>
      <w:szCs w:val="32"/>
    </w:rPr>
  </w:style>
  <w:style w:type="character" w:customStyle="1" w:styleId="38">
    <w:name w:val="font81"/>
    <w:basedOn w:val="29"/>
    <w:qFormat/>
    <w:uiPriority w:val="0"/>
    <w:rPr>
      <w:rFonts w:ascii="仿宋" w:hAnsi="仿宋" w:eastAsia="仿宋" w:cs="仿宋"/>
      <w:b/>
      <w:color w:val="000000"/>
      <w:sz w:val="20"/>
      <w:szCs w:val="20"/>
      <w:u w:val="none"/>
    </w:rPr>
  </w:style>
  <w:style w:type="character" w:customStyle="1" w:styleId="39">
    <w:name w:val="页脚 Char"/>
    <w:basedOn w:val="29"/>
    <w:link w:val="19"/>
    <w:qFormat/>
    <w:uiPriority w:val="99"/>
    <w:rPr>
      <w:sz w:val="18"/>
      <w:szCs w:val="18"/>
    </w:rPr>
  </w:style>
  <w:style w:type="character" w:customStyle="1" w:styleId="40">
    <w:name w:val="font4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1">
    <w:name w:val="批注框文本 Char"/>
    <w:basedOn w:val="29"/>
    <w:link w:val="18"/>
    <w:semiHidden/>
    <w:qFormat/>
    <w:uiPriority w:val="99"/>
    <w:rPr>
      <w:sz w:val="18"/>
      <w:szCs w:val="18"/>
    </w:rPr>
  </w:style>
  <w:style w:type="character" w:customStyle="1" w:styleId="42">
    <w:name w:val="font71"/>
    <w:basedOn w:val="29"/>
    <w:unhideWhenUsed/>
    <w:qFormat/>
    <w:uiPriority w:val="0"/>
    <w:rPr>
      <w:rFonts w:hint="eastAsia" w:ascii="仿宋_GB2312" w:hAnsi="Times New Roman" w:eastAsia="仿宋_GB2312"/>
      <w:color w:val="FF0000"/>
      <w:sz w:val="22"/>
    </w:rPr>
  </w:style>
  <w:style w:type="character" w:customStyle="1" w:styleId="43">
    <w:name w:val="font51"/>
    <w:basedOn w:val="29"/>
    <w:qFormat/>
    <w:uiPriority w:val="0"/>
    <w:rPr>
      <w:rFonts w:hint="eastAsia" w:ascii="仿宋_GB2312" w:eastAsia="仿宋_GB2312" w:cs="仿宋_GB2312"/>
      <w:b/>
      <w:color w:val="000000"/>
      <w:sz w:val="20"/>
      <w:szCs w:val="20"/>
      <w:u w:val="none"/>
    </w:rPr>
  </w:style>
  <w:style w:type="character" w:customStyle="1" w:styleId="44">
    <w:name w:val="页眉 Char"/>
    <w:basedOn w:val="29"/>
    <w:link w:val="21"/>
    <w:qFormat/>
    <w:uiPriority w:val="99"/>
    <w:rPr>
      <w:sz w:val="18"/>
      <w:szCs w:val="18"/>
    </w:rPr>
  </w:style>
  <w:style w:type="character" w:customStyle="1" w:styleId="45">
    <w:name w:val="font21"/>
    <w:basedOn w:val="29"/>
    <w:qFormat/>
    <w:uiPriority w:val="0"/>
    <w:rPr>
      <w:rFonts w:hint="eastAsia" w:ascii="黑体" w:hAnsi="宋体" w:eastAsia="黑体" w:cs="黑体"/>
      <w:b/>
      <w:color w:val="000000"/>
      <w:sz w:val="20"/>
      <w:szCs w:val="20"/>
      <w:u w:val="none"/>
    </w:rPr>
  </w:style>
  <w:style w:type="character" w:customStyle="1" w:styleId="46">
    <w:name w:val="font01"/>
    <w:basedOn w:val="29"/>
    <w:qFormat/>
    <w:uiPriority w:val="0"/>
    <w:rPr>
      <w:rFonts w:ascii="黑体" w:hAnsi="宋体" w:eastAsia="黑体" w:cs="黑体"/>
      <w:b/>
      <w:color w:val="000000"/>
      <w:sz w:val="20"/>
      <w:szCs w:val="20"/>
      <w:u w:val="none"/>
    </w:rPr>
  </w:style>
  <w:style w:type="character" w:customStyle="1" w:styleId="47">
    <w:name w:val="font141"/>
    <w:basedOn w:val="29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48">
    <w:name w:val="日期 Char"/>
    <w:basedOn w:val="29"/>
    <w:link w:val="16"/>
    <w:semiHidden/>
    <w:qFormat/>
    <w:uiPriority w:val="99"/>
  </w:style>
  <w:style w:type="character" w:customStyle="1" w:styleId="49">
    <w:name w:val="font31"/>
    <w:basedOn w:val="29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50">
    <w:name w:val="fontstyle21"/>
    <w:basedOn w:val="29"/>
    <w:qFormat/>
    <w:uiPriority w:val="0"/>
    <w:rPr>
      <w:rFonts w:ascii="TimesNewRomanPSMT" w:hAnsi="TimesNewRomanPSMT" w:eastAsia="TimesNewRomanPSMT" w:cs="TimesNewRomanPSMT"/>
      <w:color w:val="000000"/>
      <w:sz w:val="32"/>
      <w:szCs w:val="32"/>
    </w:rPr>
  </w:style>
  <w:style w:type="paragraph" w:customStyle="1" w:styleId="51">
    <w:name w:val="Table caption|1"/>
    <w:basedOn w:val="1"/>
    <w:qFormat/>
    <w:uiPriority w:val="0"/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52">
    <w:name w:val="Heading4"/>
    <w:basedOn w:val="1"/>
    <w:next w:val="1"/>
    <w:qFormat/>
    <w:uiPriority w:val="0"/>
    <w:pPr>
      <w:keepNext/>
      <w:keepLines/>
      <w:spacing w:before="280" w:after="290" w:line="374" w:lineRule="auto"/>
      <w:jc w:val="both"/>
    </w:pPr>
    <w:rPr>
      <w:rFonts w:ascii="Arial" w:hAnsi="Arial" w:eastAsia="黑体" w:cs="Times New Roman"/>
      <w:b/>
      <w:bCs/>
      <w:kern w:val="2"/>
      <w:sz w:val="28"/>
      <w:szCs w:val="28"/>
      <w:lang w:val="en-US" w:eastAsia="zh-CN" w:bidi="ar-SA"/>
    </w:rPr>
  </w:style>
  <w:style w:type="paragraph" w:customStyle="1" w:styleId="53">
    <w:name w:val="正文（公文）"/>
    <w:basedOn w:val="1"/>
    <w:qFormat/>
    <w:uiPriority w:val="0"/>
    <w:pPr>
      <w:spacing w:line="580" w:lineRule="exact"/>
      <w:ind w:firstLine="420"/>
    </w:pPr>
    <w:rPr>
      <w:rFonts w:ascii="Calibri" w:hAnsi="Calibri" w:eastAsia="方正仿宋_GBK" w:cs="Times New Roman"/>
      <w:sz w:val="32"/>
    </w:rPr>
  </w:style>
  <w:style w:type="paragraph" w:customStyle="1" w:styleId="54">
    <w:name w:val="NormalIndent"/>
    <w:basedOn w:val="1"/>
    <w:qFormat/>
    <w:uiPriority w:val="0"/>
    <w:pPr>
      <w:ind w:firstLine="420" w:firstLineChars="200"/>
      <w:textAlignment w:val="baseline"/>
    </w:pPr>
    <w:rPr>
      <w:rFonts w:ascii="Times New Roman" w:hAnsi="Times New Roman"/>
    </w:rPr>
  </w:style>
  <w:style w:type="paragraph" w:customStyle="1" w:styleId="55">
    <w:name w:val="Char"/>
    <w:basedOn w:val="1"/>
    <w:next w:val="1"/>
    <w:qFormat/>
    <w:uiPriority w:val="0"/>
    <w:rPr>
      <w:rFonts w:ascii="Times New Roman" w:hAnsi="Times New Roman"/>
      <w:bCs/>
      <w:lang w:eastAsia="en-US"/>
    </w:rPr>
  </w:style>
  <w:style w:type="paragraph" w:customStyle="1" w:styleId="56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7">
    <w:name w:val="_Style 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58">
    <w:name w:val="UserStyle_8"/>
    <w:basedOn w:val="1"/>
    <w:next w:val="52"/>
    <w:qFormat/>
    <w:uiPriority w:val="0"/>
    <w:pPr>
      <w:widowControl/>
      <w:spacing w:after="160" w:line="240" w:lineRule="exact"/>
      <w:jc w:val="left"/>
    </w:pPr>
  </w:style>
  <w:style w:type="paragraph" w:customStyle="1" w:styleId="59">
    <w:name w:val="_Style 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60">
    <w:name w:val="黑黑黑"/>
    <w:basedOn w:val="1"/>
    <w:qFormat/>
    <w:uiPriority w:val="0"/>
    <w:pPr>
      <w:adjustRightInd w:val="0"/>
      <w:snapToGrid w:val="0"/>
      <w:spacing w:line="566" w:lineRule="exact"/>
      <w:ind w:firstLine="640" w:firstLineChars="200"/>
      <w:outlineLvl w:val="1"/>
    </w:pPr>
    <w:rPr>
      <w:rFonts w:ascii="方正黑体_GBK" w:eastAsia="方正黑体_GBK"/>
      <w:snapToGrid w:val="0"/>
      <w:szCs w:val="32"/>
    </w:rPr>
  </w:style>
  <w:style w:type="paragraph" w:customStyle="1" w:styleId="61">
    <w:name w:val="公文-正文"/>
    <w:basedOn w:val="1"/>
    <w:qFormat/>
    <w:uiPriority w:val="0"/>
    <w:pPr>
      <w:ind w:firstLine="640" w:firstLineChars="200"/>
    </w:pPr>
    <w:rPr>
      <w:rFonts w:ascii="Calibri" w:hAnsi="Calibri" w:eastAsia="仿宋" w:cs="Times New Roman"/>
      <w:sz w:val="32"/>
    </w:rPr>
  </w:style>
  <w:style w:type="paragraph" w:customStyle="1" w:styleId="62">
    <w:name w:val="Body Text First Indent 21"/>
    <w:basedOn w:val="63"/>
    <w:next w:val="1"/>
    <w:qFormat/>
    <w:uiPriority w:val="0"/>
    <w:pPr>
      <w:ind w:firstLine="420" w:firstLineChars="200"/>
    </w:pPr>
  </w:style>
  <w:style w:type="paragraph" w:customStyle="1" w:styleId="63">
    <w:name w:val="Body Text Indent1"/>
    <w:basedOn w:val="1"/>
    <w:next w:val="62"/>
    <w:qFormat/>
    <w:uiPriority w:val="0"/>
    <w:pPr>
      <w:ind w:left="420" w:leftChars="200"/>
    </w:pPr>
    <w:rPr>
      <w:rFonts w:ascii="Times New Roman" w:hAnsi="Times New Roman"/>
    </w:rPr>
  </w:style>
  <w:style w:type="paragraph" w:customStyle="1" w:styleId="64">
    <w:name w:val="样式 正文文本缩进 + 行距: 1.5 倍行距"/>
    <w:basedOn w:val="65"/>
    <w:qFormat/>
    <w:uiPriority w:val="0"/>
    <w:pPr>
      <w:spacing w:after="120" w:line="360" w:lineRule="auto"/>
      <w:ind w:left="90" w:leftChars="32" w:firstLine="560" w:firstLineChars="200"/>
    </w:pPr>
  </w:style>
  <w:style w:type="paragraph" w:customStyle="1" w:styleId="65">
    <w:name w:val="正文文本缩进1"/>
    <w:basedOn w:val="1"/>
    <w:next w:val="64"/>
    <w:unhideWhenUsed/>
    <w:qFormat/>
    <w:uiPriority w:val="0"/>
    <w:pPr>
      <w:ind w:left="420" w:leftChars="200"/>
    </w:pPr>
    <w:rPr>
      <w:rFonts w:hint="eastAsia" w:eastAsia="Times New Roman"/>
    </w:rPr>
  </w:style>
  <w:style w:type="paragraph" w:customStyle="1" w:styleId="66">
    <w:name w:val="公文—标题"/>
    <w:basedOn w:val="1"/>
    <w:qFormat/>
    <w:uiPriority w:val="0"/>
    <w:pPr>
      <w:spacing w:line="700" w:lineRule="exact"/>
    </w:pPr>
    <w:rPr>
      <w:rFonts w:ascii="Calibri" w:hAnsi="Calibri" w:eastAsia="方正小标宋简体" w:cs="Times New Roman"/>
      <w:sz w:val="44"/>
    </w:rPr>
  </w:style>
  <w:style w:type="paragraph" w:customStyle="1" w:styleId="67">
    <w:name w:val="Char Char Char Char"/>
    <w:basedOn w:val="1"/>
    <w:qFormat/>
    <w:uiPriority w:val="0"/>
    <w:rPr>
      <w:rFonts w:ascii="Times New Roman" w:hAnsi="Times New Roman"/>
      <w:szCs w:val="24"/>
    </w:rPr>
  </w:style>
  <w:style w:type="paragraph" w:customStyle="1" w:styleId="68">
    <w:name w:val="列出段落1"/>
    <w:basedOn w:val="1"/>
    <w:qFormat/>
    <w:uiPriority w:val="34"/>
    <w:pPr>
      <w:ind w:firstLine="420" w:firstLineChars="200"/>
    </w:pPr>
  </w:style>
  <w:style w:type="paragraph" w:customStyle="1" w:styleId="69">
    <w:name w:val="正文-公1"/>
    <w:basedOn w:val="1"/>
    <w:next w:val="1"/>
    <w:qFormat/>
    <w:uiPriority w:val="0"/>
    <w:pPr>
      <w:ind w:firstLine="200" w:firstLineChars="200"/>
      <w:jc w:val="left"/>
    </w:pPr>
    <w:rPr>
      <w:rFonts w:eastAsia="仿宋_GB231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26</Words>
  <Characters>150</Characters>
  <Lines>1</Lines>
  <Paragraphs>1</Paragraphs>
  <TotalTime>0.333333333333333</TotalTime>
  <ScaleCrop>false</ScaleCrop>
  <LinksUpToDate>false</LinksUpToDate>
  <CharactersWithSpaces>175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2018-02-19T02:30:00Z</dcterms:created>
  <dc:creator>刘贞梅</dc:creator>
  <cp:lastModifiedBy>起风了</cp:lastModifiedBy>
  <cp:lastPrinted>2024-01-30T01:11:05Z</cp:lastPrinted>
  <dcterms:modified xsi:type="dcterms:W3CDTF">2024-03-01T10:31:50Z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8F19D48F1A1D4A5381B9F54E82E27CD0_13</vt:lpwstr>
  </property>
</Properties>
</file>