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52"/>
          <w:lang w:val="en-US" w:eastAsia="zh-CN"/>
        </w:rPr>
        <w:t>广西中医药大学关于2024年“云天·英才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52"/>
          <w:lang w:val="en-US" w:eastAsia="zh-CN"/>
        </w:rPr>
        <w:t>助学金”的评定通知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广西云天实业集团于2019年捐资5000万元设立“云天英才”圆梦助学基金，通过广西云天慈善基金会执行（以下简称基金会），旨在资助广西区内家庭困难且品学兼优的在校大中小学生。截至2023年，该基金会已资助我校442名大学生，发放资助资金166.8万元。为延续这一善举，2024年基金会将继续面向我校开展助学行动。现就评定工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28" w:leftChars="0" w:firstLine="0" w:firstLineChars="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资助对象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我校全日制普通本专科大一、大二广西籍家庭经济困难学生。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28" w:leftChars="0" w:firstLine="0" w:firstLineChars="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资助人数及标准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我院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共资助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16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人（具体名额分配见附件3），资助标准为每人每年2300元。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28" w:leftChars="0" w:firstLine="0" w:firstLineChars="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资助条件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"/>
        </w:rPr>
        <w:t>（一）通过本学年家庭经济困难认定的学生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其中学生家庭有购房、购车并有按揭还贷者原则上不予评定。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"/>
        </w:rPr>
        <w:t>（二）要求学生品学兼优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学生品学兼优、思想端正、爱国守信，2023-2024学年成绩及综合排名在班级或年级前50%（新生以高考成绩为依据），且学生2023-2024学年无不良违纪违法行为。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"/>
        </w:rPr>
        <w:t>（三）认同云天</w:t>
      </w:r>
      <w:r>
        <w:rPr>
          <w:rFonts w:hint="default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"/>
        </w:rPr>
        <w:t>·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"/>
        </w:rPr>
        <w:t>英才圆梦资助计划，有感恩回馈精神。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 w:bidi="ar"/>
        </w:rPr>
        <w:t>（四）优先资助本年度未享受国家资助及社会资助的学生。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注：以上条件相同或者相近者，曾获得云天·英才奖学金的学生优先考虑。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28" w:leftChars="0" w:firstLine="0" w:firstLineChars="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评审程序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一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）遴选班级评议小组：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原则延用贫困认定小组。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）学生个人申请：按要求填写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附件1《2024年 云天·英才助学金申请表》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，并附上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2024—2025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学年《广西中医药大学家庭经济困难学生认定申请表》，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向评议小组提出申请。</w:t>
      </w:r>
    </w:p>
    <w:p>
      <w:pPr>
        <w:keepNext w:val="0"/>
        <w:keepLines w:val="0"/>
        <w:pageBreakBefore w:val="0"/>
        <w:widowControl w:val="0"/>
        <w:tabs>
          <w:tab w:val="right" w:pos="7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）各班级初评，进行民主评议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 xml:space="preserve">，确定人选填写附件2 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《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2024-2025学年（第六届）广西云天集团、广西云天慈善基金会“云天英才”资助学生汇总表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》。</w:t>
      </w:r>
      <w:r>
        <w:rPr>
          <w:rFonts w:hint="eastAsia" w:eastAsia="仿宋_GB2312" w:cs="Times New Roman"/>
          <w:bCs/>
          <w:sz w:val="32"/>
          <w:szCs w:val="32"/>
        </w:rPr>
        <w:t>结果在</w:t>
      </w:r>
      <w:r>
        <w:rPr>
          <w:rFonts w:hint="eastAsia" w:eastAsia="仿宋_GB2312" w:cs="Times New Roman"/>
          <w:bCs/>
          <w:sz w:val="32"/>
          <w:szCs w:val="32"/>
          <w:lang w:eastAsia="zh-CN"/>
        </w:rPr>
        <w:t>班级</w:t>
      </w:r>
      <w:r>
        <w:rPr>
          <w:rFonts w:hint="eastAsia" w:eastAsia="仿宋_GB2312" w:cs="Times New Roman"/>
          <w:bCs/>
          <w:sz w:val="32"/>
          <w:szCs w:val="32"/>
        </w:rPr>
        <w:t>内公示不少于3个工作日</w:t>
      </w:r>
      <w:r>
        <w:rPr>
          <w:rFonts w:hint="eastAsia" w:eastAsia="仿宋_GB2312"/>
          <w:bCs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color w:val="0000FF"/>
          <w:kern w:val="0"/>
          <w:sz w:val="32"/>
          <w:szCs w:val="32"/>
          <w:u w:val="none"/>
          <w:lang w:val="en-US" w:eastAsia="zh-CN" w:bidi="ar"/>
        </w:rPr>
        <w:t>获得助学金的同学，不能同时参评应善良助学金、云天·英才助学金。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28" w:leftChars="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五、提交材料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附件1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《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2024年云天·英才助学金申请表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》（纸质版一式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两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份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双面打印，电子版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辅导员签字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宋体" w:eastAsia="仿宋_GB2312"/>
          <w:sz w:val="32"/>
          <w:szCs w:val="32"/>
        </w:rPr>
        <w:t>）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《广西中医药大学家庭经济困难学生认定申请表》</w:t>
      </w: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纸质版</w:t>
      </w:r>
      <w:r>
        <w:rPr>
          <w:rFonts w:hint="eastAsia" w:ascii="仿宋_GB2312" w:hAnsi="宋体" w:eastAsia="仿宋_GB2312"/>
          <w:sz w:val="32"/>
          <w:szCs w:val="32"/>
        </w:rPr>
        <w:t>一式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两</w:t>
      </w:r>
      <w:r>
        <w:rPr>
          <w:rFonts w:hint="eastAsia" w:ascii="仿宋_GB2312" w:hAnsi="宋体" w:eastAsia="仿宋_GB2312"/>
          <w:sz w:val="32"/>
          <w:szCs w:val="32"/>
        </w:rPr>
        <w:t>份）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附件2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2024-2025学年（第六届）广西云天集团、广西云天慈善基金会“云天英才”资助学生汇总表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Times New Roman"/>
          <w:sz w:val="32"/>
          <w:szCs w:val="32"/>
        </w:rPr>
        <w:t>）报送要求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电子文本：只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需报送附件2。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纸质文本：只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需报送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附件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（一式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两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份）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《广西中医药大学家庭经济困难学生认定申请表》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（一式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两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份）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直接交至仙葫校区大学生活动中心A座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106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办公室）。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0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报送时间为11月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日上午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15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:00前。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1.名单公示无异议后，我校将与基金会签订合作协议，及时将资金发放至受助学生。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2.受助学生需要配合参加捐资助学发放仪式，并根据学校的通知要求书写感谢信。</w:t>
      </w:r>
    </w:p>
    <w:p>
      <w:pPr>
        <w:pStyle w:val="10"/>
        <w:rPr>
          <w:rFonts w:hint="default"/>
          <w:color w:val="auto"/>
          <w:lang w:val="en-US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3.受助学生要积极参与社会志愿服务活动，乐于回馈社会。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4.当年内若有收到相关投诉质疑受助学生获助资格的情况，学校会第一时间处理，若投诉情况属实，将取消受助学生获助资格，并追回已经发放的助学资金。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附件：1.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2024年云天·英才助学金申请表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2.2024-2025学年（第六届）广西云天集团、广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920" w:firstLineChars="6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西云天慈善基金会“云天英才”资助学生汇总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920" w:firstLineChars="6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3.广西中医药大学2024年云天·英才助学资助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920" w:firstLineChars="600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名额分配表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80" w:leftChars="0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righ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广西中医药大学基础医学院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righ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2024年10月25日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730" w:firstLineChars="13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EF7CD"/>
    <w:multiLevelType w:val="singleLevel"/>
    <w:tmpl w:val="AD3EF7C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0C3BE7"/>
    <w:multiLevelType w:val="singleLevel"/>
    <w:tmpl w:val="4C0C3BE7"/>
    <w:lvl w:ilvl="0" w:tentative="0">
      <w:start w:val="1"/>
      <w:numFmt w:val="chineseCounting"/>
      <w:suff w:val="nothing"/>
      <w:lvlText w:val="%1、"/>
      <w:lvlJc w:val="left"/>
      <w:pPr>
        <w:ind w:left="728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ZGIxZTYyYzNmYTQ4Mjk2OWI0ZmU0MGE1YmQ4NzEifQ=="/>
  </w:docVars>
  <w:rsids>
    <w:rsidRoot w:val="22417310"/>
    <w:rsid w:val="008F27FD"/>
    <w:rsid w:val="00C51D87"/>
    <w:rsid w:val="01AE2CEF"/>
    <w:rsid w:val="02551463"/>
    <w:rsid w:val="042F4B49"/>
    <w:rsid w:val="056D228F"/>
    <w:rsid w:val="05A41A18"/>
    <w:rsid w:val="05DD36BA"/>
    <w:rsid w:val="0756213F"/>
    <w:rsid w:val="09B45C44"/>
    <w:rsid w:val="09F80084"/>
    <w:rsid w:val="0A037FC9"/>
    <w:rsid w:val="0CCD3360"/>
    <w:rsid w:val="0D603F42"/>
    <w:rsid w:val="0F7D4DCC"/>
    <w:rsid w:val="0FEE34C9"/>
    <w:rsid w:val="11CF63C1"/>
    <w:rsid w:val="12E54B1C"/>
    <w:rsid w:val="14174B1B"/>
    <w:rsid w:val="15A718A1"/>
    <w:rsid w:val="15B779C7"/>
    <w:rsid w:val="16247ED3"/>
    <w:rsid w:val="16DA57A9"/>
    <w:rsid w:val="179E626D"/>
    <w:rsid w:val="17C13D7B"/>
    <w:rsid w:val="19BD6603"/>
    <w:rsid w:val="1BD13282"/>
    <w:rsid w:val="1C3E64CB"/>
    <w:rsid w:val="1E6C072D"/>
    <w:rsid w:val="1F096451"/>
    <w:rsid w:val="1F644290"/>
    <w:rsid w:val="21050673"/>
    <w:rsid w:val="21B1084F"/>
    <w:rsid w:val="22417310"/>
    <w:rsid w:val="22540447"/>
    <w:rsid w:val="24CE1D12"/>
    <w:rsid w:val="25502DE3"/>
    <w:rsid w:val="262477ED"/>
    <w:rsid w:val="26920BFA"/>
    <w:rsid w:val="26A22A7E"/>
    <w:rsid w:val="2A79464A"/>
    <w:rsid w:val="2B77077A"/>
    <w:rsid w:val="2D71729C"/>
    <w:rsid w:val="2FCD565A"/>
    <w:rsid w:val="3027726A"/>
    <w:rsid w:val="305331A8"/>
    <w:rsid w:val="3259383B"/>
    <w:rsid w:val="331805E5"/>
    <w:rsid w:val="35AD40E3"/>
    <w:rsid w:val="35BB38ED"/>
    <w:rsid w:val="3A845B75"/>
    <w:rsid w:val="410B5D43"/>
    <w:rsid w:val="4197328A"/>
    <w:rsid w:val="437946A6"/>
    <w:rsid w:val="437F31FD"/>
    <w:rsid w:val="4433559A"/>
    <w:rsid w:val="44F21E52"/>
    <w:rsid w:val="46CF124E"/>
    <w:rsid w:val="4B94334C"/>
    <w:rsid w:val="4C115F9A"/>
    <w:rsid w:val="4CAF41A8"/>
    <w:rsid w:val="4CC73E53"/>
    <w:rsid w:val="4D3E3085"/>
    <w:rsid w:val="4E521DA7"/>
    <w:rsid w:val="4F4328D6"/>
    <w:rsid w:val="50146E51"/>
    <w:rsid w:val="501D240C"/>
    <w:rsid w:val="5219228A"/>
    <w:rsid w:val="52727066"/>
    <w:rsid w:val="551A5416"/>
    <w:rsid w:val="55360651"/>
    <w:rsid w:val="56217056"/>
    <w:rsid w:val="566C736B"/>
    <w:rsid w:val="56A1307D"/>
    <w:rsid w:val="57324095"/>
    <w:rsid w:val="57721DFB"/>
    <w:rsid w:val="587179F9"/>
    <w:rsid w:val="59C462EB"/>
    <w:rsid w:val="5CBF0036"/>
    <w:rsid w:val="5FCA0CEA"/>
    <w:rsid w:val="60377F88"/>
    <w:rsid w:val="63395278"/>
    <w:rsid w:val="661F505E"/>
    <w:rsid w:val="66EB1F57"/>
    <w:rsid w:val="686A2D7A"/>
    <w:rsid w:val="6CF957F8"/>
    <w:rsid w:val="6D165839"/>
    <w:rsid w:val="710A6A3F"/>
    <w:rsid w:val="72FF7761"/>
    <w:rsid w:val="73096C36"/>
    <w:rsid w:val="752F5980"/>
    <w:rsid w:val="76324AF6"/>
    <w:rsid w:val="77BF424C"/>
    <w:rsid w:val="79B009B8"/>
    <w:rsid w:val="7A39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038"/>
    </w:pPr>
    <w:rPr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标书正文1"/>
    <w:basedOn w:val="1"/>
    <w:qFormat/>
    <w:uiPriority w:val="0"/>
    <w:pPr>
      <w:spacing w:line="520" w:lineRule="exact"/>
      <w:ind w:firstLine="64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1375</Words>
  <Characters>1485</Characters>
  <Lines>0</Lines>
  <Paragraphs>0</Paragraphs>
  <TotalTime>0</TotalTime>
  <ScaleCrop>false</ScaleCrop>
  <LinksUpToDate>false</LinksUpToDate>
  <CharactersWithSpaces>1489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2021-02-04T02:28:00Z</dcterms:created>
  <dc:creator>Administrator</dc:creator>
  <cp:lastModifiedBy>limeiqing</cp:lastModifiedBy>
  <cp:lastPrinted>2023-07-04T03:36:00Z</cp:lastPrinted>
  <dcterms:modified xsi:type="dcterms:W3CDTF">2024-10-25T09:16:58Z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8EAC8748EF884BBB9E46154C4A1F4798_13</vt:lpwstr>
  </property>
</Properties>
</file>