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96A15" w14:textId="77777777" w:rsidR="007C3F4F" w:rsidRDefault="007C3F4F" w:rsidP="007C3F4F">
      <w:pPr>
        <w:pStyle w:val="a8"/>
        <w:widowControl/>
        <w:shd w:val="clear" w:color="auto" w:fill="FFFFFF"/>
        <w:spacing w:before="0" w:beforeAutospacing="0" w:after="150" w:afterAutospacing="0"/>
        <w:jc w:val="center"/>
        <w:rPr>
          <w:rFonts w:ascii="微软雅黑" w:eastAsia="微软雅黑" w:hAnsi="微软雅黑"/>
          <w:color w:val="444444"/>
          <w:sz w:val="44"/>
          <w:szCs w:val="44"/>
        </w:rPr>
      </w:pPr>
      <w:r>
        <w:rPr>
          <w:rStyle w:val="a9"/>
          <w:rFonts w:ascii="微软雅黑" w:eastAsia="微软雅黑" w:hAnsi="微软雅黑"/>
          <w:color w:val="444444"/>
          <w:sz w:val="44"/>
          <w:szCs w:val="44"/>
          <w:shd w:val="clear" w:color="auto" w:fill="FFFFFF"/>
        </w:rPr>
        <w:t>基础医学院党史学习教育活动的通知</w:t>
      </w:r>
    </w:p>
    <w:p w14:paraId="55F7B59E" w14:textId="77777777" w:rsidR="007C3F4F" w:rsidRDefault="007C3F4F" w:rsidP="007C3F4F">
      <w:pPr>
        <w:widowControl/>
        <w:jc w:val="left"/>
        <w:rPr>
          <w:rFonts w:ascii="微软雅黑" w:eastAsia="微软雅黑" w:hAnsi="微软雅黑"/>
        </w:rPr>
      </w:pPr>
    </w:p>
    <w:p w14:paraId="1AFF5055" w14:textId="77777777" w:rsidR="007C3F4F" w:rsidRDefault="007C3F4F" w:rsidP="007C3F4F">
      <w:pPr>
        <w:pStyle w:val="a8"/>
        <w:widowControl/>
        <w:shd w:val="clear" w:color="auto" w:fill="FFFFFF"/>
        <w:spacing w:before="0" w:beforeAutospacing="0" w:after="0" w:afterAutospacing="0"/>
        <w:ind w:firstLineChars="200" w:firstLine="560"/>
        <w:rPr>
          <w:rFonts w:ascii="微软雅黑" w:eastAsia="微软雅黑" w:hAnsi="微软雅黑"/>
          <w:color w:val="444444"/>
          <w:sz w:val="28"/>
        </w:rPr>
      </w:pPr>
      <w:r>
        <w:rPr>
          <w:rStyle w:val="a9"/>
          <w:rFonts w:ascii="微软雅黑" w:eastAsia="微软雅黑" w:hAnsi="微软雅黑"/>
          <w:bCs/>
          <w:color w:val="444444"/>
          <w:sz w:val="28"/>
          <w:shd w:val="clear" w:color="auto" w:fill="FFFFFF"/>
        </w:rPr>
        <w:t>一、学习的目的</w:t>
      </w:r>
    </w:p>
    <w:p w14:paraId="4FB98FDD" w14:textId="77777777" w:rsidR="007C3F4F" w:rsidRDefault="007C3F4F" w:rsidP="007C3F4F">
      <w:pPr>
        <w:pStyle w:val="a8"/>
        <w:widowControl/>
        <w:shd w:val="clear" w:color="auto" w:fill="FFFFFF"/>
        <w:spacing w:before="0" w:beforeAutospacing="0" w:after="0" w:afterAutospacing="0"/>
        <w:ind w:firstLineChars="200" w:firstLine="560"/>
        <w:rPr>
          <w:rFonts w:ascii="微软雅黑" w:eastAsia="微软雅黑" w:hAnsi="微软雅黑"/>
          <w:color w:val="444444"/>
          <w:sz w:val="28"/>
        </w:rPr>
      </w:pPr>
      <w:r>
        <w:rPr>
          <w:rFonts w:ascii="微软雅黑" w:eastAsia="微软雅黑" w:hAnsi="微软雅黑"/>
          <w:color w:val="444444"/>
          <w:sz w:val="28"/>
          <w:shd w:val="clear" w:color="auto" w:fill="FFFFFF"/>
        </w:rPr>
        <w:t>用党的奋斗历程和伟大成就鼓舞斗志、明确方向；用党的光荣传统和优良作风坚定信念、凝聚力量；用党的实践创造和历史经验启迪智慧、砥砺品格。</w:t>
      </w:r>
    </w:p>
    <w:p w14:paraId="1CD0F9F6" w14:textId="77777777" w:rsidR="007C3F4F" w:rsidRDefault="007C3F4F" w:rsidP="007C3F4F">
      <w:pPr>
        <w:pStyle w:val="a8"/>
        <w:widowControl/>
        <w:shd w:val="clear" w:color="auto" w:fill="FFFFFF"/>
        <w:spacing w:before="0" w:beforeAutospacing="0" w:after="0" w:afterAutospacing="0"/>
        <w:ind w:firstLineChars="200" w:firstLine="560"/>
        <w:rPr>
          <w:rFonts w:ascii="微软雅黑" w:eastAsia="微软雅黑" w:hAnsi="微软雅黑"/>
          <w:color w:val="444444"/>
          <w:sz w:val="28"/>
        </w:rPr>
      </w:pPr>
      <w:r>
        <w:rPr>
          <w:rStyle w:val="a9"/>
          <w:rFonts w:ascii="微软雅黑" w:eastAsia="微软雅黑" w:hAnsi="微软雅黑"/>
          <w:bCs/>
          <w:color w:val="444444"/>
          <w:sz w:val="28"/>
          <w:shd w:val="clear" w:color="auto" w:fill="FFFFFF"/>
        </w:rPr>
        <w:t>二、学习的意义</w:t>
      </w:r>
    </w:p>
    <w:p w14:paraId="181222B1" w14:textId="77777777" w:rsidR="007C3F4F" w:rsidRDefault="007C3F4F" w:rsidP="007C3F4F">
      <w:pPr>
        <w:pStyle w:val="a8"/>
        <w:widowControl/>
        <w:shd w:val="clear" w:color="auto" w:fill="FFFFFF"/>
        <w:spacing w:before="0" w:beforeAutospacing="0" w:after="0" w:afterAutospacing="0"/>
        <w:ind w:firstLineChars="200" w:firstLine="560"/>
        <w:rPr>
          <w:rFonts w:ascii="微软雅黑" w:eastAsia="微软雅黑" w:hAnsi="微软雅黑"/>
          <w:color w:val="444444"/>
          <w:sz w:val="28"/>
        </w:rPr>
      </w:pPr>
      <w:r>
        <w:rPr>
          <w:rFonts w:ascii="微软雅黑" w:eastAsia="微软雅黑" w:hAnsi="微软雅黑"/>
          <w:color w:val="444444"/>
          <w:sz w:val="28"/>
          <w:shd w:val="clear" w:color="auto" w:fill="FFFFFF"/>
        </w:rPr>
        <w:t>党史学习教育是牢记初心使命、推进中华民族伟大复兴历史伟业的必然要求；是坚定信仰信念、在新时代坚持和发展中国特色社会主义的必然要求；是推进党的自我革命、</w:t>
      </w:r>
      <w:proofErr w:type="gramStart"/>
      <w:r>
        <w:rPr>
          <w:rFonts w:ascii="微软雅黑" w:eastAsia="微软雅黑" w:hAnsi="微软雅黑"/>
          <w:color w:val="444444"/>
          <w:sz w:val="28"/>
          <w:shd w:val="clear" w:color="auto" w:fill="FFFFFF"/>
        </w:rPr>
        <w:t>永葆党</w:t>
      </w:r>
      <w:proofErr w:type="gramEnd"/>
      <w:r>
        <w:rPr>
          <w:rFonts w:ascii="微软雅黑" w:eastAsia="微软雅黑" w:hAnsi="微软雅黑"/>
          <w:color w:val="444444"/>
          <w:sz w:val="28"/>
          <w:shd w:val="clear" w:color="auto" w:fill="FFFFFF"/>
        </w:rPr>
        <w:t>的生机活力的必然要求。</w:t>
      </w:r>
    </w:p>
    <w:p w14:paraId="0AC9AF5B" w14:textId="77777777" w:rsidR="007C3F4F" w:rsidRDefault="007C3F4F" w:rsidP="007C3F4F">
      <w:pPr>
        <w:pStyle w:val="a8"/>
        <w:widowControl/>
        <w:shd w:val="clear" w:color="auto" w:fill="FFFFFF"/>
        <w:spacing w:before="0" w:beforeAutospacing="0" w:after="0" w:afterAutospacing="0"/>
        <w:ind w:firstLineChars="200" w:firstLine="560"/>
        <w:rPr>
          <w:rFonts w:ascii="微软雅黑" w:eastAsia="微软雅黑" w:hAnsi="微软雅黑"/>
          <w:color w:val="444444"/>
          <w:sz w:val="28"/>
        </w:rPr>
      </w:pPr>
      <w:r>
        <w:rPr>
          <w:rStyle w:val="a9"/>
          <w:rFonts w:ascii="微软雅黑" w:eastAsia="微软雅黑" w:hAnsi="微软雅黑"/>
          <w:bCs/>
          <w:color w:val="444444"/>
          <w:sz w:val="28"/>
          <w:shd w:val="clear" w:color="auto" w:fill="FFFFFF"/>
        </w:rPr>
        <w:t>三、学习的对象</w:t>
      </w:r>
    </w:p>
    <w:p w14:paraId="7658DB5F" w14:textId="77777777" w:rsidR="007C3F4F" w:rsidRDefault="007C3F4F" w:rsidP="007C3F4F">
      <w:pPr>
        <w:pStyle w:val="a8"/>
        <w:widowControl/>
        <w:shd w:val="clear" w:color="auto" w:fill="FFFFFF"/>
        <w:spacing w:before="0" w:beforeAutospacing="0" w:after="0" w:afterAutospacing="0"/>
        <w:ind w:firstLineChars="200" w:firstLine="560"/>
        <w:rPr>
          <w:rFonts w:ascii="微软雅黑" w:eastAsia="微软雅黑" w:hAnsi="微软雅黑"/>
          <w:color w:val="444444"/>
          <w:sz w:val="28"/>
        </w:rPr>
      </w:pPr>
      <w:r>
        <w:rPr>
          <w:rFonts w:ascii="微软雅黑" w:eastAsia="微软雅黑" w:hAnsi="微软雅黑"/>
          <w:color w:val="444444"/>
          <w:sz w:val="28"/>
          <w:shd w:val="clear" w:color="auto" w:fill="FFFFFF"/>
        </w:rPr>
        <w:t>基础医学院各班级全体学生。</w:t>
      </w:r>
      <w:r>
        <w:rPr>
          <w:rFonts w:ascii="微软雅黑" w:eastAsia="微软雅黑" w:hAnsi="微软雅黑"/>
          <w:color w:val="444444"/>
          <w:sz w:val="28"/>
        </w:rPr>
        <w:t xml:space="preserve"> </w:t>
      </w:r>
    </w:p>
    <w:p w14:paraId="49E4B6E2" w14:textId="77777777" w:rsidR="007C3F4F" w:rsidRDefault="007C3F4F" w:rsidP="007C3F4F">
      <w:pPr>
        <w:pStyle w:val="a8"/>
        <w:widowControl/>
        <w:shd w:val="clear" w:color="auto" w:fill="FFFFFF"/>
        <w:spacing w:before="0" w:beforeAutospacing="0" w:after="0" w:afterAutospacing="0"/>
        <w:ind w:firstLineChars="200" w:firstLine="560"/>
        <w:rPr>
          <w:rFonts w:ascii="微软雅黑" w:eastAsia="微软雅黑" w:hAnsi="微软雅黑"/>
          <w:color w:val="444444"/>
          <w:sz w:val="28"/>
        </w:rPr>
      </w:pPr>
      <w:r>
        <w:rPr>
          <w:rStyle w:val="a9"/>
          <w:rFonts w:ascii="微软雅黑" w:eastAsia="微软雅黑" w:hAnsi="微软雅黑"/>
          <w:bCs/>
          <w:color w:val="444444"/>
          <w:sz w:val="28"/>
          <w:shd w:val="clear" w:color="auto" w:fill="FFFFFF"/>
        </w:rPr>
        <w:t>四、学习的重点内容</w:t>
      </w:r>
    </w:p>
    <w:p w14:paraId="6648E12E" w14:textId="77777777" w:rsidR="007C3F4F" w:rsidRDefault="007C3F4F" w:rsidP="007C3F4F">
      <w:pPr>
        <w:pStyle w:val="a8"/>
        <w:widowControl/>
        <w:shd w:val="clear" w:color="auto" w:fill="FFFFFF"/>
        <w:spacing w:before="0" w:beforeAutospacing="0" w:after="0" w:afterAutospacing="0"/>
        <w:ind w:firstLineChars="200" w:firstLine="560"/>
        <w:rPr>
          <w:rFonts w:ascii="微软雅黑" w:eastAsia="微软雅黑" w:hAnsi="微软雅黑"/>
          <w:color w:val="444444"/>
          <w:sz w:val="28"/>
        </w:rPr>
      </w:pPr>
      <w:r>
        <w:rPr>
          <w:rFonts w:ascii="微软雅黑" w:eastAsia="微软雅黑" w:hAnsi="微软雅黑"/>
          <w:color w:val="444444"/>
          <w:sz w:val="28"/>
          <w:shd w:val="clear" w:color="auto" w:fill="FFFFFF"/>
        </w:rPr>
        <w:t>学史明理、学史增信、学史崇德。</w:t>
      </w:r>
    </w:p>
    <w:p w14:paraId="14F37CD4" w14:textId="77777777" w:rsidR="007C3F4F" w:rsidRDefault="007C3F4F" w:rsidP="007C3F4F">
      <w:pPr>
        <w:pStyle w:val="a8"/>
        <w:widowControl/>
        <w:shd w:val="clear" w:color="auto" w:fill="FFFFFF"/>
        <w:spacing w:before="0" w:beforeAutospacing="0" w:after="0" w:afterAutospacing="0"/>
        <w:ind w:firstLineChars="200" w:firstLine="560"/>
        <w:rPr>
          <w:rFonts w:ascii="微软雅黑" w:eastAsia="微软雅黑" w:hAnsi="微软雅黑" w:hint="eastAsia"/>
          <w:color w:val="444444"/>
          <w:sz w:val="28"/>
          <w:shd w:val="clear" w:color="auto" w:fill="FFFFFF"/>
        </w:rPr>
      </w:pPr>
      <w:r>
        <w:rPr>
          <w:rFonts w:ascii="微软雅黑" w:eastAsia="微软雅黑" w:hAnsi="微软雅黑"/>
          <w:color w:val="444444"/>
          <w:sz w:val="28"/>
          <w:shd w:val="clear" w:color="auto" w:fill="FFFFFF"/>
        </w:rPr>
        <w:t>1.“明理”，是明白一个道理：我们党的历史，就是一部不断推进马克思主义中国化的历史，就是一部不断推进理论创新、进行理论创造的历史。要从具体的历史学习中，领悟到背后</w:t>
      </w:r>
      <w:proofErr w:type="gramStart"/>
      <w:r>
        <w:rPr>
          <w:rFonts w:ascii="微软雅黑" w:eastAsia="微软雅黑" w:hAnsi="微软雅黑"/>
          <w:color w:val="444444"/>
          <w:sz w:val="28"/>
          <w:shd w:val="clear" w:color="auto" w:fill="FFFFFF"/>
        </w:rPr>
        <w:t>一</w:t>
      </w:r>
      <w:proofErr w:type="gramEnd"/>
      <w:r>
        <w:rPr>
          <w:rFonts w:ascii="微软雅黑" w:eastAsia="微软雅黑" w:hAnsi="微软雅黑"/>
          <w:color w:val="444444"/>
          <w:sz w:val="28"/>
          <w:shd w:val="clear" w:color="auto" w:fill="FFFFFF"/>
        </w:rPr>
        <w:t>以贯之的一个“理”，特别是要结合十八大以来党和国家事业取得历史性成就、发生历史性变革的进程，深刻学习领会新时代党的创新理论。</w:t>
      </w:r>
    </w:p>
    <w:p w14:paraId="5C087FB2" w14:textId="77777777" w:rsidR="007C3F4F" w:rsidRDefault="007C3F4F" w:rsidP="007C3F4F">
      <w:pPr>
        <w:pStyle w:val="a8"/>
        <w:widowControl/>
        <w:shd w:val="clear" w:color="auto" w:fill="FFFFFF"/>
        <w:spacing w:before="0" w:beforeAutospacing="0" w:after="0" w:afterAutospacing="0"/>
        <w:ind w:firstLineChars="200" w:firstLine="560"/>
        <w:rPr>
          <w:rFonts w:ascii="微软雅黑" w:eastAsia="微软雅黑" w:hAnsi="微软雅黑"/>
          <w:color w:val="444444"/>
          <w:sz w:val="28"/>
        </w:rPr>
      </w:pPr>
      <w:r>
        <w:rPr>
          <w:rFonts w:ascii="微软雅黑" w:eastAsia="微软雅黑" w:hAnsi="微软雅黑"/>
          <w:color w:val="444444"/>
          <w:sz w:val="28"/>
          <w:shd w:val="clear" w:color="auto" w:fill="FFFFFF"/>
        </w:rPr>
        <w:t>2.“增信”，是增强信仰和信念。学习党史要从党史中寻找理论滋养、精神支柱，坚定对马克思主义的信仰，对中国特色社会主义和</w:t>
      </w:r>
      <w:r>
        <w:rPr>
          <w:rFonts w:ascii="微软雅黑" w:eastAsia="微软雅黑" w:hAnsi="微软雅黑"/>
          <w:color w:val="444444"/>
          <w:sz w:val="28"/>
          <w:shd w:val="clear" w:color="auto" w:fill="FFFFFF"/>
        </w:rPr>
        <w:lastRenderedPageBreak/>
        <w:t>共产主义的信念，对党和人民的忠诚。尤其是面对中华民族伟大复兴战略全局和世界百年未有之大变局，学习党史更要从历史长河、时代大潮、全球风云中分析演变机理、探究历史规律，要看得</w:t>
      </w:r>
      <w:proofErr w:type="gramStart"/>
      <w:r>
        <w:rPr>
          <w:rFonts w:ascii="微软雅黑" w:eastAsia="微软雅黑" w:hAnsi="微软雅黑"/>
          <w:color w:val="444444"/>
          <w:sz w:val="28"/>
          <w:shd w:val="clear" w:color="auto" w:fill="FFFFFF"/>
        </w:rPr>
        <w:t>清历史</w:t>
      </w:r>
      <w:proofErr w:type="gramEnd"/>
      <w:r>
        <w:rPr>
          <w:rFonts w:ascii="微软雅黑" w:eastAsia="微软雅黑" w:hAnsi="微软雅黑"/>
          <w:color w:val="444444"/>
          <w:sz w:val="28"/>
          <w:shd w:val="clear" w:color="auto" w:fill="FFFFFF"/>
        </w:rPr>
        <w:t>大势、抓得住历史机遇。习近平再次提到树立“大历史观”，这意味着学习党史要站得更高、看得更远，信仰和信念才能更牢固。</w:t>
      </w:r>
    </w:p>
    <w:p w14:paraId="4D17AFB9" w14:textId="77777777" w:rsidR="007C3F4F" w:rsidRDefault="007C3F4F" w:rsidP="007C3F4F">
      <w:pPr>
        <w:pStyle w:val="a8"/>
        <w:widowControl/>
        <w:shd w:val="clear" w:color="auto" w:fill="FFFFFF"/>
        <w:spacing w:before="0" w:beforeAutospacing="0" w:after="0" w:afterAutospacing="0"/>
        <w:ind w:firstLineChars="200" w:firstLine="560"/>
        <w:rPr>
          <w:rFonts w:ascii="微软雅黑" w:eastAsia="微软雅黑" w:hAnsi="微软雅黑"/>
          <w:color w:val="444444"/>
          <w:sz w:val="28"/>
        </w:rPr>
      </w:pPr>
      <w:r>
        <w:rPr>
          <w:rFonts w:ascii="微软雅黑" w:eastAsia="微软雅黑" w:hAnsi="微软雅黑"/>
          <w:color w:val="444444"/>
          <w:sz w:val="28"/>
          <w:shd w:val="clear" w:color="auto" w:fill="FFFFFF"/>
        </w:rPr>
        <w:t>3.“崇德”，是加强党性修养。习近平提到了一个概念——“中国共产党人的精神谱系”，它由各个时期的革命烈士、英雄人物、先进模范身上的一系列伟大精神所构成。这是百年党史的红色传统、红色基因。学习党史要赓续这条共产党人的精神血脉。</w:t>
      </w:r>
    </w:p>
    <w:p w14:paraId="20BD20CE" w14:textId="77777777" w:rsidR="007C3F4F" w:rsidRDefault="007C3F4F" w:rsidP="007C3F4F">
      <w:pPr>
        <w:pStyle w:val="a8"/>
        <w:widowControl/>
        <w:shd w:val="clear" w:color="auto" w:fill="FFFFFF"/>
        <w:spacing w:before="0" w:beforeAutospacing="0" w:after="0" w:afterAutospacing="0"/>
        <w:ind w:firstLineChars="200" w:firstLine="560"/>
        <w:rPr>
          <w:rFonts w:ascii="微软雅黑" w:eastAsia="微软雅黑" w:hAnsi="微软雅黑"/>
          <w:color w:val="444444"/>
          <w:sz w:val="28"/>
        </w:rPr>
      </w:pPr>
      <w:r>
        <w:rPr>
          <w:rStyle w:val="a9"/>
          <w:rFonts w:ascii="微软雅黑" w:eastAsia="微软雅黑" w:hAnsi="微软雅黑"/>
          <w:bCs/>
          <w:color w:val="444444"/>
          <w:sz w:val="28"/>
          <w:shd w:val="clear" w:color="auto" w:fill="FFFFFF"/>
        </w:rPr>
        <w:t>五、学习如何开展</w:t>
      </w:r>
    </w:p>
    <w:p w14:paraId="12A03516" w14:textId="77777777" w:rsidR="007C3F4F" w:rsidRDefault="007C3F4F" w:rsidP="007C3F4F">
      <w:pPr>
        <w:ind w:firstLineChars="200" w:firstLine="560"/>
        <w:rPr>
          <w:rFonts w:ascii="微软雅黑" w:eastAsia="微软雅黑" w:hAnsi="微软雅黑"/>
          <w:color w:val="444444"/>
          <w:kern w:val="0"/>
          <w:sz w:val="28"/>
          <w:shd w:val="clear" w:color="auto" w:fill="FFFFFF"/>
        </w:rPr>
      </w:pPr>
      <w:r>
        <w:rPr>
          <w:rFonts w:ascii="微软雅黑" w:eastAsia="微软雅黑" w:hAnsi="微软雅黑" w:hint="eastAsia"/>
          <w:color w:val="444444"/>
          <w:kern w:val="0"/>
          <w:sz w:val="28"/>
          <w:shd w:val="clear" w:color="auto" w:fill="FFFFFF"/>
        </w:rPr>
        <w:t>各班级利用每周晚点名时间（在未有其他活动安排的情况下），以班级为单位选取下列红色影片中的一部观看（请各班级自行搜索下载，可以是片段），观</w:t>
      </w:r>
      <w:proofErr w:type="gramStart"/>
      <w:r>
        <w:rPr>
          <w:rFonts w:ascii="微软雅黑" w:eastAsia="微软雅黑" w:hAnsi="微软雅黑" w:hint="eastAsia"/>
          <w:color w:val="444444"/>
          <w:kern w:val="0"/>
          <w:sz w:val="28"/>
          <w:shd w:val="clear" w:color="auto" w:fill="FFFFFF"/>
        </w:rPr>
        <w:t>影结束</w:t>
      </w:r>
      <w:proofErr w:type="gramEnd"/>
      <w:r>
        <w:rPr>
          <w:rFonts w:ascii="微软雅黑" w:eastAsia="微软雅黑" w:hAnsi="微软雅黑" w:hint="eastAsia"/>
          <w:color w:val="444444"/>
          <w:kern w:val="0"/>
          <w:sz w:val="28"/>
          <w:shd w:val="clear" w:color="auto" w:fill="FFFFFF"/>
        </w:rPr>
        <w:t>后选取下列红色歌曲中的一首在班级内进行学习传唱。活动结束后负责人可在班级的官方QQ上发表说说并配上活动进行的图片进行活动宣传。</w:t>
      </w:r>
    </w:p>
    <w:p w14:paraId="272153F3" w14:textId="77777777" w:rsidR="007C3F4F" w:rsidRDefault="007C3F4F" w:rsidP="007C3F4F">
      <w:pPr>
        <w:rPr>
          <w:rFonts w:ascii="微软雅黑" w:eastAsia="微软雅黑" w:hAnsi="微软雅黑" w:hint="eastAsia"/>
          <w:color w:val="444444"/>
          <w:kern w:val="0"/>
          <w:sz w:val="28"/>
          <w:shd w:val="clear" w:color="auto" w:fill="FFFFFF"/>
        </w:rPr>
      </w:pPr>
      <w:r>
        <w:rPr>
          <w:rFonts w:ascii="微软雅黑" w:eastAsia="微软雅黑" w:hAnsi="微软雅黑"/>
          <w:b/>
          <w:color w:val="444444"/>
          <w:kern w:val="0"/>
          <w:sz w:val="28"/>
          <w:shd w:val="clear" w:color="auto" w:fill="FFFFFF"/>
        </w:rPr>
        <w:t>电影：</w:t>
      </w:r>
      <w:r>
        <w:rPr>
          <w:rFonts w:ascii="微软雅黑" w:eastAsia="微软雅黑" w:hAnsi="微软雅黑"/>
          <w:color w:val="444444"/>
          <w:kern w:val="0"/>
          <w:sz w:val="28"/>
          <w:shd w:val="clear" w:color="auto" w:fill="FFFFFF"/>
        </w:rPr>
        <w:t>建国大业  建党伟业 建军大业  金刚川 八子   周恩来回延安   血战湘江   百团大战   集结号  南昌起义</w:t>
      </w:r>
    </w:p>
    <w:p w14:paraId="449E6BA4" w14:textId="77777777" w:rsidR="007C3F4F" w:rsidRDefault="007C3F4F" w:rsidP="007C3F4F">
      <w:pPr>
        <w:rPr>
          <w:rFonts w:ascii="微软雅黑" w:eastAsia="微软雅黑" w:hAnsi="微软雅黑"/>
          <w:color w:val="444444"/>
          <w:kern w:val="0"/>
          <w:sz w:val="28"/>
          <w:shd w:val="clear" w:color="auto" w:fill="FFFFFF"/>
        </w:rPr>
      </w:pPr>
      <w:r>
        <w:rPr>
          <w:rFonts w:ascii="微软雅黑" w:eastAsia="微软雅黑" w:hAnsi="微软雅黑"/>
          <w:b/>
          <w:color w:val="444444"/>
          <w:kern w:val="0"/>
          <w:sz w:val="28"/>
          <w:shd w:val="clear" w:color="auto" w:fill="FFFFFF"/>
        </w:rPr>
        <w:t>歌曲：</w:t>
      </w:r>
      <w:r>
        <w:rPr>
          <w:rFonts w:ascii="微软雅黑" w:eastAsia="微软雅黑" w:hAnsi="微软雅黑"/>
          <w:color w:val="444444"/>
          <w:kern w:val="0"/>
          <w:sz w:val="28"/>
          <w:shd w:val="clear" w:color="auto" w:fill="FFFFFF"/>
        </w:rPr>
        <w:t>十送红军  五星红旗  我的中国心  我爱你中国  山丹丹花开牡丹红艳艳   浏阳河  学习雷锋好榜样  我和我的祖国</w:t>
      </w:r>
    </w:p>
    <w:p w14:paraId="0C944EAB" w14:textId="77777777" w:rsidR="007C3F4F" w:rsidRDefault="007C3F4F" w:rsidP="007C3F4F">
      <w:pPr>
        <w:ind w:firstLineChars="1500" w:firstLine="4200"/>
        <w:jc w:val="left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/>
          <w:sz w:val="28"/>
        </w:rPr>
        <w:t>广西中医药大学基础医学院</w:t>
      </w:r>
    </w:p>
    <w:p w14:paraId="309AB2AA" w14:textId="77777777" w:rsidR="007C3F4F" w:rsidRDefault="007C3F4F" w:rsidP="007C3F4F">
      <w:pPr>
        <w:ind w:right="420" w:firstLineChars="1800" w:firstLine="5040"/>
        <w:jc w:val="left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/>
          <w:sz w:val="28"/>
        </w:rPr>
        <w:t>学生工作办公室</w:t>
      </w:r>
    </w:p>
    <w:p w14:paraId="11EA1E09" w14:textId="39C4F49B" w:rsidR="00003E43" w:rsidRDefault="007C3F4F" w:rsidP="007C3F4F">
      <w:r>
        <w:rPr>
          <w:rFonts w:ascii="微软雅黑" w:eastAsia="微软雅黑" w:hAnsi="微软雅黑"/>
          <w:sz w:val="28"/>
        </w:rPr>
        <w:t>2021年5月11日</w:t>
      </w:r>
    </w:p>
    <w:sectPr w:rsidR="0000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6DBF7" w14:textId="77777777" w:rsidR="000558DE" w:rsidRDefault="000558DE" w:rsidP="007C3F4F">
      <w:r>
        <w:separator/>
      </w:r>
    </w:p>
  </w:endnote>
  <w:endnote w:type="continuationSeparator" w:id="0">
    <w:p w14:paraId="03599ACC" w14:textId="77777777" w:rsidR="000558DE" w:rsidRDefault="000558DE" w:rsidP="007C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49B7C" w14:textId="77777777" w:rsidR="000558DE" w:rsidRDefault="000558DE" w:rsidP="007C3F4F">
      <w:r>
        <w:separator/>
      </w:r>
    </w:p>
  </w:footnote>
  <w:footnote w:type="continuationSeparator" w:id="0">
    <w:p w14:paraId="28B05596" w14:textId="77777777" w:rsidR="000558DE" w:rsidRDefault="000558DE" w:rsidP="007C3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E50C6"/>
    <w:rsid w:val="00003E43"/>
    <w:rsid w:val="000558DE"/>
    <w:rsid w:val="004C7739"/>
    <w:rsid w:val="007C3F4F"/>
    <w:rsid w:val="008E50C6"/>
    <w:rsid w:val="00BA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DBA351B-2CA1-4593-B59B-EA6670D8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C3F4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C3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7C3F4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C3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7C3F4F"/>
    <w:rPr>
      <w:sz w:val="18"/>
      <w:szCs w:val="18"/>
    </w:rPr>
  </w:style>
  <w:style w:type="paragraph" w:styleId="a8">
    <w:name w:val="Normal (Web)"/>
    <w:basedOn w:val="a"/>
    <w:qFormat/>
    <w:rsid w:val="007C3F4F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Strong"/>
    <w:qFormat/>
    <w:rsid w:val="007C3F4F"/>
    <w:rPr>
      <w:b/>
    </w:rPr>
  </w:style>
  <w:style w:type="paragraph" w:styleId="a0">
    <w:name w:val="Title"/>
    <w:basedOn w:val="a"/>
    <w:next w:val="a"/>
    <w:link w:val="aa"/>
    <w:uiPriority w:val="10"/>
    <w:qFormat/>
    <w:rsid w:val="007C3F4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1"/>
    <w:link w:val="a0"/>
    <w:uiPriority w:val="10"/>
    <w:rsid w:val="007C3F4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YIPENG</dc:creator>
  <cp:keywords/>
  <dc:description/>
  <cp:lastModifiedBy>ZHANG YIPENG</cp:lastModifiedBy>
  <cp:revision>2</cp:revision>
  <dcterms:created xsi:type="dcterms:W3CDTF">2023-05-09T02:00:00Z</dcterms:created>
  <dcterms:modified xsi:type="dcterms:W3CDTF">2023-05-09T02:00:00Z</dcterms:modified>
</cp:coreProperties>
</file>