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b/>
          <w:bCs/>
          <w:sz w:val="24"/>
          <w:szCs w:val="24"/>
        </w:rPr>
      </w:pPr>
      <w:r>
        <w:rPr>
          <w:rFonts w:hint="eastAsia" w:ascii="宋体" w:hAnsi="宋体" w:eastAsia="宋体" w:cs="Times New Roman"/>
          <w:b/>
          <w:bCs/>
          <w:sz w:val="24"/>
          <w:szCs w:val="24"/>
        </w:rPr>
        <w:t>项目名称：</w:t>
      </w:r>
      <w:r>
        <w:rPr>
          <w:rFonts w:hint="eastAsia" w:ascii="宋体" w:hAnsi="宋体"/>
          <w:b/>
          <w:bCs/>
          <w:sz w:val="24"/>
          <w:szCs w:val="24"/>
        </w:rPr>
        <w:t xml:space="preserve">广西中医药大学仙葫校区学生宿舍热水系统除垢服务采购项目 </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 xml:space="preserve">: </w:t>
      </w:r>
      <w:r>
        <w:rPr>
          <w:rFonts w:hint="eastAsia" w:ascii="宋体" w:hAnsi="宋体"/>
          <w:b/>
          <w:bCs/>
          <w:sz w:val="24"/>
          <w:szCs w:val="24"/>
        </w:rPr>
        <w:t xml:space="preserve">GUCM-2022-CG-021 </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b w:val="0"/>
                <w:bCs w:val="0"/>
                <w:sz w:val="21"/>
                <w:szCs w:val="21"/>
              </w:rPr>
              <w:t>广西中医药大学仙葫校区学生宿舍热水系统除垢服务采购项目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1项</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内容要求：</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仙葫校区热水系统为太阳能+空气源热泵系统，水源为市政自来水，共22栋，每栋楼的热水系统规模结构和配置基本一致，每套含有2个约8立方米卧式水箱，100平方米平板太阳能热水板，2套共40kw的空气源热泵，8个0.75~1.5kw的水泵，水泵配套相应的阀门、过滤器等，供水范围为6层楼，每层楼10间共60间的学生宿舍，供水管道设有保温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工期</w:t>
            </w:r>
          </w:p>
          <w:p>
            <w:pPr>
              <w:rPr>
                <w:rFonts w:hint="eastAsia" w:ascii="宋体" w:hAnsi="宋体" w:eastAsia="宋体" w:cs="宋体"/>
                <w:sz w:val="21"/>
                <w:szCs w:val="21"/>
                <w:lang w:val="en-US" w:eastAsia="zh-CN"/>
              </w:rPr>
            </w:pPr>
            <w:r>
              <w:rPr>
                <w:rFonts w:hint="eastAsia" w:ascii="宋体" w:hAnsi="宋体" w:eastAsia="宋体" w:cs="宋体"/>
                <w:sz w:val="21"/>
                <w:szCs w:val="21"/>
              </w:rPr>
              <w:t>工期：30天，利用暑假期进行</w:t>
            </w:r>
            <w:r>
              <w:rPr>
                <w:rFonts w:hint="eastAsia" w:ascii="宋体" w:hAnsi="宋体" w:eastAsia="宋体" w:cs="宋体"/>
                <w:sz w:val="21"/>
                <w:szCs w:val="21"/>
                <w:lang w:eastAsia="zh-CN"/>
              </w:rPr>
              <w:t>，</w:t>
            </w:r>
            <w:r>
              <w:rPr>
                <w:rFonts w:hint="eastAsia" w:ascii="宋体" w:hAnsi="宋体" w:eastAsia="宋体" w:cs="宋体"/>
                <w:sz w:val="21"/>
                <w:szCs w:val="21"/>
              </w:rPr>
              <w:t>保修期为</w:t>
            </w:r>
            <w:r>
              <w:rPr>
                <w:rFonts w:hint="eastAsia" w:ascii="宋体" w:hAnsi="宋体" w:eastAsia="宋体" w:cs="宋体"/>
                <w:sz w:val="21"/>
                <w:szCs w:val="21"/>
                <w:lang w:val="en-US" w:eastAsia="zh-CN"/>
              </w:rPr>
              <w:t>一</w:t>
            </w:r>
            <w:r>
              <w:rPr>
                <w:rFonts w:hint="eastAsia" w:ascii="宋体" w:hAnsi="宋体" w:eastAsia="宋体" w:cs="宋体"/>
                <w:sz w:val="21"/>
                <w:szCs w:val="21"/>
              </w:rPr>
              <w:t>个月</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除垢清洗要求</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一</w:t>
            </w:r>
            <w:r>
              <w:rPr>
                <w:rFonts w:hint="eastAsia" w:ascii="宋体" w:hAnsi="宋体" w:eastAsia="宋体" w:cs="宋体"/>
                <w:sz w:val="21"/>
                <w:szCs w:val="21"/>
                <w:lang w:eastAsia="zh-CN"/>
              </w:rPr>
              <w:t>）</w:t>
            </w:r>
            <w:r>
              <w:rPr>
                <w:rFonts w:hint="eastAsia" w:ascii="宋体" w:hAnsi="宋体" w:eastAsia="宋体" w:cs="宋体"/>
                <w:sz w:val="21"/>
                <w:szCs w:val="21"/>
              </w:rPr>
              <w:t>工作</w:t>
            </w:r>
            <w:r>
              <w:rPr>
                <w:rFonts w:hint="eastAsia" w:ascii="宋体" w:hAnsi="宋体" w:eastAsia="宋体" w:cs="宋体"/>
                <w:sz w:val="21"/>
                <w:szCs w:val="21"/>
                <w:lang w:val="en-US" w:eastAsia="zh-CN"/>
              </w:rPr>
              <w:t>要求</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清洗除垢拟利用2022</w:t>
            </w:r>
            <w:r>
              <w:rPr>
                <w:rFonts w:hint="eastAsia" w:ascii="宋体" w:hAnsi="宋体" w:eastAsia="宋体" w:cs="宋体"/>
                <w:sz w:val="21"/>
                <w:szCs w:val="21"/>
              </w:rPr>
              <w:t>暑假期间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7月中旬至8月中旬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进行</w:t>
            </w:r>
            <w:r>
              <w:rPr>
                <w:rFonts w:hint="eastAsia" w:ascii="宋体" w:hAnsi="宋体" w:eastAsia="宋体" w:cs="宋体"/>
                <w:sz w:val="21"/>
                <w:szCs w:val="21"/>
              </w:rPr>
              <w:t>，</w:t>
            </w:r>
            <w:r>
              <w:rPr>
                <w:rFonts w:hint="eastAsia" w:ascii="宋体" w:hAnsi="宋体" w:eastAsia="宋体" w:cs="宋体"/>
                <w:sz w:val="21"/>
                <w:szCs w:val="21"/>
                <w:lang w:val="en-US" w:eastAsia="zh-CN"/>
              </w:rPr>
              <w:t>服务商需</w:t>
            </w:r>
            <w:r>
              <w:rPr>
                <w:rFonts w:hint="eastAsia" w:ascii="宋体" w:hAnsi="宋体" w:eastAsia="宋体" w:cs="宋体"/>
                <w:sz w:val="21"/>
                <w:szCs w:val="21"/>
              </w:rPr>
              <w:t>根据学校教学和学生住宿情况做好施工计划。</w:t>
            </w:r>
          </w:p>
          <w:p>
            <w:pPr>
              <w:rPr>
                <w:rFonts w:hint="eastAsia" w:ascii="宋体" w:hAnsi="宋体" w:eastAsia="宋体" w:cs="宋体"/>
                <w:sz w:val="21"/>
                <w:szCs w:val="21"/>
              </w:rPr>
            </w:pPr>
            <w:r>
              <w:rPr>
                <w:rFonts w:hint="eastAsia" w:ascii="宋体" w:hAnsi="宋体" w:eastAsia="宋体" w:cs="宋体"/>
                <w:sz w:val="21"/>
                <w:szCs w:val="21"/>
              </w:rPr>
              <w:t>2．遵守学校和防疫规定，进校</w:t>
            </w:r>
            <w:r>
              <w:rPr>
                <w:rFonts w:hint="eastAsia" w:ascii="宋体" w:hAnsi="宋体" w:eastAsia="宋体" w:cs="宋体"/>
                <w:sz w:val="21"/>
                <w:szCs w:val="21"/>
                <w:lang w:val="en-US" w:eastAsia="zh-CN"/>
              </w:rPr>
              <w:t>服务需</w:t>
            </w:r>
            <w:r>
              <w:rPr>
                <w:rFonts w:hint="eastAsia" w:ascii="宋体" w:hAnsi="宋体" w:eastAsia="宋体" w:cs="宋体"/>
                <w:sz w:val="21"/>
                <w:szCs w:val="21"/>
              </w:rPr>
              <w:t>服从学校管理和监督。</w:t>
            </w:r>
          </w:p>
          <w:p>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若涉及到听说或禁止用水的情形</w:t>
            </w:r>
            <w:r>
              <w:rPr>
                <w:rFonts w:hint="eastAsia" w:ascii="宋体" w:hAnsi="宋体" w:eastAsia="宋体" w:cs="宋体"/>
                <w:sz w:val="21"/>
                <w:szCs w:val="21"/>
              </w:rPr>
              <w:t>，</w:t>
            </w:r>
            <w:r>
              <w:rPr>
                <w:rFonts w:hint="eastAsia" w:ascii="宋体" w:hAnsi="宋体" w:eastAsia="宋体" w:cs="宋体"/>
                <w:sz w:val="21"/>
                <w:szCs w:val="21"/>
                <w:lang w:val="en-US" w:eastAsia="zh-CN"/>
              </w:rPr>
              <w:t>需</w:t>
            </w:r>
            <w:r>
              <w:rPr>
                <w:rFonts w:hint="eastAsia" w:ascii="宋体" w:hAnsi="宋体" w:eastAsia="宋体" w:cs="宋体"/>
                <w:sz w:val="21"/>
                <w:szCs w:val="21"/>
              </w:rPr>
              <w:t>提前</w:t>
            </w:r>
            <w:bookmarkStart w:id="0" w:name="_GoBack"/>
            <w:bookmarkEnd w:id="0"/>
            <w:r>
              <w:rPr>
                <w:rFonts w:hint="eastAsia" w:ascii="宋体" w:hAnsi="宋体" w:eastAsia="宋体" w:cs="宋体"/>
                <w:sz w:val="21"/>
                <w:szCs w:val="21"/>
                <w:lang w:val="en-US" w:eastAsia="zh-CN"/>
              </w:rPr>
              <w:t>拟定</w:t>
            </w:r>
            <w:r>
              <w:rPr>
                <w:rFonts w:hint="eastAsia" w:ascii="宋体" w:hAnsi="宋体" w:eastAsia="宋体" w:cs="宋体"/>
                <w:sz w:val="21"/>
                <w:szCs w:val="21"/>
              </w:rPr>
              <w:t>施工</w:t>
            </w:r>
            <w:r>
              <w:rPr>
                <w:rFonts w:hint="eastAsia" w:ascii="宋体" w:hAnsi="宋体" w:eastAsia="宋体" w:cs="宋体"/>
                <w:sz w:val="21"/>
                <w:szCs w:val="21"/>
                <w:lang w:val="en-US" w:eastAsia="zh-CN"/>
              </w:rPr>
              <w:t>计划并发布</w:t>
            </w:r>
            <w:r>
              <w:rPr>
                <w:rFonts w:hint="eastAsia" w:ascii="宋体" w:hAnsi="宋体" w:eastAsia="宋体" w:cs="宋体"/>
                <w:sz w:val="21"/>
                <w:szCs w:val="21"/>
              </w:rPr>
              <w:t>通知</w:t>
            </w:r>
            <w:r>
              <w:rPr>
                <w:rFonts w:hint="eastAsia" w:ascii="宋体" w:hAnsi="宋体" w:eastAsia="宋体" w:cs="宋体"/>
                <w:sz w:val="21"/>
                <w:szCs w:val="21"/>
                <w:lang w:val="en-US" w:eastAsia="zh-CN"/>
              </w:rPr>
              <w:t>或公告</w:t>
            </w:r>
            <w:r>
              <w:rPr>
                <w:rFonts w:hint="eastAsia" w:ascii="宋体" w:hAnsi="宋体" w:eastAsia="宋体" w:cs="宋体"/>
                <w:sz w:val="21"/>
                <w:szCs w:val="21"/>
              </w:rPr>
              <w:t>，</w:t>
            </w:r>
            <w:r>
              <w:rPr>
                <w:rFonts w:hint="eastAsia" w:ascii="宋体" w:hAnsi="宋体" w:eastAsia="宋体" w:cs="宋体"/>
                <w:sz w:val="21"/>
                <w:szCs w:val="21"/>
                <w:lang w:val="en-US" w:eastAsia="zh-CN"/>
              </w:rPr>
              <w:t>经业主通知，并</w:t>
            </w:r>
            <w:r>
              <w:rPr>
                <w:rFonts w:hint="eastAsia" w:ascii="宋体" w:hAnsi="宋体" w:eastAsia="宋体" w:cs="宋体"/>
                <w:sz w:val="21"/>
                <w:szCs w:val="21"/>
              </w:rPr>
              <w:t>做好安全措施</w:t>
            </w:r>
            <w:r>
              <w:rPr>
                <w:rFonts w:hint="eastAsia" w:ascii="宋体" w:hAnsi="宋体" w:eastAsia="宋体" w:cs="宋体"/>
                <w:sz w:val="21"/>
                <w:szCs w:val="21"/>
                <w:lang w:val="en-US" w:eastAsia="zh-CN"/>
              </w:rPr>
              <w:t>后</w:t>
            </w:r>
            <w:r>
              <w:rPr>
                <w:rFonts w:hint="eastAsia" w:ascii="宋体" w:hAnsi="宋体" w:eastAsia="宋体" w:cs="宋体"/>
                <w:sz w:val="21"/>
                <w:szCs w:val="21"/>
              </w:rPr>
              <w:t>方能</w:t>
            </w:r>
            <w:r>
              <w:rPr>
                <w:rFonts w:hint="eastAsia" w:ascii="宋体" w:hAnsi="宋体" w:eastAsia="宋体" w:cs="宋体"/>
                <w:sz w:val="21"/>
                <w:szCs w:val="21"/>
                <w:lang w:val="en-US" w:eastAsia="zh-CN"/>
              </w:rPr>
              <w:t>开工清洗除垢</w:t>
            </w:r>
            <w:r>
              <w:rPr>
                <w:rFonts w:hint="eastAsia" w:ascii="宋体" w:hAnsi="宋体" w:eastAsia="宋体" w:cs="宋体"/>
                <w:sz w:val="21"/>
                <w:szCs w:val="21"/>
              </w:rPr>
              <w:t>，避免安全事故发生。</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除垢剂</w:t>
            </w:r>
            <w:r>
              <w:rPr>
                <w:rFonts w:hint="eastAsia" w:ascii="宋体" w:hAnsi="宋体" w:eastAsia="宋体" w:cs="宋体"/>
                <w:sz w:val="21"/>
                <w:szCs w:val="21"/>
                <w:lang w:val="en-US" w:eastAsia="zh-CN"/>
              </w:rPr>
              <w:t>要求</w:t>
            </w:r>
          </w:p>
          <w:p>
            <w:pPr>
              <w:rPr>
                <w:rFonts w:hint="eastAsia" w:ascii="宋体" w:hAnsi="宋体" w:eastAsia="宋体" w:cs="宋体"/>
                <w:sz w:val="21"/>
                <w:szCs w:val="21"/>
              </w:rPr>
            </w:pPr>
            <w:r>
              <w:rPr>
                <w:rFonts w:hint="eastAsia" w:ascii="宋体" w:hAnsi="宋体" w:eastAsia="宋体" w:cs="宋体"/>
                <w:sz w:val="21"/>
                <w:szCs w:val="21"/>
              </w:rPr>
              <w:t>1．需采用安全、环保的除垢剂，除垢剂不能对铜、铁、不锈钢、热水管道、系统设备产生明显的腐蚀或破坏现象，轻微残留不能对人体有副作用。</w:t>
            </w:r>
          </w:p>
          <w:p>
            <w:pPr>
              <w:rPr>
                <w:rFonts w:hint="eastAsia" w:ascii="宋体" w:hAnsi="宋体" w:eastAsia="宋体" w:cs="宋体"/>
                <w:sz w:val="21"/>
                <w:szCs w:val="21"/>
              </w:rPr>
            </w:pPr>
            <w:r>
              <w:rPr>
                <w:rFonts w:hint="eastAsia" w:ascii="宋体" w:hAnsi="宋体" w:eastAsia="宋体" w:cs="宋体"/>
                <w:sz w:val="21"/>
                <w:szCs w:val="21"/>
              </w:rPr>
              <w:t>2．应采用直排的除垢剂，若使用非直排除垢剂，除垢后的液体需要中和才能排放，不能对环境产生污染。</w:t>
            </w:r>
          </w:p>
          <w:p>
            <w:pPr>
              <w:rPr>
                <w:rFonts w:hint="eastAsia" w:ascii="宋体" w:hAnsi="宋体" w:eastAsia="宋体" w:cs="宋体"/>
                <w:sz w:val="21"/>
                <w:szCs w:val="21"/>
              </w:rPr>
            </w:pPr>
            <w:r>
              <w:rPr>
                <w:rFonts w:hint="eastAsia" w:ascii="宋体" w:hAnsi="宋体" w:eastAsia="宋体" w:cs="宋体"/>
                <w:sz w:val="21"/>
                <w:szCs w:val="21"/>
              </w:rPr>
              <w:t>3．清洗后需要对管道进行钝化形成保护膜，保护管道。</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除垢</w:t>
            </w:r>
            <w:r>
              <w:rPr>
                <w:rFonts w:hint="eastAsia" w:ascii="宋体" w:hAnsi="宋体" w:eastAsia="宋体" w:cs="宋体"/>
                <w:sz w:val="21"/>
                <w:szCs w:val="21"/>
                <w:lang w:eastAsia="zh-CN"/>
              </w:rPr>
              <w:t>技术要求</w:t>
            </w:r>
          </w:p>
          <w:p>
            <w:pPr>
              <w:rPr>
                <w:rFonts w:hint="eastAsia" w:ascii="宋体" w:hAnsi="宋体" w:eastAsia="宋体" w:cs="宋体"/>
                <w:sz w:val="21"/>
                <w:szCs w:val="21"/>
              </w:rPr>
            </w:pPr>
            <w:r>
              <w:rPr>
                <w:rFonts w:hint="eastAsia" w:ascii="宋体" w:hAnsi="宋体" w:eastAsia="宋体" w:cs="宋体"/>
                <w:sz w:val="21"/>
                <w:szCs w:val="21"/>
              </w:rPr>
              <w:t>1．可使用热水系统水泵或外加清洗设备进行清洗。</w:t>
            </w:r>
          </w:p>
          <w:p>
            <w:pPr>
              <w:rPr>
                <w:rFonts w:hint="eastAsia" w:ascii="宋体" w:hAnsi="宋体" w:eastAsia="宋体" w:cs="宋体"/>
                <w:sz w:val="21"/>
                <w:szCs w:val="21"/>
              </w:rPr>
            </w:pPr>
            <w:r>
              <w:rPr>
                <w:rFonts w:hint="eastAsia" w:ascii="宋体" w:hAnsi="宋体" w:eastAsia="宋体" w:cs="宋体"/>
                <w:sz w:val="21"/>
                <w:szCs w:val="21"/>
              </w:rPr>
              <w:t>2．系统清洗除垢</w:t>
            </w:r>
            <w:r>
              <w:rPr>
                <w:rFonts w:hint="eastAsia" w:ascii="宋体" w:hAnsi="宋体" w:eastAsia="宋体" w:cs="宋体"/>
                <w:sz w:val="21"/>
                <w:szCs w:val="21"/>
                <w:lang w:val="en-US" w:eastAsia="zh-CN"/>
              </w:rPr>
              <w:t>可</w:t>
            </w:r>
            <w:r>
              <w:rPr>
                <w:rFonts w:hint="eastAsia" w:ascii="宋体" w:hAnsi="宋体" w:eastAsia="宋体" w:cs="宋体"/>
                <w:sz w:val="21"/>
                <w:szCs w:val="21"/>
              </w:rPr>
              <w:t>采用人工或药剂完成，人工机械除垢原则上不能改变原有系统结构，需要锯管、拆开部件进行清洗的，</w:t>
            </w:r>
            <w:r>
              <w:rPr>
                <w:rFonts w:hint="eastAsia" w:ascii="宋体" w:hAnsi="宋体" w:eastAsia="宋体" w:cs="宋体"/>
                <w:sz w:val="21"/>
                <w:szCs w:val="21"/>
                <w:lang w:val="en-US" w:eastAsia="zh-CN"/>
              </w:rPr>
              <w:t>需先业主确认，清洗完毕需</w:t>
            </w:r>
            <w:r>
              <w:rPr>
                <w:rFonts w:hint="eastAsia" w:ascii="宋体" w:hAnsi="宋体" w:eastAsia="宋体" w:cs="宋体"/>
                <w:sz w:val="21"/>
                <w:szCs w:val="21"/>
              </w:rPr>
              <w:t>按原样恢复，因除垢工作</w:t>
            </w:r>
            <w:r>
              <w:rPr>
                <w:rFonts w:hint="eastAsia" w:ascii="宋体" w:hAnsi="宋体" w:eastAsia="宋体" w:cs="宋体"/>
                <w:sz w:val="21"/>
                <w:szCs w:val="21"/>
                <w:lang w:val="en-US" w:eastAsia="zh-CN"/>
              </w:rPr>
              <w:t>导致设备或配件损坏的</w:t>
            </w:r>
            <w:r>
              <w:rPr>
                <w:rFonts w:hint="eastAsia" w:ascii="宋体" w:hAnsi="宋体" w:eastAsia="宋体" w:cs="宋体"/>
                <w:sz w:val="21"/>
                <w:szCs w:val="21"/>
              </w:rPr>
              <w:t>，由</w:t>
            </w:r>
            <w:r>
              <w:rPr>
                <w:rFonts w:hint="eastAsia" w:ascii="宋体" w:hAnsi="宋体" w:eastAsia="宋体" w:cs="宋体"/>
                <w:sz w:val="21"/>
                <w:szCs w:val="21"/>
                <w:lang w:val="en-US" w:eastAsia="zh-CN"/>
              </w:rPr>
              <w:t>服务商</w:t>
            </w:r>
            <w:r>
              <w:rPr>
                <w:rFonts w:hint="eastAsia" w:ascii="宋体" w:hAnsi="宋体" w:eastAsia="宋体" w:cs="宋体"/>
                <w:sz w:val="21"/>
                <w:szCs w:val="21"/>
              </w:rPr>
              <w:t>全部负责</w:t>
            </w:r>
            <w:r>
              <w:rPr>
                <w:rFonts w:hint="eastAsia" w:ascii="宋体" w:hAnsi="宋体" w:eastAsia="宋体" w:cs="宋体"/>
                <w:sz w:val="21"/>
                <w:szCs w:val="21"/>
                <w:lang w:val="en-US" w:eastAsia="zh-CN"/>
              </w:rPr>
              <w:t>维修更换</w:t>
            </w:r>
            <w:r>
              <w:rPr>
                <w:rFonts w:hint="eastAsia" w:ascii="宋体" w:hAnsi="宋体" w:eastAsia="宋体" w:cs="宋体"/>
                <w:sz w:val="21"/>
                <w:szCs w:val="21"/>
              </w:rPr>
              <w:t>，</w:t>
            </w:r>
            <w:r>
              <w:rPr>
                <w:rFonts w:hint="eastAsia" w:ascii="宋体" w:hAnsi="宋体" w:eastAsia="宋体" w:cs="宋体"/>
                <w:sz w:val="21"/>
                <w:szCs w:val="21"/>
                <w:lang w:val="en-US" w:eastAsia="zh-CN"/>
              </w:rPr>
              <w:t>维修更换</w:t>
            </w:r>
            <w:r>
              <w:rPr>
                <w:rFonts w:hint="eastAsia" w:ascii="宋体" w:hAnsi="宋体" w:eastAsia="宋体" w:cs="宋体"/>
                <w:sz w:val="21"/>
                <w:szCs w:val="21"/>
              </w:rPr>
              <w:t>质量不能低于原设备</w:t>
            </w:r>
            <w:r>
              <w:rPr>
                <w:rFonts w:hint="eastAsia" w:ascii="宋体" w:hAnsi="宋体" w:eastAsia="宋体" w:cs="宋体"/>
                <w:sz w:val="21"/>
                <w:szCs w:val="21"/>
                <w:lang w:val="en-US" w:eastAsia="zh-CN"/>
              </w:rPr>
              <w:t>部件标准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3．被清洗设备或管道表面应清洁，</w:t>
            </w:r>
            <w:r>
              <w:rPr>
                <w:rFonts w:hint="eastAsia" w:ascii="宋体" w:hAnsi="宋体" w:eastAsia="宋体" w:cs="宋体"/>
                <w:sz w:val="21"/>
                <w:szCs w:val="21"/>
                <w:lang w:val="en-US" w:eastAsia="zh-CN"/>
              </w:rPr>
              <w:t>无水垢、</w:t>
            </w:r>
            <w:r>
              <w:rPr>
                <w:rFonts w:hint="eastAsia" w:ascii="宋体" w:hAnsi="宋体" w:eastAsia="宋体" w:cs="宋体"/>
                <w:sz w:val="21"/>
                <w:szCs w:val="21"/>
              </w:rPr>
              <w:t>无浮锈，无金属粗晶析出的过酸</w:t>
            </w:r>
            <w:r>
              <w:rPr>
                <w:rFonts w:hint="eastAsia" w:ascii="宋体" w:hAnsi="宋体" w:eastAsia="宋体" w:cs="宋体"/>
                <w:sz w:val="21"/>
                <w:szCs w:val="21"/>
                <w:lang w:val="en-US" w:eastAsia="zh-CN"/>
              </w:rPr>
              <w:t>清</w:t>
            </w:r>
            <w:r>
              <w:rPr>
                <w:rFonts w:hint="eastAsia" w:ascii="宋体" w:hAnsi="宋体" w:eastAsia="宋体" w:cs="宋体"/>
                <w:sz w:val="21"/>
                <w:szCs w:val="21"/>
              </w:rPr>
              <w:t>洗现象，并有完成的钝化膜。对铜材质的清洗应无镀铜现象。</w:t>
            </w:r>
          </w:p>
          <w:p>
            <w:pPr>
              <w:rPr>
                <w:rFonts w:hint="eastAsia" w:ascii="宋体" w:hAnsi="宋体" w:eastAsia="宋体" w:cs="宋体"/>
                <w:sz w:val="21"/>
                <w:szCs w:val="21"/>
              </w:rPr>
            </w:pPr>
            <w:r>
              <w:rPr>
                <w:rFonts w:hint="eastAsia" w:ascii="宋体" w:hAnsi="宋体" w:eastAsia="宋体" w:cs="宋体"/>
                <w:sz w:val="21"/>
                <w:szCs w:val="21"/>
              </w:rPr>
              <w:t>4．对清洗后的金属表面，目测无明显残垢。</w:t>
            </w:r>
          </w:p>
          <w:p>
            <w:pPr>
              <w:rPr>
                <w:rFonts w:hint="eastAsia" w:ascii="宋体" w:hAnsi="宋体" w:eastAsia="宋体" w:cs="宋体"/>
                <w:sz w:val="21"/>
                <w:szCs w:val="21"/>
              </w:rPr>
            </w:pPr>
            <w:r>
              <w:rPr>
                <w:rFonts w:hint="eastAsia" w:ascii="宋体" w:hAnsi="宋体" w:eastAsia="宋体" w:cs="宋体"/>
                <w:sz w:val="21"/>
                <w:szCs w:val="21"/>
              </w:rPr>
              <w:t>5．若用数点法确认洗净率时，100cm2的被清洗表面上直径为5-10mm的残留垢点三次取样</w:t>
            </w:r>
            <w:r>
              <w:rPr>
                <w:rFonts w:hint="eastAsia" w:ascii="宋体" w:hAnsi="宋体" w:eastAsia="宋体" w:cs="宋体"/>
                <w:sz w:val="21"/>
                <w:szCs w:val="21"/>
                <w:lang w:val="en-US" w:eastAsia="zh-CN"/>
              </w:rPr>
              <w:t>应</w:t>
            </w:r>
            <w:r>
              <w:rPr>
                <w:rFonts w:hint="eastAsia" w:ascii="宋体" w:hAnsi="宋体" w:eastAsia="宋体" w:cs="宋体"/>
                <w:sz w:val="21"/>
                <w:szCs w:val="21"/>
              </w:rPr>
              <w:t>均小于1个，或直径为5mm以下的残留垢点三次取样平均小于3个为合格。</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w:t>
            </w:r>
          </w:p>
          <w:p>
            <w:pPr>
              <w:rPr>
                <w:rFonts w:hint="eastAsia" w:ascii="宋体" w:hAnsi="宋体" w:eastAsia="宋体" w:cs="宋体"/>
                <w:sz w:val="21"/>
                <w:szCs w:val="21"/>
              </w:rPr>
            </w:pPr>
            <w:r>
              <w:rPr>
                <w:rFonts w:hint="eastAsia" w:ascii="宋体" w:hAnsi="宋体" w:eastAsia="宋体" w:cs="宋体"/>
                <w:sz w:val="21"/>
                <w:szCs w:val="21"/>
              </w:rPr>
              <w:t>1、隐避</w:t>
            </w:r>
            <w:r>
              <w:rPr>
                <w:rFonts w:hint="eastAsia" w:ascii="宋体" w:hAnsi="宋体" w:eastAsia="宋体" w:cs="宋体"/>
                <w:sz w:val="21"/>
                <w:szCs w:val="21"/>
                <w:lang w:val="en-US" w:eastAsia="zh-CN"/>
              </w:rPr>
              <w:t>部分</w:t>
            </w:r>
            <w:r>
              <w:rPr>
                <w:rFonts w:hint="eastAsia" w:ascii="宋体" w:hAnsi="宋体" w:eastAsia="宋体" w:cs="宋体"/>
                <w:sz w:val="21"/>
                <w:szCs w:val="21"/>
              </w:rPr>
              <w:t>实施过程或完工时（如水箱、管道、太阳板除垢），通知</w:t>
            </w:r>
            <w:r>
              <w:rPr>
                <w:rFonts w:hint="eastAsia" w:ascii="宋体" w:hAnsi="宋体" w:eastAsia="宋体" w:cs="宋体"/>
                <w:sz w:val="21"/>
                <w:szCs w:val="21"/>
                <w:lang w:val="en-US" w:eastAsia="zh-CN"/>
              </w:rPr>
              <w:t>业主</w:t>
            </w:r>
            <w:r>
              <w:rPr>
                <w:rFonts w:hint="eastAsia" w:ascii="宋体" w:hAnsi="宋体" w:eastAsia="宋体" w:cs="宋体"/>
                <w:sz w:val="21"/>
                <w:szCs w:val="21"/>
              </w:rPr>
              <w:t>进行现场验收。</w:t>
            </w:r>
          </w:p>
          <w:p>
            <w:pPr>
              <w:rPr>
                <w:rFonts w:hint="eastAsia" w:ascii="宋体" w:hAnsi="宋体" w:eastAsia="宋体" w:cs="宋体"/>
                <w:sz w:val="21"/>
                <w:szCs w:val="21"/>
              </w:rPr>
            </w:pPr>
            <w:r>
              <w:rPr>
                <w:rFonts w:hint="eastAsia" w:ascii="宋体" w:hAnsi="宋体" w:eastAsia="宋体" w:cs="宋体"/>
                <w:sz w:val="21"/>
                <w:szCs w:val="21"/>
              </w:rPr>
              <w:t>2．系统运行后不得有漏水或存在因除垢作业后产生连带故障</w:t>
            </w:r>
            <w:r>
              <w:rPr>
                <w:rFonts w:hint="eastAsia" w:ascii="宋体" w:hAnsi="宋体" w:eastAsia="宋体" w:cs="宋体"/>
                <w:sz w:val="21"/>
                <w:szCs w:val="21"/>
                <w:lang w:val="en-US" w:eastAsia="zh-CN"/>
              </w:rPr>
              <w:t>现象</w:t>
            </w:r>
            <w:r>
              <w:rPr>
                <w:rFonts w:hint="eastAsia" w:ascii="宋体" w:hAnsi="宋体" w:eastAsia="宋体" w:cs="宋体"/>
                <w:sz w:val="21"/>
                <w:szCs w:val="21"/>
              </w:rPr>
              <w:t>，由此发生的故障由施工方负责，保修期</w:t>
            </w:r>
            <w:r>
              <w:rPr>
                <w:rFonts w:hint="eastAsia" w:ascii="宋体" w:hAnsi="宋体" w:eastAsia="宋体" w:cs="宋体"/>
                <w:sz w:val="21"/>
                <w:szCs w:val="21"/>
                <w:lang w:val="en-US" w:eastAsia="zh-CN"/>
              </w:rPr>
              <w:t>从</w:t>
            </w:r>
            <w:r>
              <w:rPr>
                <w:rFonts w:hint="eastAsia" w:ascii="宋体" w:hAnsi="宋体" w:eastAsia="宋体" w:cs="宋体"/>
                <w:sz w:val="21"/>
                <w:szCs w:val="21"/>
              </w:rPr>
              <w:t>热水系统全部投入</w:t>
            </w:r>
            <w:r>
              <w:rPr>
                <w:rFonts w:hint="eastAsia" w:ascii="宋体" w:hAnsi="宋体" w:eastAsia="宋体" w:cs="宋体"/>
                <w:sz w:val="21"/>
                <w:szCs w:val="21"/>
                <w:lang w:val="en-US" w:eastAsia="zh-CN"/>
              </w:rPr>
              <w:t>使用</w:t>
            </w:r>
            <w:r>
              <w:rPr>
                <w:rFonts w:hint="eastAsia" w:ascii="宋体" w:hAnsi="宋体" w:eastAsia="宋体" w:cs="宋体"/>
                <w:sz w:val="21"/>
                <w:szCs w:val="21"/>
              </w:rPr>
              <w:t>之日起计。</w:t>
            </w:r>
          </w:p>
          <w:p>
            <w:pPr>
              <w:rPr>
                <w:rFonts w:hint="eastAsia" w:ascii="宋体" w:hAnsi="宋体" w:eastAsia="宋体" w:cs="宋体"/>
                <w:sz w:val="21"/>
                <w:szCs w:val="21"/>
              </w:rPr>
            </w:pPr>
            <w:r>
              <w:rPr>
                <w:rFonts w:hint="eastAsia" w:ascii="宋体" w:hAnsi="宋体" w:eastAsia="宋体" w:cs="宋体"/>
                <w:sz w:val="21"/>
                <w:szCs w:val="21"/>
              </w:rPr>
              <w:t>3．如竣工验收不合格，返工时间若与学生使用热水时间冲突，返工时间另行计划。</w:t>
            </w:r>
          </w:p>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商务需求：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val="0"/>
                <w:bCs/>
                <w:kern w:val="0"/>
                <w:sz w:val="21"/>
                <w:szCs w:val="21"/>
                <w:lang w:val="en-US" w:eastAsia="zh-CN"/>
              </w:rPr>
              <w:t>1、</w:t>
            </w:r>
            <w:r>
              <w:rPr>
                <w:rFonts w:hint="eastAsia" w:ascii="宋体" w:hAnsi="宋体" w:eastAsia="宋体" w:cs="宋体"/>
                <w:color w:val="auto"/>
                <w:kern w:val="2"/>
                <w:sz w:val="21"/>
                <w:szCs w:val="21"/>
                <w:vertAlign w:val="baseline"/>
                <w:lang w:val="en-US" w:eastAsia="zh-CN" w:bidi="ar-SA"/>
              </w:rPr>
              <w:t>符合《中华人民共和国政府采购法》第二十二条的规定，且在参加政府采购活动期间未被列入“信用中国”网站（www.creditchina.gov.cn）、中国政府采购网（www.ccgp.gov.cn）渠道信用记录失信被执行人、重大税收违法案件当事人名单、政府采购严重违法失信行为记录名单的供应商。</w:t>
            </w:r>
          </w:p>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color w:val="auto"/>
                <w:kern w:val="2"/>
                <w:sz w:val="21"/>
                <w:szCs w:val="21"/>
                <w:vertAlign w:val="baseline"/>
                <w:lang w:val="en-US" w:eastAsia="zh-CN" w:bidi="ar-SA"/>
              </w:rPr>
              <w:t>2、具有太阳能、空气能售后维修服务资质或经营范围具有类似空调、热水管道除垢清洗内容的。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kern w:val="0"/>
                <w:sz w:val="21"/>
                <w:szCs w:val="21"/>
              </w:rPr>
              <w:t>交货地点：</w:t>
            </w:r>
            <w:r>
              <w:rPr>
                <w:rFonts w:hint="eastAsia" w:ascii="宋体" w:hAnsi="宋体" w:eastAsia="宋体" w:cs="宋体"/>
                <w:color w:val="auto"/>
                <w:sz w:val="21"/>
                <w:szCs w:val="21"/>
                <w:vertAlign w:val="baseline"/>
                <w:lang w:val="en-US" w:eastAsia="zh-CN"/>
              </w:rPr>
              <w:t>南宁市青秀区五合大道13号广西中医药大学仙葫校区</w:t>
            </w:r>
            <w:r>
              <w:rPr>
                <w:rFonts w:hint="eastAsia" w:ascii="宋体" w:hAnsi="宋体" w:eastAsia="宋体" w:cs="宋体"/>
                <w:kern w:val="0"/>
                <w:sz w:val="21"/>
                <w:szCs w:val="21"/>
              </w:rPr>
              <w:t>（采购人指定地点</w:t>
            </w:r>
            <w:r>
              <w:rPr>
                <w:rFonts w:hint="eastAsia" w:ascii="宋体" w:hAnsi="宋体" w:eastAsia="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kern w:val="0"/>
                <w:sz w:val="21"/>
                <w:szCs w:val="21"/>
              </w:rPr>
              <w:t>完成时间</w:t>
            </w:r>
            <w:r>
              <w:rPr>
                <w:rFonts w:hint="eastAsia" w:ascii="宋体" w:hAnsi="宋体" w:eastAsia="宋体" w:cs="宋体"/>
                <w:b/>
                <w:kern w:val="0"/>
                <w:sz w:val="21"/>
                <w:szCs w:val="21"/>
              </w:rPr>
              <w:t>：</w:t>
            </w:r>
            <w:r>
              <w:rPr>
                <w:rFonts w:hint="eastAsia" w:ascii="宋体" w:hAnsi="宋体" w:eastAsia="宋体" w:cs="宋体"/>
                <w:color w:val="auto"/>
                <w:kern w:val="2"/>
                <w:sz w:val="21"/>
                <w:szCs w:val="21"/>
                <w:vertAlign w:val="baseline"/>
                <w:lang w:val="en-US" w:eastAsia="zh-CN" w:bidi="ar-SA"/>
              </w:rPr>
              <w:t>工期30天，签订合同时约定具体日期。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0"/>
                <w:sz w:val="21"/>
                <w:szCs w:val="21"/>
              </w:rPr>
              <w:t>付款方式：</w:t>
            </w:r>
            <w:r>
              <w:rPr>
                <w:rFonts w:hint="eastAsia" w:ascii="宋体" w:hAnsi="宋体" w:eastAsia="宋体" w:cs="宋体"/>
                <w:color w:val="auto"/>
                <w:sz w:val="21"/>
                <w:szCs w:val="21"/>
                <w:vertAlign w:val="baseline"/>
                <w:lang w:val="en-US" w:eastAsia="zh-CN"/>
              </w:rPr>
              <w:t>合同签订生效后，甲方于15个工作内支付合同款的50%；保修期结束，经甲方验收合格，支付剩余合同款项。甲方收到完整的请款材料（请款申请书、发票、合同等）方支付合同款。</w:t>
            </w:r>
          </w:p>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color w:val="auto"/>
                <w:sz w:val="21"/>
                <w:szCs w:val="21"/>
                <w:vertAlign w:val="baseline"/>
                <w:lang w:val="en-US" w:eastAsia="zh-CN"/>
              </w:rPr>
              <w:t>2.发票要求：乙方向甲方开具增值税专用发票，该工程应缴纳的各种税金，由乙方在税务部门自行交纳。发票付款方与收款方或开票单位必须与签订合同的甲方、乙方一致，项目名称必须与签订合同的项目一致。发票填制必须符合税务等有关部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kern w:val="0"/>
                <w:szCs w:val="21"/>
              </w:rPr>
              <w:t>质保期及质保要求：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kern w:val="0"/>
                <w:szCs w:val="21"/>
              </w:rPr>
              <w:t>售后服务要求：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三、供应商响应情况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四、供应商报价（必要时可另附清单）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宋体"/>
                <w:color w:val="auto"/>
                <w:sz w:val="21"/>
                <w:szCs w:val="21"/>
                <w:vertAlign w:val="baseline"/>
                <w:lang w:val="en-US" w:eastAsia="zh-CN"/>
              </w:rPr>
              <w:t>预算金额16万元,采用全包形式，包括：药剂费、工具费、交通费、人工费、税金、利润等，业主不再另行支付任何费用。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ascii="宋体" w:hAnsi="宋体" w:eastAsia="宋体" w:cs="宋体"/>
                <w:b w:val="0"/>
                <w:bCs w:val="0"/>
                <w:sz w:val="21"/>
                <w:szCs w:val="21"/>
              </w:rPr>
              <w:t>广西中医药大学仙葫校区学生宿舍热水系统除垢服务采购项目</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22"/>
                <w:lang w:val="en-US" w:eastAsia="zh-CN"/>
              </w:rPr>
            </w:pPr>
            <w:r>
              <w:rPr>
                <w:rFonts w:hint="eastAsia" w:eastAsia="宋体"/>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r>
              <w:rPr>
                <w:color w:val="00000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兰亭超细黑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1AB5E"/>
    <w:multiLevelType w:val="singleLevel"/>
    <w:tmpl w:val="22D1AB5E"/>
    <w:lvl w:ilvl="0" w:tentative="0">
      <w:start w:val="1"/>
      <w:numFmt w:val="decimal"/>
      <w:lvlText w:val="%1."/>
      <w:lvlJc w:val="left"/>
      <w:pPr>
        <w:tabs>
          <w:tab w:val="left" w:pos="312"/>
        </w:tabs>
      </w:pPr>
    </w:lvl>
  </w:abstractNum>
  <w:abstractNum w:abstractNumId="1">
    <w:nsid w:val="62985E3A"/>
    <w:multiLevelType w:val="singleLevel"/>
    <w:tmpl w:val="62985E3A"/>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35"/>
    <w:rsid w:val="000D5670"/>
    <w:rsid w:val="001373A8"/>
    <w:rsid w:val="00171270"/>
    <w:rsid w:val="001A6750"/>
    <w:rsid w:val="001A7052"/>
    <w:rsid w:val="001E7733"/>
    <w:rsid w:val="00215EE3"/>
    <w:rsid w:val="002708B5"/>
    <w:rsid w:val="002C493F"/>
    <w:rsid w:val="0033284B"/>
    <w:rsid w:val="003569A7"/>
    <w:rsid w:val="003672AA"/>
    <w:rsid w:val="003A6D4F"/>
    <w:rsid w:val="003B0BC1"/>
    <w:rsid w:val="003B0D49"/>
    <w:rsid w:val="003E7362"/>
    <w:rsid w:val="004C21B1"/>
    <w:rsid w:val="00524735"/>
    <w:rsid w:val="00581BF4"/>
    <w:rsid w:val="005D624B"/>
    <w:rsid w:val="005E52CA"/>
    <w:rsid w:val="005F16FF"/>
    <w:rsid w:val="00604BDC"/>
    <w:rsid w:val="006337F3"/>
    <w:rsid w:val="006A130D"/>
    <w:rsid w:val="006F55C4"/>
    <w:rsid w:val="007047E7"/>
    <w:rsid w:val="007141D8"/>
    <w:rsid w:val="007C2B74"/>
    <w:rsid w:val="007E085C"/>
    <w:rsid w:val="007F6B6A"/>
    <w:rsid w:val="00834CEC"/>
    <w:rsid w:val="00890449"/>
    <w:rsid w:val="008D0D3D"/>
    <w:rsid w:val="008F2A60"/>
    <w:rsid w:val="00991794"/>
    <w:rsid w:val="009952DE"/>
    <w:rsid w:val="009F419E"/>
    <w:rsid w:val="00A62D7A"/>
    <w:rsid w:val="00A8452E"/>
    <w:rsid w:val="00A9771F"/>
    <w:rsid w:val="00AA2BC7"/>
    <w:rsid w:val="00AA5AA1"/>
    <w:rsid w:val="00AD59A6"/>
    <w:rsid w:val="00B064FB"/>
    <w:rsid w:val="00B1181B"/>
    <w:rsid w:val="00B22DB8"/>
    <w:rsid w:val="00B746CC"/>
    <w:rsid w:val="00B965A5"/>
    <w:rsid w:val="00B96E10"/>
    <w:rsid w:val="00BA2E26"/>
    <w:rsid w:val="00BD7727"/>
    <w:rsid w:val="00BE4FCF"/>
    <w:rsid w:val="00C53609"/>
    <w:rsid w:val="00C72F82"/>
    <w:rsid w:val="00D50CB5"/>
    <w:rsid w:val="00DE22AA"/>
    <w:rsid w:val="00DE5392"/>
    <w:rsid w:val="00E24A0E"/>
    <w:rsid w:val="00E4026B"/>
    <w:rsid w:val="00EA5557"/>
    <w:rsid w:val="00F56E46"/>
    <w:rsid w:val="00F77061"/>
    <w:rsid w:val="00FE76F2"/>
    <w:rsid w:val="1A1F2096"/>
    <w:rsid w:val="37505E0A"/>
    <w:rsid w:val="4E244FDF"/>
    <w:rsid w:val="54973A3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qFormat/>
    <w:uiPriority w:val="99"/>
    <w:rPr>
      <w:kern w:val="2"/>
      <w:sz w:val="18"/>
      <w:szCs w:val="18"/>
    </w:rPr>
  </w:style>
  <w:style w:type="character" w:customStyle="1" w:styleId="12">
    <w:name w:val="标题 Char"/>
    <w:basedOn w:val="6"/>
    <w:link w:val="5"/>
    <w:qFormat/>
    <w:uiPriority w:val="10"/>
    <w:rPr>
      <w:rFonts w:eastAsia="宋体" w:asciiTheme="majorHAnsi" w:hAnsiTheme="majorHAnsi" w:cstheme="majorBidi"/>
      <w:b/>
      <w:bCs/>
      <w:kern w:val="2"/>
      <w:sz w:val="32"/>
      <w:szCs w:val="32"/>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1362</Words>
  <Characters>1405</Characters>
  <Lines>11</Lines>
  <Paragraphs>3</Paragraphs>
  <ScaleCrop>false</ScaleCrop>
  <LinksUpToDate>false</LinksUpToDate>
  <CharactersWithSpaces>1506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2022-03-31T09:08:00Z</dcterms:created>
  <dc:creator>黄妍</dc:creator>
  <cp:lastModifiedBy>Administrator</cp:lastModifiedBy>
  <cp:lastPrinted>2021-12-10T04:07:00Z</cp:lastPrinted>
  <dcterms:modified xsi:type="dcterms:W3CDTF">2022-06-02T06:55:05Z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D8FCAB3F40F241D19429E9448C53E196</vt:lpwstr>
  </property>
</Properties>
</file>