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pPr>
        <w:spacing w:line="400" w:lineRule="exact"/>
        <w:rPr>
          <w:rFonts w:ascii="宋体" w:hAnsi="宋体" w:eastAsia="宋体" w:cs="Times New Roman"/>
          <w:b/>
          <w:sz w:val="24"/>
          <w:szCs w:val="24"/>
        </w:rPr>
      </w:pPr>
    </w:p>
    <w:p>
      <w:pPr>
        <w:spacing w:line="360" w:lineRule="atLeast"/>
        <w:ind w:left="1205" w:right="380" w:hanging="1205" w:hangingChars="500"/>
        <w:rPr>
          <w:rFonts w:hint="eastAsia" w:ascii="宋体" w:hAnsi="宋体"/>
          <w:b/>
          <w:bCs/>
          <w:sz w:val="24"/>
          <w:szCs w:val="24"/>
        </w:rPr>
      </w:pPr>
      <w:r>
        <w:rPr>
          <w:rFonts w:hint="eastAsia" w:ascii="宋体" w:hAnsi="宋体" w:eastAsia="宋体" w:cs="Times New Roman"/>
          <w:b/>
          <w:bCs/>
          <w:sz w:val="24"/>
          <w:szCs w:val="24"/>
        </w:rPr>
        <w:t>项目名称：</w:t>
      </w:r>
      <w:r>
        <w:rPr>
          <w:rFonts w:hint="eastAsia" w:ascii="宋体" w:hAnsi="宋体"/>
          <w:b/>
          <w:bCs/>
          <w:sz w:val="24"/>
          <w:szCs w:val="24"/>
        </w:rPr>
        <w:t>广西中无机化学与物理化学实验室旧实验台改建及新增边台和柜子 采购项目</w:t>
      </w:r>
    </w:p>
    <w:p>
      <w:pPr>
        <w:spacing w:line="360" w:lineRule="atLeast"/>
        <w:ind w:right="380"/>
        <w:rPr>
          <w:rFonts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 xml:space="preserve">: </w:t>
      </w:r>
      <w:r>
        <w:rPr>
          <w:rFonts w:hint="eastAsia" w:ascii="宋体" w:hAnsi="宋体"/>
          <w:b/>
          <w:bCs/>
          <w:sz w:val="24"/>
          <w:szCs w:val="24"/>
        </w:rPr>
        <w:t>GUCM-2022-CG-022</w:t>
      </w:r>
    </w:p>
    <w:p>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pPr>
        <w:spacing w:line="360" w:lineRule="exact"/>
        <w:ind w:left="-10" w:leftChars="-5" w:right="2" w:rightChars="1" w:firstLine="422" w:firstLineChars="200"/>
        <w:rPr>
          <w:rFonts w:ascii="宋体" w:hAnsi="宋体" w:eastAsia="宋体" w:cs="Times New Roman"/>
          <w:b/>
          <w:bCs/>
          <w:szCs w:val="21"/>
        </w:rPr>
      </w:pPr>
    </w:p>
    <w:p>
      <w:pPr>
        <w:spacing w:line="360" w:lineRule="exact"/>
        <w:ind w:left="-10" w:leftChars="-5" w:right="2" w:rightChars="1" w:firstLine="422" w:firstLineChars="200"/>
        <w:rPr>
          <w:rFonts w:ascii="宋体" w:hAnsi="宋体" w:eastAsia="宋体" w:cs="Times New Roman"/>
          <w:b/>
          <w:bCs/>
          <w:szCs w:val="21"/>
        </w:rPr>
      </w:pPr>
    </w:p>
    <w:tbl>
      <w:tblPr>
        <w:tblStyle w:val="7"/>
        <w:tblW w:w="987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709"/>
        <w:gridCol w:w="2126"/>
        <w:gridCol w:w="3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边台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lang w:eastAsia="zh-CN"/>
              </w:rPr>
              <w:t>台</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规格：6900*750*850mm，C型钢木结构，满柜凹箱，上抽屉及下箱体需带锁。</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台面选用著名品牌12.7mm厚实心理化板，双层锁边加厚至25.4mm并作圆弧处理，圆润光洁；耐酸、耐碱、耐有机溶液、防腐蚀；耐冲击、抗弯曲；耐高温，有效抗菌、易清洁；实芯无毛细孔，防潮性能好，防水；耐火、不导电、综合性能强；耐刮磨、耐辐射。</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为保证台面材料质量以及从环保角度保障实验室人员健康，台面材料必须符合以下技术参数及要求：</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▲一、耐腐蚀性能</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按照“GB/T 17657-2013人造板及饰面人造板理化性能试验方法”的国家标准检验，每种试剂必须要有覆盖玻璃板和不覆盖两种测试结果，测试试剂为1、硫酸（98%）2、硝酸（65%）3、盐酸（37%）4、磷酸（85%）5、氢氧化钠（40%）6、乙酸（99%）7、甲醛（37%）8、四氯化碳9、硫化钠饱和液10、苯酚11、双氧水3%12、氨水25%13、氢氟酸48%14、石脑油15、丙酮16、甲苯17、二甲苯18、苯19、氯甲苯20、亚甲蓝指示剂21、王水22、硝酸银23、硫酸铜24、醋酸乙酯25、氯化镁26、重铬酸钾清洗溶液27、重铬酸钾饱和液28、铬酸29、正乙烷30、乙酸乙酯31、异戊醚32、乙醇33、品红34、次氯酸钠13%35、氯仿36、氯甲烷37、高锰酸钾10%38、草酸39、溴乙烷40、苯酚钠41、高氯酸/42、碘酒43、二氯甲烷44、三氯甲烷45、氢氧化氨46、冰醋酸47、过氧化钠48、氯化钠49、甲酚50、甲醇等实验室常用化学试剂的腐蚀，测试结果均为5级标准；</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▲二、物理性能</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按照GB/T17657-2013“人造板及饰面人造板物理性能试验方法”的国家标准检验，检测项目有尺寸 、密度 、含水率 、吸水厚度膨胀率 、24h吸水率 、静曲强度 、弹性模量 、70℃水浸渍处理后的静曲强度 、100℃水浸渍处理后的静曲强度 、浸渍剥离性能 、握螺钉力 、抗拉强度 、顺纹抗压强度 、耐高温性能 、耐光色牢度  、尺寸稳定性 、表面耐水蒸气 、表面耐龟裂 、表面耐冷热循环 、表面耐划痕 、表面耐污染 、表面耐磨 、表面耐香烟 、表面耐干热  、表面耐湿热 、耐沸水性能 、抗冲击性能、 等，检测项目不少于28项；</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▲三、防火性能检测</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按照GB50222-1995“建筑内部装修设计防火规范”检测，检测项目有氧指数判定合格，水平燃烧合格，垂直燃烧合格，燃烧判定为B1级。</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▲四、环保和有害物质的检测</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1、按照GB6566-2010建筑材料放射性核数限量检验，达到A类装修材料要求。</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2、通过181种高关注物质（SVHC）检测。</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3、ROHS标准环境检测中铅、镉、汞、六价铬、多溴联苯、多溴联苯醚的检测结果为未检出。</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4、通过三聚氰胺迁移的检测，测试结果为未检出。</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5、按照EN71-3:2013+A2:20 17（E）（9.1、Annex E）19项特定元素的迁移检测，元素包含铝、锑、砷、钡、硼、 镉、三价铬、六价铬、 钴、铜、铅、锰、汞、 镍、硒、锶、锡、有机锡、锌。</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6、甲醛检测依据GB18580-2017气候箱法检测，检测符合E1级标准。</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7、通过依据HJ571-2010《环境标示产品技术要求人造板及其制品》总挥发性有机化合物TVOC释放速率的检测，检测结果&lt;0.08mg/(m².h)。</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8、18种多环芳香烃（PAHs）的检测，检测结果为未检出。有机污染物壬基酚的检测，检测结果为未检出或合格</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▲五、光学和电学检测</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1、抗反光检测，在几何角度60度下测试，测试结果为表面在目视下不反光，径向光泽度检测，用20度角测试，测试结果为1.6GU。</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2、依据SJ/T 10694-2006标准进行点对点检测</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3、依据GB/T10064-2006标准进行绝缘电阻检测</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4、依据GB/T1693-2007标准进行介电常数和接电损耗的检测</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▲六、抗菌性能</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按照JIS Z 2801-2010的检测方式进行检测：肺炎克雷伯氏菌、 金黄色葡萄球菌、粪链球菌、耐甲氧西林金黄色葡萄球菌、单增李斯特菌、白色念珠菌、 大肠杆菌、铜绿假单胞 菌、枯草牙孢菌、溶血性 链球菌、鼠伤寒沙门氏 菌、海氏肠球菌。</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按照国家标准检测，检测项目不少于14种，有敌敌畏、嘧霉胺、苯达松、克百威、甲胺磷、百菌清等，检测结果均为未检出</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▲为了保证产品质量，各供应商在报价时须提供符合以上技术参数的检测报告并加盖厂家公章。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金属主框架部分</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主体框架由国家标准40*60*1.5mm上海宝钢产（或同档次及以上品牌）优质空心钢焊接制成，连接处冷轧钢板冲压一体成型专用连接件连接，使整体框架结构合理；钢材表面经酸洗、磷化、均匀灰白环氧喷涂，化学防锈处理；所有组件经模具冲压折弯焊接而成，暴露焊接部分打磨；无论垂直方向及水平方向其交叉角平面均光滑过度，焊点无毛刺、无脱焊、无虚焊、无假焊，且经打磨平整并防锈处理。</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基箱部分</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1）箱体门板：采用15mm/18mm厚优质中纤板，表面粘贴三聚氰胺双饰面板，并以2mm的PVC封边条封边，粘力强,密封性好,外形美观及经久耐用。</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2）柜身：侧板、底板、顶板采用15mm/18mm厚优质中纤板，表面粘贴三聚氰胺双饰面板，并以2mm的PVC封边条封边，四边倒角圆滑处理。</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3）抽屉：采用15mm/18mm厚优质中纤板，周边以2mm厚PVC封边条封边和压槽，黏结牢固耐用，四边倒角圆滑处理。</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4）活动背板：采用9mm厚优质中纤板，所有断面经PVC封边和压槽防水处理，活动可拆卸式。</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5）活动板层：采用15mm/18mm厚优质中纤板，所有断面经优质PVC封边和压槽防水处理，活动可拆卸式，可调节相对高度，四边倒角圆滑处理。</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铰链：采用优质165度冷轧钢阻尼铰链，A、该铰链采用方形断面弹簧，B、该铰链采用阻尼装置采用整体结构pp一体成型，在酸碱环境下，能到达理想的阻尼效果，长久的寿命和极高的稳定性，具有耐酸耐碱的功能。</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7) 滑轨：采用优质三节静音滑轨，可承重45公斤。</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8）拉手：采用一字型铝合金暗拉手。</w:t>
            </w:r>
          </w:p>
          <w:p>
            <w:pPr>
              <w:pStyle w:val="13"/>
              <w:keepNext w:val="0"/>
              <w:keepLines w:val="0"/>
              <w:pageBreakBefore w:val="0"/>
              <w:widowControl w:val="0"/>
              <w:kinsoku/>
              <w:wordWrap/>
              <w:overflowPunct/>
              <w:topLinePunct w:val="0"/>
              <w:autoSpaceDE/>
              <w:autoSpaceDN/>
              <w:bidi w:val="0"/>
              <w:adjustRightInd/>
              <w:snapToGrid w:val="0"/>
              <w:spacing w:line="300" w:lineRule="auto"/>
              <w:ind w:firstLine="424" w:firstLineChars="177"/>
              <w:textAlignment w:val="auto"/>
              <w:rPr>
                <w:rFonts w:ascii="宋体" w:hAnsi="宋体" w:eastAsia="宋体" w:cs="Times New Roman"/>
                <w:szCs w:val="21"/>
              </w:rPr>
            </w:pPr>
            <w:r>
              <w:rPr>
                <w:rFonts w:hint="eastAsia" w:ascii="宋体" w:hAnsi="宋体" w:eastAsia="宋体" w:cs="宋体"/>
                <w:color w:val="000000"/>
                <w:kern w:val="0"/>
                <w:sz w:val="24"/>
                <w:lang w:bidi="ar"/>
              </w:rPr>
              <w:t>9）可调地脚：采用改性硬聚氯乙烯地脚（可调节30~50mm），配减震防滑功能橡胶底座，304不锈钢螺杆，螺杆直径为12MM。自由调节高度30-50MM，具有减震、防滑功能</w:t>
            </w:r>
            <w:r>
              <w:rPr>
                <w:rFonts w:hint="eastAsia" w:ascii="宋体" w:hAnsi="宋体" w:eastAsia="宋体" w:cs="宋体"/>
                <w:color w:val="000000"/>
                <w:kern w:val="0"/>
                <w:sz w:val="24"/>
                <w:lang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Times New Roman"/>
                <w:b/>
                <w:szCs w:val="21"/>
              </w:rPr>
            </w:pPr>
            <w:r>
              <w:rPr>
                <w:rFonts w:hint="eastAsia" w:ascii="宋体" w:hAnsi="宋体" w:eastAsia="宋体" w:cs="宋体"/>
                <w:color w:val="000000"/>
                <w:kern w:val="0"/>
                <w:sz w:val="24"/>
                <w:lang w:bidi="ar"/>
              </w:rPr>
              <w:t>2</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Times New Roman"/>
                <w:szCs w:val="21"/>
                <w:lang w:val="en-US" w:eastAsia="zh-CN"/>
              </w:rPr>
            </w:pPr>
            <w:r>
              <w:rPr>
                <w:rFonts w:hint="eastAsia" w:ascii="宋体" w:hAnsi="宋体" w:eastAsia="宋体" w:cs="宋体"/>
                <w:color w:val="000000"/>
                <w:kern w:val="0"/>
                <w:sz w:val="24"/>
                <w:lang w:bidi="ar"/>
              </w:rPr>
              <w:t>全木试剂架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 w:val="24"/>
                <w:lang w:bidi="ar"/>
              </w:rPr>
              <w:t>1组</w:t>
            </w:r>
          </w:p>
        </w:tc>
        <w:tc>
          <w:tcPr>
            <w:tcW w:w="5914" w:type="dxa"/>
            <w:gridSpan w:val="3"/>
            <w:tcBorders>
              <w:top w:val="single" w:color="auto" w:sz="4" w:space="0"/>
              <w:left w:val="single" w:color="auto" w:sz="4" w:space="0"/>
              <w:bottom w:val="single" w:color="auto" w:sz="4" w:space="0"/>
              <w:right w:val="single" w:color="auto" w:sz="4" w:space="0"/>
            </w:tcBorders>
            <w:vAlign w:val="top"/>
          </w:tcPr>
          <w:p>
            <w:pPr>
              <w:pStyle w:val="13"/>
              <w:snapToGrid w:val="0"/>
              <w:spacing w:line="300" w:lineRule="auto"/>
              <w:ind w:firstLine="0" w:firstLineChars="0"/>
              <w:rPr>
                <w:rFonts w:ascii="宋体" w:hAnsi="宋体" w:eastAsia="宋体" w:cs="宋体"/>
                <w:color w:val="000000"/>
                <w:kern w:val="0"/>
                <w:sz w:val="24"/>
                <w:lang w:bidi="ar"/>
              </w:rPr>
            </w:pPr>
            <w:r>
              <w:rPr>
                <w:rFonts w:hint="eastAsia" w:ascii="宋体" w:hAnsi="宋体" w:eastAsia="宋体" w:cs="宋体"/>
                <w:color w:val="000000"/>
                <w:kern w:val="0"/>
                <w:sz w:val="24"/>
                <w:lang w:bidi="ar"/>
              </w:rPr>
              <w:t>规格：6900*250*700mm</w:t>
            </w:r>
          </w:p>
          <w:p>
            <w:pPr>
              <w:pStyle w:val="13"/>
              <w:snapToGrid w:val="0"/>
              <w:spacing w:line="300" w:lineRule="auto"/>
              <w:ind w:firstLine="0" w:firstLineChars="0"/>
              <w:rPr>
                <w:rFonts w:hint="eastAsia" w:ascii="Calibri" w:hAnsi="Calibri"/>
                <w:color w:val="000000"/>
              </w:rPr>
            </w:pPr>
            <w:r>
              <w:rPr>
                <w:rFonts w:hint="eastAsia" w:ascii="宋体" w:hAnsi="宋体" w:eastAsia="宋体" w:cs="宋体"/>
                <w:color w:val="000000"/>
                <w:kern w:val="0"/>
                <w:sz w:val="24"/>
                <w:lang w:bidi="ar"/>
              </w:rPr>
              <w:t>主体采用15mm/18mm厚优质中纤板，所有断面要经优质1.5mm厚 PVC防水封边处理；板材加工不爆边，不翘不裂、耐潮耐热、质地结实、表面平整、耐承重、抗击；二层层板带插座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TimesNewRomanPSMT"/>
                <w:b/>
                <w:kern w:val="0"/>
                <w:szCs w:val="21"/>
              </w:rPr>
            </w:pPr>
            <w:r>
              <w:rPr>
                <w:rFonts w:hint="eastAsia" w:ascii="宋体" w:hAnsi="宋体" w:eastAsia="宋体" w:cs="宋体"/>
                <w:color w:val="000000"/>
                <w:kern w:val="0"/>
                <w:sz w:val="24"/>
                <w:lang w:bidi="ar"/>
              </w:rPr>
              <w:t>3</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pPr>
            <w:r>
              <w:rPr>
                <w:rFonts w:hint="eastAsia" w:ascii="宋体" w:hAnsi="宋体" w:eastAsia="宋体" w:cs="宋体"/>
                <w:color w:val="000000"/>
                <w:kern w:val="0"/>
                <w:sz w:val="24"/>
                <w:lang w:bidi="ar"/>
              </w:rPr>
              <w:t>试剂架插座</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sz w:val="24"/>
              </w:rPr>
              <w:t>10套</w:t>
            </w:r>
          </w:p>
        </w:tc>
        <w:tc>
          <w:tcPr>
            <w:tcW w:w="5914" w:type="dxa"/>
            <w:gridSpan w:val="3"/>
            <w:tcBorders>
              <w:top w:val="single" w:color="auto" w:sz="4" w:space="0"/>
              <w:left w:val="single" w:color="auto" w:sz="4" w:space="0"/>
              <w:bottom w:val="single" w:color="auto" w:sz="4" w:space="0"/>
              <w:right w:val="single" w:color="auto" w:sz="4" w:space="0"/>
            </w:tcBorders>
            <w:vAlign w:val="top"/>
          </w:tcPr>
          <w:p>
            <w:pPr>
              <w:pStyle w:val="13"/>
              <w:snapToGrid w:val="0"/>
              <w:spacing w:line="300" w:lineRule="auto"/>
              <w:ind w:firstLine="0" w:firstLineChars="0"/>
              <w:rPr>
                <w:rFonts w:ascii="宋体" w:hAnsi="宋体" w:eastAsia="宋体" w:cs="宋体"/>
                <w:sz w:val="24"/>
              </w:rPr>
            </w:pPr>
            <w:r>
              <w:rPr>
                <w:rFonts w:hint="eastAsia" w:ascii="宋体" w:hAnsi="宋体" w:eastAsia="宋体" w:cs="宋体"/>
                <w:sz w:val="24"/>
              </w:rPr>
              <w:t>规格：118#220V</w:t>
            </w:r>
          </w:p>
          <w:p>
            <w:pPr>
              <w:pStyle w:val="13"/>
              <w:snapToGrid w:val="0"/>
              <w:spacing w:line="300" w:lineRule="auto"/>
              <w:ind w:firstLine="0" w:firstLineChars="0"/>
            </w:pPr>
            <w:r>
              <w:rPr>
                <w:rFonts w:hint="eastAsia" w:ascii="宋体" w:hAnsi="宋体" w:eastAsia="宋体" w:cs="宋体"/>
                <w:sz w:val="24"/>
              </w:rPr>
              <w:t>实验室专用试剂架钢制插座，带双盒防水插座，含桌面下布线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TimesNewRomanPSMT"/>
                <w:b/>
                <w:kern w:val="0"/>
                <w:szCs w:val="21"/>
              </w:rPr>
            </w:pPr>
            <w:r>
              <w:rPr>
                <w:rFonts w:hint="eastAsia" w:ascii="宋体" w:hAnsi="宋体" w:eastAsia="宋体" w:cs="宋体"/>
                <w:color w:val="000000"/>
                <w:kern w:val="0"/>
                <w:sz w:val="24"/>
                <w:lang w:bidi="ar"/>
              </w:rPr>
              <w:t>4</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pPr>
            <w:r>
              <w:rPr>
                <w:rFonts w:hint="eastAsia" w:ascii="宋体" w:hAnsi="宋体" w:eastAsia="宋体" w:cs="宋体"/>
                <w:color w:val="000000"/>
                <w:kern w:val="0"/>
                <w:sz w:val="24"/>
                <w:lang w:bidi="ar"/>
              </w:rPr>
              <w:t>洗涤池</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sz w:val="24"/>
              </w:rPr>
              <w:t>1台</w:t>
            </w:r>
          </w:p>
        </w:tc>
        <w:tc>
          <w:tcPr>
            <w:tcW w:w="5914" w:type="dxa"/>
            <w:gridSpan w:val="3"/>
            <w:tcBorders>
              <w:top w:val="single" w:color="auto" w:sz="4" w:space="0"/>
              <w:left w:val="single" w:color="auto" w:sz="4" w:space="0"/>
              <w:bottom w:val="single" w:color="auto" w:sz="4" w:space="0"/>
              <w:right w:val="single" w:color="auto" w:sz="4" w:space="0"/>
            </w:tcBorders>
            <w:vAlign w:val="top"/>
          </w:tcPr>
          <w:p>
            <w:pPr>
              <w:pStyle w:val="13"/>
              <w:snapToGrid w:val="0"/>
              <w:spacing w:line="300" w:lineRule="auto"/>
              <w:ind w:firstLine="0" w:firstLineChars="0"/>
              <w:rPr>
                <w:rFonts w:ascii="宋体" w:hAnsi="宋体" w:eastAsia="宋体" w:cs="宋体"/>
                <w:sz w:val="24"/>
              </w:rPr>
            </w:pPr>
            <w:r>
              <w:rPr>
                <w:rFonts w:hint="eastAsia" w:ascii="宋体" w:hAnsi="宋体" w:eastAsia="宋体" w:cs="宋体"/>
                <w:sz w:val="24"/>
              </w:rPr>
              <w:t>规格：1200*750*850mm，C型钢木结构满柜平箱，上抽屉及下箱体需带锁。</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台面选用著名品牌12.7mm厚实心理化板，双层锁边加厚至25.4mm并作圆弧处理，圆润光洁；耐酸、耐碱、耐有机溶液、防腐蚀；耐冲击、抗弯曲；耐高温，有效抗菌、易清洁；实芯无毛细孔，防潮性能好，防水；耐火、不导电、综合性能强；耐刮磨、耐辐射。</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为保证台面材料质量以及从环保角度保障实验室人员健康，台面材料必须符合以下技术参数及要求：</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▲一、耐腐蚀性能</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按照“GB/T 17657-2013人造板及饰面人造板理化性能试验方法”的国家标准检验，每种试剂必须要有覆盖玻璃板和不覆盖两种测试结果，测试试剂为1、硫酸（98%）2、硝酸（65%）3、盐酸（37%）4、磷酸（85%）5、氢氧化钠（40%）6、乙酸（99%）7、甲醛（37%）8、四氯化碳9、硫化钠饱和液10、苯酚11、双氧水3%12、氨水25%13、氢氟酸48%14、石脑油15、丙酮16、甲苯17、二甲苯18、苯19、氯甲苯20、亚甲蓝指示剂21、王水22、硝酸银23、硫酸铜24、醋酸乙酯25、氯化镁26、重铬酸钾清洗溶液27、重铬酸钾饱和液28、铬酸29、正乙烷30、乙酸乙酯31、异戊醚32、乙醇33、品红34、次氯酸钠13%35、氯仿36、氯甲烷37、高锰酸钾10%38、草酸39、溴乙烷40、苯酚钠41、高氯酸/42、碘酒43、二氯甲烷44、三氯甲烷45、氢氧化氨46、冰醋酸47、过氧化钠48、氯化钠49、甲酚50、甲醇等实验室常用化学试剂的腐蚀，测试结果均为5级标准；</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▲二、物理性能</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按照GB/T17657-2013“人造板及饰面人造板物理性能试验方法”的国家标准检验，检测项目有尺寸 、密度 、含水率 、吸水厚度膨胀率 、24h吸水率 、静曲强度 、弹性模量 、70℃水浸渍处理后的静曲强度 、100℃水浸渍处理后的静曲强度 、浸渍剥离性能 、握螺钉力 、抗拉强度 、顺纹抗压强度 、耐高温性能 、耐光色牢度  、尺寸稳定性 、表面耐水蒸气 、表面耐龟裂 、表面耐冷热循环 、表面耐划痕 、表面耐污染 、表面耐磨 、表面耐香烟 、表面耐干热  、表面耐湿热 、耐沸水性能 、抗冲击性能、 等，检测项目不少于28项；</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▲三、防火性能检测</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按照GB50222-1995“建筑内部装修设计防火规范”检测，检测项目有氧指数判定合格，水平燃烧合格，垂直燃烧合格，燃烧判定为B1级。</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▲四、环保和有害物质的检测</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1、按照GB6566-2010建筑材料放射性核数限量检验，达到A类装修材料要求。</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2、通过181种高关注物质（SVHC）检测。</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3、ROHS标准环境检测中铅、镉、汞、六价铬、多溴联苯、多溴联苯醚的检测结果为未检出。</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4、通过三聚氰胺迁移的检测，测试结果为未检出。</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5、按照EN71-3:2013+A2:20 17（E）（9.1、Annex E）19项特定元素的迁移检测，元素包含铝、锑、砷、钡、硼、 镉、三价铬、六价铬、 钴、铜、铅、锰、汞、 镍、硒、锶、锡、有机锡、锌。</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6、甲醛检测依据GB18580-2017气候箱法检测，检测符合E1级标准。</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7、通过依据HJ571-2010《环境标示产品技术要求人造板及其制品》总挥发性有机化合物TVOC释放速率的检测，检测结果&lt;0.08mg/(m².h)。</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8、18种多环芳香烃（PAHs）的检测，检测结果为未检出。有机污染物壬基酚的检测，检测结果为未检出或合格</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▲五、光学和电学检测</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1、抗反光检测，在几何角度60度下测试，测试结果为表面在目视下不反光，径向光泽度检测，用20度角测试，测试结果为1.6GU。</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2、依据SJ/T 10694-2006标准进行点对点检测</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3、依据GB/T10064-2006标准进行绝缘电阻检测</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4、依据GB/T1693-2007标准进行介电常数和接电损耗的检测</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▲六、抗菌性能</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按照JIS Z 2801-2010的检测方式进行检测：肺炎克雷伯氏菌、 金黄色葡萄球菌、粪链球菌、耐甲氧西林金黄色葡萄球菌、单增李斯特菌、白色念珠菌、 大肠杆菌、铜绿假单胞 菌、枯草牙孢菌、溶血性 链球菌、鼠伤寒沙门氏 菌、海氏肠球菌。</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按照国家标准检测，检测项目不少于14种，有敌敌畏、嘧霉胺、苯达松、克百威、甲胺磷、百菌清等，检测结果均为未检出</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▲为了保证产品质量，各供应商在报价时须提供符合以上技术参数的检测报告并加盖厂家公章。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金属主框架部分</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主体框架由国家标准40*60*1.5mm上海宝钢产（或同档次及以上品牌）优质空心钢焊接制成，连接处冷轧钢板冲压一体成型专用连接件连接，使整体框架结构合理；钢材表面经酸洗、磷化、均匀灰白环氧喷涂，化学防锈处理；所有组件经模具冲压折弯焊接而成，暴露焊接部分打磨；无论垂直方向及水平方向其交叉角平面均光滑过度，焊点无毛刺、无脱焊、无虚焊、无假焊，且经打磨平整并防锈处理。</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基箱部分</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1）箱体门板：采用15mm/18mm厚优质中纤板，表面粘贴三聚氰胺双饰面板，并以2mm的PVC封边条封边，粘力强,密封性好,外形美观及经久耐用。</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2）柜身：侧板、底板、顶板采用15mm/18mm厚优质中纤板，表面粘贴三聚氰胺双饰面板，并以2mm的PVC封边条封边，四边倒角圆滑处理。</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3）抽屉：采用15mm/18mm厚优质中纤板，周边以2mm厚PVC封边条封边和压槽，黏结牢固耐用，四边倒角圆滑处理。</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4）活动背板：采用9mm厚优质中纤板，所有断面经PVC封边和压槽防水处理，活动可拆卸式。</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5）活动板层：采用15mm/18mm厚优质中纤板，所有断面经优质PVC封边和压槽防水处理，活动可拆卸式，可调节相对高度，四边倒角圆滑处理。</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铰链：采用优质165度冷轧钢阻尼铰链，A、该铰链采用方形断面弹簧，B、该铰链采用阻尼装置采用整体结构pp一体成型，在酸碱环境下，能到达理想的阻尼效果，长久的寿命和极高的稳定性，具有耐酸耐碱的功能。</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7) 滑轨：采用优质三节静音滑轨，可承重45公斤。</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8）拉手：采用一字型铝合金暗拉手。</w:t>
            </w:r>
          </w:p>
          <w:p>
            <w:pPr>
              <w:pStyle w:val="13"/>
              <w:snapToGrid w:val="0"/>
              <w:spacing w:line="300" w:lineRule="auto"/>
              <w:ind w:firstLine="0" w:firstLineChars="0"/>
            </w:pPr>
            <w:r>
              <w:rPr>
                <w:rFonts w:hint="eastAsia" w:ascii="宋体" w:hAnsi="宋体" w:eastAsia="宋体" w:cs="宋体"/>
                <w:color w:val="000000"/>
                <w:kern w:val="0"/>
                <w:sz w:val="24"/>
                <w:lang w:bidi="ar"/>
              </w:rPr>
              <w:t>9）可调地脚：采用改性硬聚氯乙烯地脚（可调节30~50mm），配减震防滑功能橡胶底座，304不锈钢螺杆，螺杆直径为12MM。自由调节高度30-50MM，具有减震、防滑功能。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TimesNewRomanPSMT"/>
                <w:b/>
                <w:kern w:val="0"/>
                <w:szCs w:val="21"/>
              </w:rPr>
            </w:pPr>
            <w:r>
              <w:rPr>
                <w:rFonts w:hint="eastAsia" w:ascii="宋体" w:hAnsi="宋体" w:eastAsia="宋体" w:cs="宋体"/>
                <w:color w:val="000000"/>
                <w:kern w:val="0"/>
                <w:sz w:val="24"/>
                <w:lang w:bidi="ar"/>
              </w:rPr>
              <w:t>5</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pPr>
            <w:r>
              <w:rPr>
                <w:rFonts w:hint="eastAsia" w:ascii="宋体" w:hAnsi="宋体" w:eastAsia="宋体" w:cs="宋体"/>
                <w:color w:val="000000"/>
                <w:kern w:val="0"/>
                <w:sz w:val="24"/>
                <w:lang w:bidi="ar"/>
              </w:rPr>
              <w:t>水槽水嘴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4"/>
                <w:lang w:bidi="ar"/>
              </w:rPr>
              <w:t>1套</w:t>
            </w:r>
          </w:p>
        </w:tc>
        <w:tc>
          <w:tcPr>
            <w:tcW w:w="5914" w:type="dxa"/>
            <w:gridSpan w:val="3"/>
            <w:tcBorders>
              <w:top w:val="single" w:color="auto" w:sz="4" w:space="0"/>
              <w:left w:val="single" w:color="auto" w:sz="4" w:space="0"/>
              <w:bottom w:val="single" w:color="auto" w:sz="4" w:space="0"/>
              <w:right w:val="single" w:color="auto" w:sz="4" w:space="0"/>
            </w:tcBorders>
            <w:vAlign w:val="top"/>
          </w:tcPr>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规格：800*460*320mm</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一、水嘴：</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类型：实验室专用三联水嘴，为达到实验用水清洁度的要求、保证水龙头使用寿命的目的，必须采用末端配有过滤网的实验室专用水龙头，能有效阻止水中杂质进入水龙头，使实验室用水更加清洁，降低陶瓷阀芯被损坏的机率；</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2.主体：铜质；</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3.涂层：高亮度环氧树脂漆，耐腐蚀，耐热，防紫外线辐射；</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4.陶瓷阀芯：90度旋转，使用寿命开关50万次，静态最大耐压20巴；</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5.附件：可拆卸水嘴，可加接防溅滤水器；</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6.开关旋钮：高密度PP，人体工学设计，手感舒适；</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7.鹅颈管：可360度旋转；</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8、水嘴（实验室水龙头）经：外观、螺纹、装配、机械性能、密封性能、流量、抗安装负载、涂镀层附着强度，表面耐腐蚀性能，水嘴开关寿命等测试，报价时需提供第三方机构出具的检测报告并加盖厂家鲜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▲9、水嘴（实验室水龙头）表面经53项试剂检测，耐污染性能达到5级（参照BG/T17657-2013），投标是需提供第三方机构出具的检测报告并加盖厂家鲜章。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▲10、水嘴（实验室水龙头）黄铜管化学成分分析检测结果，碳为0.002%,拉伸测试中抗拉强度为531MPa,中性盐雾试验24h,外观评级为10级，报价时需提供第三方机构出具的检测报告并加盖厂家鲜章。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▲11、水嘴（实验室水龙头）经热水试验，漆膜冲击试验、油漆附着力试验，均符合要求，投标是需提供第三方机构出具的检测报告并加盖厂家鲜章。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▲12、水嘴（实验室水龙头）符合ISO 4892-3和GB/T 8809-2015标准，经光老化试验、抗冲击试验，符合要求。报价时需提供第三方机构出具的检测报告并加盖厂家鲜章。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二、水槽：</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1材质：高密度PP，耐强腐蚀，如盐酸、液碱、硫酸等化学液体；</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2.表面纹理：水槽边沿表面处理为皮纹，有效防止刻刮，与大部份台面板表现纹理一致；</w:t>
            </w:r>
          </w:p>
          <w:p>
            <w:pPr>
              <w:widowControl/>
              <w:jc w:val="left"/>
              <w:textAlignment w:val="center"/>
            </w:pPr>
            <w:r>
              <w:rPr>
                <w:rFonts w:hint="eastAsia" w:ascii="宋体" w:hAnsi="宋体" w:eastAsia="宋体" w:cs="宋体"/>
                <w:color w:val="000000"/>
                <w:kern w:val="0"/>
                <w:sz w:val="24"/>
                <w:lang w:bidi="ar"/>
              </w:rPr>
              <w:t>3.附件：高密度PP下水，含阻水盖，PP提笼，防虹吸瓶式存水器；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TimesNewRomanPSMT"/>
                <w:b/>
                <w:kern w:val="0"/>
                <w:szCs w:val="21"/>
              </w:rPr>
            </w:pPr>
            <w:r>
              <w:rPr>
                <w:rFonts w:hint="eastAsia" w:ascii="宋体" w:hAnsi="宋体" w:eastAsia="宋体" w:cs="宋体"/>
                <w:color w:val="000000"/>
                <w:kern w:val="0"/>
                <w:sz w:val="24"/>
                <w:lang w:bidi="ar"/>
              </w:rPr>
              <w:t>6</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pPr>
            <w:r>
              <w:rPr>
                <w:rFonts w:hint="eastAsia" w:ascii="宋体" w:hAnsi="宋体" w:eastAsia="宋体" w:cs="宋体"/>
                <w:color w:val="000000"/>
                <w:kern w:val="0"/>
                <w:sz w:val="24"/>
                <w:lang w:bidi="ar"/>
              </w:rPr>
              <w:t>边台</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sz w:val="24"/>
              </w:rPr>
              <w:t>1台</w:t>
            </w:r>
          </w:p>
        </w:tc>
        <w:tc>
          <w:tcPr>
            <w:tcW w:w="5914" w:type="dxa"/>
            <w:gridSpan w:val="3"/>
            <w:tcBorders>
              <w:top w:val="single" w:color="auto" w:sz="4" w:space="0"/>
              <w:left w:val="single" w:color="auto" w:sz="4" w:space="0"/>
              <w:bottom w:val="single" w:color="auto" w:sz="4" w:space="0"/>
              <w:right w:val="single" w:color="auto" w:sz="4" w:space="0"/>
            </w:tcBorders>
            <w:vAlign w:val="top"/>
          </w:tcPr>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规格：2400*750*850mm，C型钢木结构，满柜凹箱，上抽屉及下箱体需带锁。</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台面选用著名品牌12.7mm厚实心理化板，双层锁边加厚至25.4mm并作圆弧处理，圆润光洁；耐酸、耐碱、耐有机溶液、防腐蚀；耐冲击、抗弯曲；耐高温，有效抗菌、易清洁；实芯无毛细孔，防潮性能好，防水；耐火、不导电、综合性能强；耐刮磨、耐辐射。</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为保证台面材料质量以及从环保角度保障实验室人员健康，台面材料必须符合以下技术参数及要求：</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▲一、耐腐蚀性能</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按照“GB/T 17657-2013人造板及饰面人造板理化性能试验方法”的国家标准检验，每种试剂必须要有覆盖玻璃板和不覆盖两种测试结果，测试试剂为1、硫酸（98%）2、硝酸（65%）3、盐酸（37%）4、磷酸（85%）5、氢氧化钠（40%）6、乙酸（99%）7、甲醛（37%）8、四氯化碳9、硫化钠饱和液10、苯酚11、双氧水3%12、氨水25%13、氢氟酸48%14、石脑油15、丙酮16、甲苯17、二甲苯18、苯19、氯甲苯20、亚甲蓝指示剂21、王水22、硝酸银23、硫酸铜24、醋酸乙酯25、氯化镁26、重铬酸钾清洗溶液27、重铬酸钾饱和液28、铬酸29、正乙烷30、乙酸乙酯31、异戊醚32、乙醇33、品红34、次氯酸钠13%35、氯仿36、氯甲烷37、高锰酸钾10%38、草酸39、溴乙烷40、苯酚钠41、高氯酸/42、碘酒43、二氯甲烷44、三氯甲烷45、氢氧化氨46、冰醋酸47、过氧化钠48、氯化钠49、甲酚50、甲醇等实验室常用化学试剂的腐蚀，测试结果均为5级标准；</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▲二、物理性能</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按照GB/T17657-2013“人造板及饰面人造板物理性能试验方法”的国家标准检验，检测项目有尺寸 、密度 、含水率 、吸水厚度膨胀率 、24h吸水率 、静曲强度 、弹性模量 、70℃水浸渍处理后的静曲强度 、100℃水浸渍处理后的静曲强度 、浸渍剥离性能 、握螺钉力 、抗拉强度 、顺纹抗压强度 、耐高温性能 、耐光色牢度  、尺寸稳定性 、表面耐水蒸气 、表面耐龟裂 、表面耐冷热循环 、表面耐划痕 、表面耐污染 、表面耐磨 、表面耐香烟 、表面耐干热  、表面耐湿热 、耐沸水性能 、抗冲击性能、 等，检测项目不少于28项；</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▲三、防火性能检测</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按照GB50222-1995“建筑内部装修设计防火规范”检测，检测项目有氧指数判定合格，水平燃烧合格，垂直燃烧合格，燃烧判定为B1级。</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▲四、环保和有害物质的检测</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1、按照GB6566-2010建筑材料放射性核数限量检验，达到A类装修材料要求。</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2、通过181种高关注物质（SVHC）检测。</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3、ROHS标准环境检测中铅、镉、汞、六价铬、多溴联苯、多溴联苯醚的检测结果为未检出。</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4、通过三聚氰胺迁移的检测，测试结果为未检出。</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5、按照EN71-3:2013+A2:20 17（E）（9.1、Annex E）19项特定元素的迁移检测，元素包含铝、锑、砷、钡、硼、 镉、三价铬、六价铬、 钴、铜、铅、锰、汞、 镍、硒、锶、锡、有机锡、锌。</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6、甲醛检测依据GB18580-2017气候箱法检测，检测符合E1级标准。</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7、通过依据HJ571-2010《环境标示产品技术要求人造板及其制品》总挥发性有机化合物TVOC释放速率的检测，检测结果&lt;0.08mg/(m².h)。</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8、18种多环芳香烃（PAHs）的检测，检测结果为未检出。有机污染物壬基酚的检测，检测结果为未检出或合格</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▲五、光学和电学检测</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1、抗反光检测，在几何角度60度下测试，测试结果为表面在目视下不反光，径向光泽度检测，用20度角测试，测试结果为1.6GU。</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2、依据SJ/T 10694-2006标准进行点对点检测</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3、依据GB/T10064-2006标准进行绝缘电阻检测</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4、依据GB/T1693-2007标准进行介电常数和接电损耗的检测</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▲六、抗菌性能</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按照JIS Z 2801-2010的检测方式进行检测：肺炎克雷伯氏菌、 金黄色葡萄球菌、粪链球菌、耐甲氧西林金黄色葡萄球菌、单增李斯特菌、白色念珠菌、 大肠杆菌、铜绿假单胞 菌、枯草牙孢菌、溶血性 链球菌、鼠伤寒沙门氏 菌、海氏肠球菌。</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按照国家标准检测，检测项目不少于14种，有敌敌畏、嘧霉胺、苯达松、克百威、甲胺磷、百菌清等，检测结果均为未检出</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▲为了保证产品质量，各供应商在报价时须提供符合以上技术参数的检测报告并加盖厂家公章。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金属主框架部分</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主体框架由国家标准40*60*1.5mm上海宝钢产（或同档次及以上品牌）优质空心钢焊接制成，连接处冷轧钢板冲压一体成型专用连接件连接，使整体框架结构合理；钢材表面经酸洗、磷化、均匀灰白环氧喷涂，化学防锈处理；所有组件经模具冲压折弯焊接而成，暴露焊接部分打磨；无论垂直方向及水平方向其交叉角平面均光滑过度，焊点无毛刺、无脱焊、无虚焊、无假焊，且经打磨平整并防锈处理。</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基箱部分</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1）箱体门板：采用15mm/18mm厚优质中纤板，表面粘贴三聚氰胺双饰面板，并以2mm的PVC封边条封边，粘力强,密封性好,外形美观及经久耐用。</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2）柜身：侧板、底板、顶板采用15mm/18mm厚优质中纤板，表面粘贴三聚氰胺双饰面板，并以2mm的PVC封边条封边，四边倒角圆滑处理。</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3）抽屉：采用15mm/18mm厚优质中纤板，周边以2mm厚PVC封边条封边和压槽，黏结牢固耐用，四边倒角圆滑处理。</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4）活动背板：采用9mm厚优质中纤板，所有断面经PVC封边和压槽防水处理，活动可拆卸式。</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5）活动板层：采用15mm/18mm厚优质中纤板，所有断面经优质PVC封边和压槽防水处理，活动可拆卸式，可调节相对高度，四边倒角圆滑处理。</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铰链：采用优质165度冷轧钢阻尼铰链，A、该铰链采用方形断面弹簧，B、该铰链采用阻尼装置采用整体结构pp一体成型，在酸碱环境下，能到达理想的阻尼效果，长久的寿命和极高的稳定性，具有耐酸耐碱的功能。</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7) 滑轨：采用优质三节静音滑轨，可承重45公斤。</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8）拉手：采用一字型铝合金暗拉手。</w:t>
            </w:r>
          </w:p>
          <w:p>
            <w:pPr>
              <w:pStyle w:val="13"/>
              <w:snapToGrid w:val="0"/>
              <w:spacing w:line="300" w:lineRule="auto"/>
              <w:ind w:firstLine="480" w:firstLineChars="200"/>
            </w:pPr>
            <w:r>
              <w:rPr>
                <w:rFonts w:hint="eastAsia" w:ascii="宋体" w:hAnsi="宋体" w:eastAsia="宋体" w:cs="宋体"/>
                <w:color w:val="000000"/>
                <w:kern w:val="0"/>
                <w:sz w:val="24"/>
                <w:lang w:bidi="ar"/>
              </w:rPr>
              <w:t>9）可调地脚：采用改性硬聚氯乙烯地脚（可调节30~50mm），配减震防滑功能橡胶底座，304不锈钢螺杆，螺杆直径为12MM。自由调节高度30-50MM，具有减震、防滑功能。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TimesNewRomanPSMT"/>
                <w:b/>
                <w:kern w:val="0"/>
                <w:szCs w:val="21"/>
              </w:rPr>
            </w:pPr>
            <w:r>
              <w:rPr>
                <w:rFonts w:hint="eastAsia" w:ascii="宋体" w:hAnsi="宋体" w:eastAsia="宋体" w:cs="宋体"/>
                <w:color w:val="000000"/>
                <w:kern w:val="0"/>
                <w:sz w:val="24"/>
                <w:lang w:bidi="ar"/>
              </w:rPr>
              <w:t>7</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pPr>
            <w:r>
              <w:rPr>
                <w:rFonts w:hint="eastAsia" w:ascii="宋体" w:hAnsi="宋体" w:eastAsia="宋体" w:cs="宋体"/>
                <w:color w:val="000000"/>
                <w:kern w:val="0"/>
                <w:sz w:val="24"/>
                <w:lang w:bidi="ar"/>
              </w:rPr>
              <w:t>样品柜</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sz w:val="24"/>
              </w:rPr>
              <w:t>1个</w:t>
            </w:r>
          </w:p>
        </w:tc>
        <w:tc>
          <w:tcPr>
            <w:tcW w:w="5914" w:type="dxa"/>
            <w:gridSpan w:val="3"/>
            <w:tcBorders>
              <w:top w:val="single" w:color="auto" w:sz="4" w:space="0"/>
              <w:left w:val="single" w:color="auto" w:sz="4" w:space="0"/>
              <w:bottom w:val="single" w:color="auto" w:sz="4" w:space="0"/>
              <w:right w:val="single" w:color="auto" w:sz="4" w:space="0"/>
            </w:tcBorders>
            <w:vAlign w:val="top"/>
          </w:tcPr>
          <w:p>
            <w:pPr>
              <w:pStyle w:val="13"/>
              <w:snapToGrid w:val="0"/>
              <w:spacing w:line="300" w:lineRule="auto"/>
              <w:ind w:firstLine="0" w:firstLineChars="0"/>
              <w:rPr>
                <w:rFonts w:ascii="宋体" w:hAnsi="宋体" w:eastAsia="宋体" w:cs="宋体"/>
                <w:sz w:val="24"/>
              </w:rPr>
            </w:pPr>
            <w:r>
              <w:rPr>
                <w:rFonts w:hint="eastAsia" w:ascii="宋体" w:hAnsi="宋体" w:eastAsia="宋体" w:cs="宋体"/>
                <w:sz w:val="24"/>
              </w:rPr>
              <w:t>规格：1200*500*2500mm</w:t>
            </w:r>
          </w:p>
          <w:p>
            <w:pPr>
              <w:pStyle w:val="13"/>
              <w:snapToGrid w:val="0"/>
              <w:spacing w:line="300" w:lineRule="auto"/>
              <w:ind w:firstLine="0" w:firstLineChars="0"/>
              <w:rPr>
                <w:rFonts w:ascii="宋体" w:hAnsi="宋体" w:eastAsia="宋体" w:cs="宋体"/>
                <w:sz w:val="24"/>
              </w:rPr>
            </w:pPr>
            <w:r>
              <w:rPr>
                <w:rFonts w:hint="eastAsia" w:ascii="宋体" w:hAnsi="宋体" w:eastAsia="宋体" w:cs="宋体"/>
                <w:sz w:val="24"/>
              </w:rPr>
              <w:t>铝木结构，金属框架：铝合金框架，采用32×32mm，厚1.5mm；铝合合型材，表面环氧树脂静电粉末喷涂、防腐性好、紧密强固。</w:t>
            </w:r>
          </w:p>
          <w:p>
            <w:pPr>
              <w:pStyle w:val="13"/>
              <w:snapToGrid w:val="0"/>
              <w:spacing w:line="300" w:lineRule="auto"/>
              <w:ind w:firstLine="0" w:firstLineChars="0"/>
              <w:rPr>
                <w:rFonts w:ascii="宋体" w:hAnsi="宋体" w:eastAsia="宋体" w:cs="宋体"/>
                <w:sz w:val="24"/>
              </w:rPr>
            </w:pPr>
            <w:r>
              <w:rPr>
                <w:rFonts w:hint="eastAsia" w:ascii="宋体" w:hAnsi="宋体" w:eastAsia="宋体" w:cs="宋体"/>
                <w:sz w:val="24"/>
              </w:rPr>
              <w:t>柜体：木质基材采用优质环保型E1级中密度板，厚15mm/18mm，双面粘压三聚氰胺防火板，采用高压蒸汽热熔粘贴技术，不起绉，不脱落，全部截面PVC热熔胶防水封边处理，热熔胶采用具有防腐、防火、防蛀等性能。</w:t>
            </w:r>
          </w:p>
          <w:p>
            <w:pPr>
              <w:pStyle w:val="13"/>
              <w:snapToGrid w:val="0"/>
              <w:spacing w:line="300" w:lineRule="auto"/>
              <w:ind w:firstLine="0" w:firstLineChars="0"/>
              <w:rPr>
                <w:rFonts w:ascii="宋体" w:hAnsi="宋体" w:eastAsia="宋体" w:cs="宋体"/>
                <w:sz w:val="24"/>
              </w:rPr>
            </w:pPr>
            <w:r>
              <w:rPr>
                <w:rFonts w:hint="eastAsia" w:ascii="宋体" w:hAnsi="宋体" w:eastAsia="宋体" w:cs="宋体"/>
                <w:sz w:val="24"/>
              </w:rPr>
              <w:t>柜门：木平开门，木质基材采用优质环保型E1级中密度板，厚15mm，双面粘压三聚氰胺防火板，采用高压蒸汽热熔粘贴技术，不起绉，不脱落，全部截面PVC热熔胶防水封边处理，热熔胶采用具有防腐、防火、防蛀等性能；配模具成型特制PVC暗拉手。</w:t>
            </w:r>
          </w:p>
          <w:p>
            <w:pPr>
              <w:pStyle w:val="13"/>
              <w:snapToGrid w:val="0"/>
              <w:spacing w:line="300" w:lineRule="auto"/>
              <w:ind w:firstLine="0" w:firstLineChars="0"/>
            </w:pPr>
            <w:r>
              <w:rPr>
                <w:rFonts w:hint="eastAsia" w:ascii="宋体" w:hAnsi="宋体" w:eastAsia="宋体" w:cs="宋体"/>
                <w:sz w:val="24"/>
              </w:rPr>
              <w:t>玻璃木框平开门：5mm玻璃国标（颜色由用户选定），镶木门框，木质基材采用优质环保型E1级中密度板，厚15mm，双面粘压三聚氰胺防火板，所有板材截面PVC热熔胶防水封边处理；配铝材一字型暗拉手。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pStyle w:val="13"/>
              <w:snapToGrid w:val="0"/>
              <w:spacing w:line="300" w:lineRule="auto"/>
              <w:ind w:firstLine="0" w:firstLineChars="0"/>
              <w:jc w:val="center"/>
              <w:rPr>
                <w:rFonts w:ascii="宋体" w:hAnsi="宋体" w:eastAsia="宋体" w:cs="TimesNewRomanPSMT"/>
                <w:b/>
                <w:kern w:val="0"/>
                <w:szCs w:val="21"/>
              </w:rPr>
            </w:pPr>
            <w:r>
              <w:rPr>
                <w:rFonts w:hint="eastAsia" w:ascii="宋体" w:hAnsi="宋体" w:eastAsia="宋体" w:cs="宋体"/>
                <w:sz w:val="24"/>
              </w:rPr>
              <w:t>B918室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NewRomanPSMT"/>
                <w:kern w:val="0"/>
                <w:szCs w:val="21"/>
                <w:lang w:eastAsia="zh-CN"/>
              </w:rPr>
            </w:pPr>
            <w:r>
              <w:rPr>
                <w:rFonts w:hint="eastAsia" w:ascii="宋体" w:hAnsi="宋体" w:eastAsia="宋体" w:cs="宋体"/>
                <w:sz w:val="24"/>
                <w:lang w:val="en-US" w:eastAsia="zh-CN"/>
              </w:rPr>
              <w:t>8</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color w:val="000000"/>
                <w:kern w:val="0"/>
                <w:sz w:val="24"/>
                <w:lang w:bidi="ar"/>
              </w:rPr>
              <w:t>样品柜</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sz w:val="24"/>
              </w:rPr>
              <w:t>5个</w:t>
            </w:r>
          </w:p>
        </w:tc>
        <w:tc>
          <w:tcPr>
            <w:tcW w:w="5914" w:type="dxa"/>
            <w:gridSpan w:val="3"/>
            <w:tcBorders>
              <w:top w:val="single" w:color="auto" w:sz="4" w:space="0"/>
              <w:left w:val="single" w:color="auto" w:sz="4" w:space="0"/>
              <w:bottom w:val="single" w:color="auto" w:sz="4" w:space="0"/>
              <w:right w:val="single" w:color="auto" w:sz="4" w:space="0"/>
            </w:tcBorders>
            <w:vAlign w:val="top"/>
          </w:tcPr>
          <w:p>
            <w:pPr>
              <w:pStyle w:val="13"/>
              <w:snapToGrid w:val="0"/>
              <w:spacing w:line="300" w:lineRule="auto"/>
              <w:ind w:firstLine="0" w:firstLineChars="0"/>
              <w:rPr>
                <w:rFonts w:ascii="宋体" w:hAnsi="宋体" w:eastAsia="宋体" w:cs="宋体"/>
                <w:sz w:val="24"/>
              </w:rPr>
            </w:pPr>
            <w:r>
              <w:rPr>
                <w:rFonts w:hint="eastAsia" w:ascii="宋体" w:hAnsi="宋体" w:eastAsia="宋体" w:cs="宋体"/>
                <w:sz w:val="24"/>
              </w:rPr>
              <w:t>规格：1000*500*2500mm</w:t>
            </w:r>
          </w:p>
          <w:p>
            <w:pPr>
              <w:pStyle w:val="13"/>
              <w:snapToGrid w:val="0"/>
              <w:spacing w:line="300" w:lineRule="auto"/>
              <w:ind w:firstLine="0" w:firstLineChars="0"/>
              <w:rPr>
                <w:rFonts w:ascii="宋体" w:hAnsi="宋体" w:eastAsia="宋体" w:cs="宋体"/>
                <w:sz w:val="24"/>
              </w:rPr>
            </w:pPr>
            <w:r>
              <w:rPr>
                <w:rFonts w:hint="eastAsia" w:ascii="宋体" w:hAnsi="宋体" w:eastAsia="宋体" w:cs="宋体"/>
                <w:sz w:val="24"/>
              </w:rPr>
              <w:t>铝木结构，金属框架：铝合金框架，采用32×32mm，厚1.5mm；铝合合型材，表面环氧树脂静电粉末喷涂、防腐性好、紧密强固。</w:t>
            </w:r>
          </w:p>
          <w:p>
            <w:pPr>
              <w:pStyle w:val="13"/>
              <w:snapToGrid w:val="0"/>
              <w:spacing w:line="300" w:lineRule="auto"/>
              <w:ind w:firstLine="0" w:firstLineChars="0"/>
              <w:rPr>
                <w:rFonts w:ascii="宋体" w:hAnsi="宋体" w:eastAsia="宋体" w:cs="宋体"/>
                <w:sz w:val="24"/>
              </w:rPr>
            </w:pPr>
            <w:r>
              <w:rPr>
                <w:rFonts w:hint="eastAsia" w:ascii="宋体" w:hAnsi="宋体" w:eastAsia="宋体" w:cs="宋体"/>
                <w:sz w:val="24"/>
              </w:rPr>
              <w:t>柜体：木质基材采用优质环保型E1级中密度板，厚15mm/18mm，双面粘压三聚氰胺防火板，采用高压蒸汽热熔粘贴技术，不起绉，不脱落，全部截面PVC热熔胶防水封边处理，热熔胶采用具有防腐、防火、防蛀等性能。</w:t>
            </w:r>
          </w:p>
          <w:p>
            <w:pPr>
              <w:pStyle w:val="13"/>
              <w:snapToGrid w:val="0"/>
              <w:spacing w:line="300" w:lineRule="auto"/>
              <w:ind w:firstLine="0" w:firstLineChars="0"/>
              <w:rPr>
                <w:rFonts w:ascii="宋体" w:hAnsi="宋体" w:eastAsia="宋体" w:cs="宋体"/>
                <w:sz w:val="24"/>
              </w:rPr>
            </w:pPr>
            <w:r>
              <w:rPr>
                <w:rFonts w:hint="eastAsia" w:ascii="宋体" w:hAnsi="宋体" w:eastAsia="宋体" w:cs="宋体"/>
                <w:sz w:val="24"/>
              </w:rPr>
              <w:t>柜门：木平开门：木质基材采用优质环保型E1级中密度板，厚15mm，双面粘压三聚氰胺防火板，采用高压蒸汽热熔粘贴技术，不起绉，不脱落，全部截面PVC热熔胶防水封边处理，热熔胶采用具有防腐、防火、防蛀等性能；配模具成型特制PVC暗拉手。</w:t>
            </w:r>
          </w:p>
          <w:p>
            <w:pPr>
              <w:pStyle w:val="13"/>
              <w:snapToGrid w:val="0"/>
              <w:spacing w:line="300" w:lineRule="auto"/>
              <w:ind w:firstLine="0" w:firstLineChars="0"/>
            </w:pPr>
            <w:r>
              <w:rPr>
                <w:rFonts w:hint="eastAsia" w:ascii="宋体" w:hAnsi="宋体" w:eastAsia="宋体" w:cs="宋体"/>
                <w:sz w:val="24"/>
              </w:rPr>
              <w:t>玻璃木框平开门：5mm玻璃国标（颜色由用户选定），镶木门框，木质基材采用优质环保型E1级中密度板，厚15mm，双面粘压三聚氰胺防火板，所有板材截面PVC热熔胶防水封边处理；配铝材一字型暗拉手。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kern w:val="0"/>
                <w:szCs w:val="21"/>
                <w:lang w:eastAsia="zh-CN"/>
              </w:rPr>
            </w:pPr>
            <w:r>
              <w:rPr>
                <w:rFonts w:hint="eastAsia" w:ascii="宋体" w:hAnsi="宋体" w:eastAsia="宋体" w:cs="宋体"/>
                <w:sz w:val="24"/>
                <w:lang w:val="en-US" w:eastAsia="zh-CN"/>
              </w:rPr>
              <w:t>9</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color w:val="000000"/>
                <w:kern w:val="0"/>
                <w:sz w:val="24"/>
                <w:lang w:bidi="ar"/>
              </w:rPr>
              <w:t>样品柜</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sz w:val="24"/>
              </w:rPr>
              <w:t>8个</w:t>
            </w:r>
          </w:p>
        </w:tc>
        <w:tc>
          <w:tcPr>
            <w:tcW w:w="5914" w:type="dxa"/>
            <w:gridSpan w:val="3"/>
            <w:tcBorders>
              <w:top w:val="single" w:color="auto" w:sz="4" w:space="0"/>
              <w:left w:val="single" w:color="auto" w:sz="4" w:space="0"/>
              <w:bottom w:val="single" w:color="auto" w:sz="4" w:space="0"/>
              <w:right w:val="single" w:color="auto" w:sz="4" w:space="0"/>
            </w:tcBorders>
            <w:vAlign w:val="top"/>
          </w:tcPr>
          <w:p>
            <w:pPr>
              <w:pStyle w:val="13"/>
              <w:snapToGrid w:val="0"/>
              <w:spacing w:line="300" w:lineRule="auto"/>
              <w:ind w:firstLine="0" w:firstLineChars="0"/>
              <w:rPr>
                <w:rFonts w:ascii="宋体" w:hAnsi="宋体" w:eastAsia="宋体" w:cs="宋体"/>
                <w:sz w:val="24"/>
              </w:rPr>
            </w:pPr>
            <w:r>
              <w:rPr>
                <w:rFonts w:hint="eastAsia" w:ascii="宋体" w:hAnsi="宋体" w:eastAsia="宋体" w:cs="宋体"/>
                <w:sz w:val="24"/>
              </w:rPr>
              <w:t>规格：1000*500*2500mm</w:t>
            </w:r>
          </w:p>
          <w:p>
            <w:pPr>
              <w:pStyle w:val="13"/>
              <w:snapToGrid w:val="0"/>
              <w:spacing w:line="300" w:lineRule="auto"/>
              <w:ind w:firstLine="0" w:firstLineChars="0"/>
              <w:rPr>
                <w:rFonts w:ascii="宋体" w:hAnsi="宋体" w:eastAsia="宋体" w:cs="宋体"/>
                <w:sz w:val="24"/>
              </w:rPr>
            </w:pPr>
            <w:r>
              <w:rPr>
                <w:rFonts w:hint="eastAsia" w:ascii="宋体" w:hAnsi="宋体" w:eastAsia="宋体" w:cs="宋体"/>
                <w:sz w:val="24"/>
              </w:rPr>
              <w:t>铝木结构，金属框架：铝合金框架，采用32×32mm，厚1.5mm；铝合合型材，表面环氧树脂静电粉末喷涂、防腐性好、紧密强固。</w:t>
            </w:r>
          </w:p>
          <w:p>
            <w:pPr>
              <w:pStyle w:val="13"/>
              <w:snapToGrid w:val="0"/>
              <w:spacing w:line="300" w:lineRule="auto"/>
              <w:ind w:firstLine="0" w:firstLineChars="0"/>
              <w:rPr>
                <w:rFonts w:ascii="宋体" w:hAnsi="宋体" w:eastAsia="宋体" w:cs="宋体"/>
                <w:sz w:val="24"/>
              </w:rPr>
            </w:pPr>
            <w:r>
              <w:rPr>
                <w:rFonts w:hint="eastAsia" w:ascii="宋体" w:hAnsi="宋体" w:eastAsia="宋体" w:cs="宋体"/>
                <w:sz w:val="24"/>
              </w:rPr>
              <w:t>柜体：木质基材采用优质环保型E1级中密度板，厚15mm/18mm，双面粘压三聚氰胺防火板，采用高压蒸汽热熔粘贴技术，不起绉，不脱落，全部截面PVC热熔胶防水封边处理，热熔胶采用具有防腐、防火、防蛀等性能。</w:t>
            </w:r>
          </w:p>
          <w:p>
            <w:pPr>
              <w:pStyle w:val="13"/>
              <w:snapToGrid w:val="0"/>
              <w:spacing w:line="300" w:lineRule="auto"/>
              <w:ind w:firstLine="0" w:firstLineChars="0"/>
              <w:rPr>
                <w:rFonts w:ascii="宋体" w:hAnsi="宋体" w:eastAsia="宋体" w:cs="宋体"/>
                <w:sz w:val="24"/>
              </w:rPr>
            </w:pPr>
            <w:r>
              <w:rPr>
                <w:rFonts w:hint="eastAsia" w:ascii="宋体" w:hAnsi="宋体" w:eastAsia="宋体" w:cs="宋体"/>
                <w:sz w:val="24"/>
              </w:rPr>
              <w:t>柜门：木平开门，木质基材采用优质环保型E1级中密度板，厚15mm，双面粘压三聚氰胺防火板，采用高压蒸汽热熔粘贴技术，不起绉，不脱落，全部截面PVC热熔胶防水封边处理，热熔胶采用具有防腐、防火、防蛀等性能；配模具成型特制PVC暗拉手。</w:t>
            </w:r>
          </w:p>
          <w:p>
            <w:pPr>
              <w:pStyle w:val="13"/>
              <w:snapToGrid w:val="0"/>
              <w:spacing w:line="300" w:lineRule="auto"/>
              <w:ind w:firstLine="0" w:firstLineChars="0"/>
            </w:pPr>
            <w:r>
              <w:rPr>
                <w:rFonts w:hint="eastAsia" w:ascii="宋体" w:hAnsi="宋体" w:eastAsia="宋体" w:cs="宋体"/>
                <w:sz w:val="24"/>
              </w:rPr>
              <w:t>玻璃木框平开门：5mm玻璃国标（颜色由用户选定），镶木门框，木质基材采用优质环保型E1级中密度板，厚15mm，双面粘压三聚氰胺防火板，所有板材截面PVC热熔胶防水封边处理；配铝材一字型暗拉手。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pStyle w:val="13"/>
              <w:snapToGrid w:val="0"/>
              <w:spacing w:line="300" w:lineRule="auto"/>
              <w:ind w:firstLine="0" w:firstLineChars="0"/>
              <w:jc w:val="center"/>
              <w:rPr>
                <w:rFonts w:ascii="宋体" w:hAnsi="宋体" w:eastAsia="宋体" w:cs="TimesNewRomanPSMT"/>
                <w:kern w:val="0"/>
                <w:szCs w:val="21"/>
              </w:rPr>
            </w:pPr>
            <w:r>
              <w:rPr>
                <w:rFonts w:hint="eastAsia" w:ascii="宋体" w:hAnsi="宋体" w:eastAsia="宋体" w:cs="宋体"/>
                <w:b/>
                <w:bCs/>
                <w:sz w:val="28"/>
                <w:szCs w:val="28"/>
              </w:rPr>
              <w:t xml:space="preserve"> 搬迁改造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Courier New"/>
                <w:b/>
                <w:szCs w:val="21"/>
              </w:rPr>
            </w:pPr>
            <w:r>
              <w:rPr>
                <w:rFonts w:hint="eastAsia" w:ascii="宋体" w:hAnsi="宋体" w:eastAsia="宋体" w:cs="宋体"/>
                <w:b/>
                <w:bCs/>
                <w:sz w:val="28"/>
                <w:szCs w:val="28"/>
              </w:rPr>
              <w:t>B107室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sz w:val="24"/>
              </w:rPr>
              <w:t>边台</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sz w:val="24"/>
              </w:rPr>
              <w:t>1台</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sz w:val="24"/>
              </w:rPr>
              <w:t>规格：5000*750*850mm，钢木结构满柜，现场拆除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000000"/>
                <w:sz w:val="24"/>
                <w:szCs w:val="24"/>
                <w:lang w:val="en-US" w:eastAsia="zh-CN"/>
              </w:rPr>
            </w:pPr>
            <w:r>
              <w:rPr>
                <w:rFonts w:hint="eastAsia" w:ascii="宋体" w:hAnsi="宋体" w:eastAsia="宋体" w:cs="宋体"/>
                <w:b w:val="0"/>
                <w:bCs/>
                <w:color w:val="000000"/>
                <w:sz w:val="24"/>
                <w:szCs w:val="24"/>
                <w:lang w:val="en-US" w:eastAsia="zh-CN"/>
              </w:rPr>
              <w:t>11</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color w:val="000000"/>
                <w:szCs w:val="21"/>
              </w:rPr>
            </w:pPr>
            <w:r>
              <w:rPr>
                <w:rFonts w:hint="eastAsia" w:ascii="宋体" w:hAnsi="宋体" w:eastAsia="宋体" w:cs="宋体"/>
                <w:sz w:val="24"/>
              </w:rPr>
              <w:t>边台</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color w:val="000000"/>
                <w:szCs w:val="21"/>
              </w:rPr>
            </w:pPr>
            <w:r>
              <w:rPr>
                <w:rFonts w:hint="eastAsia" w:ascii="宋体" w:hAnsi="宋体" w:eastAsia="宋体" w:cs="宋体"/>
                <w:sz w:val="24"/>
              </w:rPr>
              <w:t>1台</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b/>
                <w:color w:val="000000"/>
                <w:szCs w:val="21"/>
              </w:rPr>
            </w:pPr>
            <w:r>
              <w:rPr>
                <w:rFonts w:hint="eastAsia" w:ascii="宋体" w:hAnsi="宋体" w:eastAsia="宋体" w:cs="宋体"/>
                <w:sz w:val="24"/>
              </w:rPr>
              <w:t>规格：2500*750*850mm，钢木结构满柜带水，现场拆除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830"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kern w:val="0"/>
                <w:sz w:val="22"/>
              </w:rPr>
            </w:pPr>
            <w:r>
              <w:rPr>
                <w:rFonts w:hint="eastAsia" w:ascii="宋体" w:hAnsi="宋体" w:eastAsia="宋体" w:cs="宋体"/>
                <w:sz w:val="24"/>
              </w:rPr>
              <w:t>边台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kern w:val="0"/>
                <w:sz w:val="22"/>
              </w:rPr>
            </w:pPr>
            <w:r>
              <w:rPr>
                <w:rFonts w:hint="eastAsia" w:ascii="宋体" w:hAnsi="宋体" w:eastAsia="宋体" w:cs="宋体"/>
                <w:sz w:val="24"/>
              </w:rPr>
              <w:t>1台</w:t>
            </w:r>
          </w:p>
        </w:tc>
        <w:tc>
          <w:tcPr>
            <w:tcW w:w="59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sz w:val="24"/>
              </w:rPr>
              <w:t>规格：4000*750*850mm，钢木结构满柜，现场拆除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sz w:val="24"/>
              </w:rPr>
              <w:t>边台</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sz w:val="24"/>
              </w:rPr>
              <w:t>1台</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sz w:val="24"/>
              </w:rPr>
              <w:t>规格：1200*600*850mm，钢木结构满柜，现场拆除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830" w:type="dxa"/>
            <w:gridSpan w:val="2"/>
            <w:tcBorders>
              <w:top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sz w:val="24"/>
              </w:rPr>
              <w:t>中央台</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sz w:val="24"/>
              </w:rPr>
              <w:t>2台</w:t>
            </w:r>
          </w:p>
        </w:tc>
        <w:tc>
          <w:tcPr>
            <w:tcW w:w="5914" w:type="dxa"/>
            <w:gridSpan w:val="3"/>
            <w:tcBorders>
              <w:top w:val="single" w:color="auto" w:sz="4" w:space="0"/>
              <w:left w:val="single" w:color="auto" w:sz="4" w:space="0"/>
              <w:bottom w:val="single" w:color="auto" w:sz="4" w:space="0"/>
            </w:tcBorders>
            <w:vAlign w:val="center"/>
          </w:tcPr>
          <w:p>
            <w:pPr>
              <w:widowControl/>
              <w:jc w:val="left"/>
              <w:textAlignment w:val="center"/>
            </w:pPr>
            <w:r>
              <w:rPr>
                <w:rFonts w:hint="eastAsia" w:ascii="宋体" w:hAnsi="宋体" w:eastAsia="宋体" w:cs="宋体"/>
                <w:sz w:val="24"/>
              </w:rPr>
              <w:t>规格：8000*1500*850mm，钢木结构满柜，现场拆除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830" w:type="dxa"/>
            <w:gridSpan w:val="2"/>
            <w:tcBorders>
              <w:top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sz w:val="24"/>
              </w:rPr>
              <w:t>试剂架</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sz w:val="24"/>
              </w:rPr>
              <w:t>2组</w:t>
            </w:r>
          </w:p>
        </w:tc>
        <w:tc>
          <w:tcPr>
            <w:tcW w:w="5914" w:type="dxa"/>
            <w:gridSpan w:val="3"/>
            <w:tcBorders>
              <w:top w:val="single" w:color="auto" w:sz="4" w:space="0"/>
              <w:left w:val="single" w:color="auto" w:sz="4" w:space="0"/>
              <w:bottom w:val="single" w:color="auto" w:sz="4" w:space="0"/>
            </w:tcBorders>
            <w:vAlign w:val="center"/>
          </w:tcPr>
          <w:p>
            <w:pPr>
              <w:widowControl/>
              <w:jc w:val="left"/>
              <w:textAlignment w:val="center"/>
            </w:pPr>
            <w:r>
              <w:rPr>
                <w:rFonts w:hint="eastAsia" w:ascii="宋体" w:hAnsi="宋体" w:eastAsia="宋体" w:cs="宋体"/>
                <w:sz w:val="24"/>
              </w:rPr>
              <w:t>规格：8000*300*750mm，铝玻结构，现场拆除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bottom w:val="single" w:color="auto" w:sz="4" w:space="0"/>
            </w:tcBorders>
            <w:vAlign w:val="center"/>
          </w:tcPr>
          <w:p>
            <w:pPr>
              <w:pStyle w:val="13"/>
              <w:snapToGrid w:val="0"/>
              <w:spacing w:line="30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B107室拆装至B905室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830" w:type="dxa"/>
            <w:gridSpan w:val="2"/>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sz w:val="24"/>
              </w:rPr>
              <w:t>边台</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pPr>
            <w:r>
              <w:rPr>
                <w:rFonts w:hint="eastAsia" w:ascii="宋体" w:hAnsi="宋体" w:eastAsia="宋体" w:cs="宋体"/>
                <w:color w:val="000000"/>
                <w:kern w:val="0"/>
                <w:sz w:val="24"/>
                <w:lang w:bidi="ar"/>
              </w:rPr>
              <w:t>1台</w:t>
            </w:r>
          </w:p>
        </w:tc>
        <w:tc>
          <w:tcPr>
            <w:tcW w:w="5914" w:type="dxa"/>
            <w:gridSpan w:val="3"/>
            <w:tcBorders>
              <w:top w:val="single" w:color="auto" w:sz="4" w:space="0"/>
              <w:left w:val="single" w:color="auto" w:sz="4" w:space="0"/>
              <w:bottom w:val="single" w:color="auto" w:sz="4" w:space="0"/>
            </w:tcBorders>
            <w:vAlign w:val="center"/>
          </w:tcPr>
          <w:p>
            <w:pPr>
              <w:widowControl/>
              <w:jc w:val="left"/>
              <w:textAlignment w:val="center"/>
            </w:pPr>
            <w:r>
              <w:rPr>
                <w:rFonts w:hint="eastAsia" w:ascii="宋体" w:hAnsi="宋体" w:eastAsia="宋体" w:cs="宋体"/>
                <w:sz w:val="24"/>
              </w:rPr>
              <w:t>规格：5000*750*850mm，含因拆除中产生的配件：如台面固定玻璃胶、箱体角码、箱体铰链导轨类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830" w:type="dxa"/>
            <w:gridSpan w:val="2"/>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sz w:val="24"/>
              </w:rPr>
              <w:t>边台</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pPr>
            <w:r>
              <w:rPr>
                <w:rFonts w:hint="eastAsia" w:ascii="宋体" w:hAnsi="宋体" w:eastAsia="宋体" w:cs="宋体"/>
                <w:color w:val="000000"/>
                <w:kern w:val="0"/>
                <w:sz w:val="24"/>
                <w:lang w:bidi="ar"/>
              </w:rPr>
              <w:t>1台</w:t>
            </w:r>
          </w:p>
        </w:tc>
        <w:tc>
          <w:tcPr>
            <w:tcW w:w="5914" w:type="dxa"/>
            <w:gridSpan w:val="3"/>
            <w:tcBorders>
              <w:top w:val="single" w:color="auto" w:sz="4" w:space="0"/>
              <w:left w:val="single" w:color="auto" w:sz="4" w:space="0"/>
              <w:bottom w:val="single" w:color="auto" w:sz="4" w:space="0"/>
            </w:tcBorders>
            <w:vAlign w:val="center"/>
          </w:tcPr>
          <w:p>
            <w:pPr>
              <w:widowControl/>
              <w:jc w:val="left"/>
              <w:textAlignment w:val="center"/>
            </w:pPr>
            <w:r>
              <w:rPr>
                <w:rFonts w:hint="eastAsia" w:ascii="宋体" w:hAnsi="宋体" w:eastAsia="宋体" w:cs="宋体"/>
                <w:sz w:val="24"/>
              </w:rPr>
              <w:t>规格：4000*750*850mm，含因拆除中产生的配件：如台面固定玻璃胶、箱体角码、箱体铰链导轨类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830" w:type="dxa"/>
            <w:gridSpan w:val="2"/>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18</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sz w:val="24"/>
              </w:rPr>
              <w:t>讲台</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pPr>
            <w:r>
              <w:rPr>
                <w:rFonts w:hint="eastAsia" w:ascii="宋体" w:hAnsi="宋体" w:eastAsia="宋体" w:cs="宋体"/>
                <w:color w:val="000000"/>
                <w:kern w:val="0"/>
                <w:sz w:val="24"/>
                <w:lang w:bidi="ar"/>
              </w:rPr>
              <w:t>1台</w:t>
            </w:r>
          </w:p>
        </w:tc>
        <w:tc>
          <w:tcPr>
            <w:tcW w:w="5914" w:type="dxa"/>
            <w:gridSpan w:val="3"/>
            <w:tcBorders>
              <w:top w:val="single" w:color="auto" w:sz="4" w:space="0"/>
              <w:left w:val="single" w:color="auto" w:sz="4" w:space="0"/>
              <w:bottom w:val="single" w:color="auto" w:sz="4" w:space="0"/>
            </w:tcBorders>
            <w:vAlign w:val="center"/>
          </w:tcPr>
          <w:p>
            <w:pPr>
              <w:widowControl/>
              <w:jc w:val="left"/>
              <w:textAlignment w:val="center"/>
            </w:pPr>
            <w:r>
              <w:rPr>
                <w:rFonts w:hint="eastAsia" w:ascii="宋体" w:hAnsi="宋体" w:eastAsia="宋体" w:cs="宋体"/>
                <w:sz w:val="24"/>
              </w:rPr>
              <w:t>规格：1200*600*850mm，含因拆除中产生的配件：如台面固定玻璃胶、箱体角码、箱体铰链导轨类，做电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830" w:type="dxa"/>
            <w:gridSpan w:val="2"/>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19</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sz w:val="24"/>
              </w:rPr>
              <w:t>边台</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pPr>
            <w:r>
              <w:rPr>
                <w:rFonts w:hint="eastAsia" w:ascii="宋体" w:hAnsi="宋体" w:eastAsia="宋体" w:cs="宋体"/>
                <w:color w:val="000000"/>
                <w:kern w:val="0"/>
                <w:sz w:val="24"/>
                <w:lang w:bidi="ar"/>
              </w:rPr>
              <w:t>1台</w:t>
            </w:r>
          </w:p>
        </w:tc>
        <w:tc>
          <w:tcPr>
            <w:tcW w:w="5914" w:type="dxa"/>
            <w:gridSpan w:val="3"/>
            <w:tcBorders>
              <w:top w:val="single" w:color="auto" w:sz="4" w:space="0"/>
              <w:left w:val="single" w:color="auto" w:sz="4" w:space="0"/>
              <w:bottom w:val="single" w:color="auto" w:sz="4" w:space="0"/>
            </w:tcBorders>
            <w:vAlign w:val="center"/>
          </w:tcPr>
          <w:p>
            <w:pPr>
              <w:widowControl/>
              <w:jc w:val="left"/>
              <w:textAlignment w:val="center"/>
            </w:pPr>
            <w:r>
              <w:rPr>
                <w:rFonts w:hint="eastAsia" w:ascii="宋体" w:hAnsi="宋体" w:eastAsia="宋体" w:cs="宋体"/>
                <w:sz w:val="24"/>
              </w:rPr>
              <w:t>规格：4200*750*850mm,含因拆除中产生的配件：如台面固定玻璃胶、箱体角码、箱体铰链导轨类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830" w:type="dxa"/>
            <w:gridSpan w:val="2"/>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20</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sz w:val="24"/>
              </w:rPr>
              <w:t>中央台</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pPr>
            <w:r>
              <w:rPr>
                <w:rFonts w:hint="eastAsia" w:ascii="宋体" w:hAnsi="宋体" w:eastAsia="宋体" w:cs="宋体"/>
                <w:color w:val="000000"/>
                <w:kern w:val="0"/>
                <w:sz w:val="24"/>
                <w:lang w:bidi="ar"/>
              </w:rPr>
              <w:t>3台</w:t>
            </w:r>
          </w:p>
        </w:tc>
        <w:tc>
          <w:tcPr>
            <w:tcW w:w="5914" w:type="dxa"/>
            <w:gridSpan w:val="3"/>
            <w:tcBorders>
              <w:top w:val="single" w:color="auto" w:sz="4" w:space="0"/>
              <w:left w:val="single" w:color="auto" w:sz="4" w:space="0"/>
              <w:bottom w:val="single" w:color="auto" w:sz="4" w:space="0"/>
            </w:tcBorders>
            <w:vAlign w:val="center"/>
          </w:tcPr>
          <w:p>
            <w:pPr>
              <w:widowControl/>
              <w:jc w:val="left"/>
              <w:textAlignment w:val="center"/>
            </w:pPr>
            <w:r>
              <w:rPr>
                <w:rFonts w:hint="eastAsia" w:ascii="宋体" w:hAnsi="宋体" w:eastAsia="宋体" w:cs="宋体"/>
                <w:sz w:val="24"/>
              </w:rPr>
              <w:t>规格：3500*1500*850mm,含因拆除中产生的配件：如台面固定玻璃胶、箱体角码、箱体铰链导轨类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830" w:type="dxa"/>
            <w:gridSpan w:val="2"/>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21</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sz w:val="24"/>
              </w:rPr>
              <w:t>试剂架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pPr>
            <w:r>
              <w:rPr>
                <w:rFonts w:hint="eastAsia" w:ascii="宋体" w:hAnsi="宋体" w:eastAsia="宋体" w:cs="宋体"/>
                <w:color w:val="000000"/>
                <w:kern w:val="0"/>
                <w:sz w:val="24"/>
                <w:lang w:bidi="ar"/>
              </w:rPr>
              <w:t>3组</w:t>
            </w:r>
          </w:p>
        </w:tc>
        <w:tc>
          <w:tcPr>
            <w:tcW w:w="5914" w:type="dxa"/>
            <w:gridSpan w:val="3"/>
            <w:tcBorders>
              <w:top w:val="single" w:color="auto" w:sz="4" w:space="0"/>
              <w:left w:val="single" w:color="auto" w:sz="4" w:space="0"/>
              <w:bottom w:val="single" w:color="auto" w:sz="4" w:space="0"/>
            </w:tcBorders>
            <w:vAlign w:val="center"/>
          </w:tcPr>
          <w:p>
            <w:pPr>
              <w:widowControl/>
              <w:jc w:val="left"/>
              <w:textAlignment w:val="center"/>
            </w:pPr>
            <w:r>
              <w:rPr>
                <w:rFonts w:hint="eastAsia" w:ascii="宋体" w:hAnsi="宋体" w:eastAsia="宋体" w:cs="宋体"/>
                <w:sz w:val="24"/>
              </w:rPr>
              <w:t>规格：3500*300*750mm,铝玻结构，含新做钢化玻璃，每组两块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830" w:type="dxa"/>
            <w:gridSpan w:val="2"/>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22</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sz w:val="24"/>
              </w:rPr>
              <w:t>新做水槽台</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pPr>
            <w:r>
              <w:rPr>
                <w:rFonts w:hint="eastAsia" w:ascii="宋体" w:hAnsi="宋体" w:eastAsia="宋体" w:cs="宋体"/>
                <w:color w:val="000000"/>
                <w:kern w:val="0"/>
                <w:sz w:val="24"/>
                <w:lang w:bidi="ar"/>
              </w:rPr>
              <w:t>6台</w:t>
            </w:r>
          </w:p>
        </w:tc>
        <w:tc>
          <w:tcPr>
            <w:tcW w:w="5914" w:type="dxa"/>
            <w:gridSpan w:val="3"/>
            <w:tcBorders>
              <w:top w:val="single" w:color="auto" w:sz="4" w:space="0"/>
              <w:left w:val="single" w:color="auto" w:sz="4" w:space="0"/>
              <w:bottom w:val="single" w:color="auto" w:sz="4" w:space="0"/>
            </w:tcBorders>
            <w:vAlign w:val="center"/>
          </w:tcPr>
          <w:p>
            <w:pPr>
              <w:widowControl/>
              <w:jc w:val="left"/>
              <w:textAlignment w:val="center"/>
            </w:pPr>
            <w:r>
              <w:rPr>
                <w:rFonts w:hint="eastAsia" w:ascii="宋体" w:hAnsi="宋体" w:eastAsia="宋体" w:cs="宋体"/>
                <w:sz w:val="24"/>
              </w:rPr>
              <w:t>规格：1500*750*850mm,C型钢木结构，镀锌钢结构，台面：12.7MM厚实芯理化板，边沿加厚至25.4MM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830" w:type="dxa"/>
            <w:gridSpan w:val="2"/>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23</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sz w:val="24"/>
              </w:rPr>
              <w:t>新做PP水槽+三联水嘴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pPr>
            <w:r>
              <w:rPr>
                <w:rFonts w:hint="eastAsia" w:ascii="宋体" w:hAnsi="宋体" w:eastAsia="宋体" w:cs="宋体"/>
                <w:color w:val="000000"/>
                <w:kern w:val="0"/>
                <w:sz w:val="24"/>
                <w:lang w:bidi="ar"/>
              </w:rPr>
              <w:t>6套</w:t>
            </w:r>
          </w:p>
        </w:tc>
        <w:tc>
          <w:tcPr>
            <w:tcW w:w="5914" w:type="dxa"/>
            <w:gridSpan w:val="3"/>
            <w:tcBorders>
              <w:top w:val="single" w:color="auto" w:sz="4" w:space="0"/>
              <w:left w:val="single" w:color="auto" w:sz="4" w:space="0"/>
              <w:bottom w:val="single" w:color="auto" w:sz="4" w:space="0"/>
            </w:tcBorders>
            <w:vAlign w:val="center"/>
          </w:tcPr>
          <w:p>
            <w:pPr>
              <w:widowControl/>
              <w:jc w:val="left"/>
              <w:textAlignment w:val="center"/>
            </w:pPr>
            <w:r>
              <w:rPr>
                <w:rFonts w:hint="eastAsia" w:ascii="宋体" w:hAnsi="宋体" w:eastAsia="宋体" w:cs="宋体"/>
                <w:sz w:val="24"/>
              </w:rPr>
              <w:t>规格：内尺寸：740*400*310外尺寸：800*460*325,PP水槽一体成型，内配铜质镀锌三联水龙头，水盆采用高密度PP材料，防酸碱，耐强腐蚀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830" w:type="dxa"/>
            <w:gridSpan w:val="2"/>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24</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sz w:val="24"/>
              </w:rPr>
              <w:t>新做箱体底板</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pPr>
            <w:r>
              <w:rPr>
                <w:rFonts w:hint="eastAsia" w:ascii="宋体" w:hAnsi="宋体" w:eastAsia="宋体" w:cs="宋体"/>
                <w:color w:val="000000"/>
                <w:kern w:val="0"/>
                <w:sz w:val="24"/>
                <w:lang w:bidi="ar"/>
              </w:rPr>
              <w:t>11块</w:t>
            </w:r>
          </w:p>
        </w:tc>
        <w:tc>
          <w:tcPr>
            <w:tcW w:w="5914" w:type="dxa"/>
            <w:gridSpan w:val="3"/>
            <w:tcBorders>
              <w:top w:val="single" w:color="auto" w:sz="4" w:space="0"/>
              <w:left w:val="single" w:color="auto" w:sz="4" w:space="0"/>
              <w:bottom w:val="single" w:color="auto" w:sz="4" w:space="0"/>
            </w:tcBorders>
            <w:vAlign w:val="center"/>
          </w:tcPr>
          <w:p>
            <w:pPr>
              <w:widowControl/>
              <w:jc w:val="left"/>
              <w:textAlignment w:val="center"/>
            </w:pPr>
            <w:r>
              <w:rPr>
                <w:rFonts w:hint="eastAsia" w:ascii="宋体" w:hAnsi="宋体" w:eastAsia="宋体" w:cs="宋体"/>
                <w:sz w:val="24"/>
              </w:rPr>
              <w:t>规格：1500*450mm,中密度板制作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830" w:type="dxa"/>
            <w:gridSpan w:val="2"/>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25</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sz w:val="24"/>
              </w:rPr>
              <w:t>新增边台插座</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pPr>
            <w:r>
              <w:rPr>
                <w:rFonts w:hint="eastAsia" w:ascii="宋体" w:hAnsi="宋体" w:eastAsia="宋体" w:cs="宋体"/>
                <w:color w:val="000000"/>
                <w:kern w:val="0"/>
                <w:sz w:val="24"/>
                <w:lang w:bidi="ar"/>
              </w:rPr>
              <w:t>23套</w:t>
            </w:r>
          </w:p>
        </w:tc>
        <w:tc>
          <w:tcPr>
            <w:tcW w:w="5914" w:type="dxa"/>
            <w:gridSpan w:val="3"/>
            <w:tcBorders>
              <w:top w:val="single" w:color="auto" w:sz="4" w:space="0"/>
              <w:left w:val="single" w:color="auto" w:sz="4" w:space="0"/>
              <w:bottom w:val="single" w:color="auto" w:sz="4" w:space="0"/>
            </w:tcBorders>
            <w:vAlign w:val="center"/>
          </w:tcPr>
          <w:p>
            <w:pPr>
              <w:widowControl/>
              <w:jc w:val="left"/>
              <w:textAlignment w:val="center"/>
            </w:pPr>
            <w:r>
              <w:rPr>
                <w:rFonts w:hint="eastAsia" w:ascii="宋体" w:hAnsi="宋体" w:eastAsia="宋体" w:cs="宋体"/>
                <w:sz w:val="24"/>
              </w:rPr>
              <w:t>1、底盒：模具一体成型梯形底盒，采用钢制底盒，表面防锈喷涂层；2、插座：采用万用带防水盖插座，符合各种仪器插头取电要求。10A，220V，含台面电源布线。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830" w:type="dxa"/>
            <w:gridSpan w:val="2"/>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26</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sz w:val="24"/>
              </w:rPr>
              <w:t>房间水电改造</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pPr>
            <w:r>
              <w:rPr>
                <w:rFonts w:hint="eastAsia" w:ascii="宋体" w:hAnsi="宋体" w:eastAsia="宋体" w:cs="宋体"/>
                <w:color w:val="000000"/>
                <w:kern w:val="0"/>
                <w:sz w:val="24"/>
                <w:lang w:bidi="ar"/>
              </w:rPr>
              <w:t>1项</w:t>
            </w:r>
          </w:p>
        </w:tc>
        <w:tc>
          <w:tcPr>
            <w:tcW w:w="5914" w:type="dxa"/>
            <w:gridSpan w:val="3"/>
            <w:tcBorders>
              <w:top w:val="single" w:color="auto" w:sz="4" w:space="0"/>
              <w:left w:val="single" w:color="auto" w:sz="4" w:space="0"/>
              <w:bottom w:val="single" w:color="auto" w:sz="4" w:space="0"/>
            </w:tcBorders>
            <w:vAlign w:val="center"/>
          </w:tcPr>
          <w:p>
            <w:pPr>
              <w:widowControl/>
              <w:jc w:val="left"/>
              <w:textAlignment w:val="center"/>
            </w:pPr>
            <w:r>
              <w:rPr>
                <w:rFonts w:hint="eastAsia" w:ascii="宋体" w:hAnsi="宋体" w:eastAsia="宋体" w:cs="宋体"/>
                <w:sz w:val="24"/>
              </w:rPr>
              <w:t>B905实验台布局改变，房间实验台水电需要更改，给排水需要凿地面重新布局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bottom w:val="single" w:color="auto" w:sz="4" w:space="0"/>
            </w:tcBorders>
            <w:vAlign w:val="center"/>
          </w:tcPr>
          <w:p>
            <w:pPr>
              <w:pStyle w:val="13"/>
              <w:snapToGrid w:val="0"/>
              <w:spacing w:line="300" w:lineRule="auto"/>
              <w:ind w:firstLine="0" w:firstLineChars="0"/>
              <w:jc w:val="center"/>
              <w:rPr>
                <w:rFonts w:hint="eastAsia" w:ascii="仿宋" w:hAnsi="仿宋" w:eastAsia="仿宋" w:cs="仿宋"/>
              </w:rPr>
            </w:pPr>
            <w:r>
              <w:rPr>
                <w:rFonts w:hint="eastAsia" w:ascii="仿宋" w:hAnsi="仿宋" w:eastAsia="仿宋" w:cs="仿宋"/>
                <w:sz w:val="24"/>
              </w:rPr>
              <w:t>B107室拆装至B903室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830" w:type="dxa"/>
            <w:gridSpan w:val="2"/>
            <w:tcBorders>
              <w:top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lang w:eastAsia="zh-CN"/>
              </w:rPr>
            </w:pPr>
            <w:r>
              <w:rPr>
                <w:rFonts w:hint="eastAsia" w:ascii="仿宋" w:hAnsi="仿宋" w:eastAsia="仿宋" w:cs="仿宋"/>
                <w:color w:val="000000"/>
                <w:kern w:val="0"/>
                <w:sz w:val="24"/>
                <w:lang w:val="en-US" w:eastAsia="zh-CN" w:bidi="ar"/>
              </w:rPr>
              <w:t>27</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pPr>
            <w:r>
              <w:rPr>
                <w:rFonts w:hint="eastAsia" w:ascii="宋体" w:hAnsi="宋体" w:eastAsia="宋体" w:cs="宋体"/>
                <w:color w:val="000000"/>
                <w:kern w:val="0"/>
                <w:sz w:val="24"/>
                <w:lang w:bidi="ar"/>
              </w:rPr>
              <w:t>讲台</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sz w:val="24"/>
              </w:rPr>
              <w:t>1台</w:t>
            </w:r>
          </w:p>
        </w:tc>
        <w:tc>
          <w:tcPr>
            <w:tcW w:w="5914" w:type="dxa"/>
            <w:gridSpan w:val="3"/>
            <w:tcBorders>
              <w:top w:val="single" w:color="auto" w:sz="4" w:space="0"/>
              <w:left w:val="single" w:color="auto" w:sz="4" w:space="0"/>
              <w:bottom w:val="single" w:color="auto" w:sz="4" w:space="0"/>
            </w:tcBorders>
            <w:vAlign w:val="top"/>
          </w:tcPr>
          <w:p>
            <w:pPr>
              <w:pStyle w:val="13"/>
              <w:snapToGrid w:val="0"/>
              <w:spacing w:line="300" w:lineRule="auto"/>
              <w:ind w:firstLine="0" w:firstLineChars="0"/>
            </w:pPr>
            <w:r>
              <w:rPr>
                <w:rFonts w:hint="eastAsia" w:ascii="宋体" w:hAnsi="宋体" w:eastAsia="宋体" w:cs="宋体"/>
                <w:sz w:val="24"/>
              </w:rPr>
              <w:t>规格：1500*750*850mm，含因拆除中产生的配件：如台面固定玻璃胶、箱体角码、箱体铰链导轨类，接电源。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b/>
                <w:kern w:val="0"/>
                <w:szCs w:val="21"/>
              </w:rPr>
            </w:pPr>
            <w:r>
              <w:rPr>
                <w:rFonts w:hint="eastAsia" w:ascii="宋体" w:hAnsi="宋体" w:eastAsia="宋体" w:cs="TimesNewRomanPSMT"/>
                <w:b/>
                <w:kern w:val="0"/>
                <w:szCs w:val="21"/>
              </w:rPr>
              <w:t>二、商务需求：</w:t>
            </w:r>
            <w:r>
              <w:rPr>
                <w:rFonts w:hint="eastAsia" w:ascii="宋体" w:hAnsi="宋体" w:eastAsia="宋体" w:cs="宋体"/>
                <w:sz w:val="24"/>
              </w:rPr>
              <w:t>1、符合《中华人民共和国政府采购法》第二十二条的规定，且在参加政府采购活动期间未被列入“信用中国”网站（www.creditchina.gov.cn）、中国政府采购网（www.ccgp.gov.cn）渠道信用记录失信被执行人、重大税收违法案件当事人名单、政府采购严重违法失信行为记录名单的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cs="宋体"/>
                <w:kern w:val="0"/>
                <w:szCs w:val="21"/>
              </w:rPr>
            </w:pPr>
            <w:r>
              <w:rPr>
                <w:rFonts w:hint="eastAsia" w:ascii="宋体" w:hAnsi="宋体" w:eastAsia="宋体" w:cs="TimesNewRomanPSMT"/>
                <w:kern w:val="0"/>
                <w:szCs w:val="21"/>
              </w:rPr>
              <w:t>交货地点：</w:t>
            </w:r>
            <w:r>
              <w:rPr>
                <w:rFonts w:hint="eastAsia" w:ascii="宋体" w:hAnsi="宋体" w:eastAsia="宋体" w:cs="宋体"/>
                <w:kern w:val="0"/>
                <w:sz w:val="21"/>
                <w:szCs w:val="21"/>
              </w:rPr>
              <w:t>广西</w:t>
            </w:r>
            <w:r>
              <w:rPr>
                <w:rFonts w:hint="eastAsia" w:ascii="宋体" w:hAnsi="宋体" w:eastAsia="宋体" w:cs="宋体"/>
                <w:sz w:val="21"/>
                <w:szCs w:val="21"/>
              </w:rPr>
              <w:t>南宁市青秀区五合大道13号广西中医药大学仙葫校区</w:t>
            </w:r>
            <w:r>
              <w:rPr>
                <w:rFonts w:hint="eastAsia" w:ascii="宋体" w:hAnsi="宋体" w:eastAsia="宋体" w:cs="宋体"/>
                <w:kern w:val="0"/>
                <w:sz w:val="21"/>
                <w:szCs w:val="21"/>
              </w:rPr>
              <w:t>（采购人指定地点</w:t>
            </w:r>
            <w:r>
              <w:rPr>
                <w:rFonts w:hint="eastAsia" w:ascii="宋体" w:hAnsi="宋体" w:eastAsia="宋体" w:cs="宋体"/>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b/>
                <w:kern w:val="0"/>
                <w:szCs w:val="21"/>
              </w:rPr>
            </w:pPr>
            <w:r>
              <w:rPr>
                <w:rFonts w:hint="eastAsia" w:ascii="宋体" w:hAnsi="宋体" w:eastAsia="宋体" w:cs="TimesNewRomanPSMT"/>
                <w:kern w:val="0"/>
                <w:szCs w:val="21"/>
              </w:rPr>
              <w:t>完成时间</w:t>
            </w:r>
            <w:r>
              <w:rPr>
                <w:rFonts w:hint="eastAsia" w:ascii="宋体" w:hAnsi="宋体" w:eastAsia="宋体" w:cs="TimesNewRomanPSMT"/>
                <w:b/>
                <w:kern w:val="0"/>
                <w:szCs w:val="21"/>
              </w:rPr>
              <w:t>：</w:t>
            </w:r>
            <w:r>
              <w:rPr>
                <w:rFonts w:hint="eastAsia" w:ascii="宋体" w:hAnsi="宋体" w:eastAsia="宋体" w:cs="宋体"/>
                <w:sz w:val="24"/>
              </w:rPr>
              <w:t>工期30天，签订合同时约定具体日期。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85"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numPr>
                <w:ilvl w:val="0"/>
                <w:numId w:val="1"/>
              </w:numPr>
              <w:ind w:firstLine="480" w:firstLineChars="200"/>
              <w:rPr>
                <w:rFonts w:ascii="宋体" w:hAnsi="宋体" w:eastAsia="宋体" w:cs="宋体"/>
                <w:sz w:val="24"/>
              </w:rPr>
            </w:pPr>
            <w:r>
              <w:rPr>
                <w:rFonts w:hint="eastAsia" w:ascii="宋体" w:hAnsi="宋体" w:eastAsia="宋体" w:cs="宋体"/>
                <w:sz w:val="24"/>
              </w:rPr>
              <w:t>付款方式：合同签订生效后，甲方于15个工作内支付合同款的50%；保修期结束，经甲方验收合格，支付剩余合同款项。甲方收到完整的请款材料（请款申请书、发票、合同等）方支付合同款。</w:t>
            </w:r>
          </w:p>
          <w:p>
            <w:pPr>
              <w:autoSpaceDE w:val="0"/>
              <w:autoSpaceDN w:val="0"/>
              <w:adjustRightInd w:val="0"/>
              <w:spacing w:line="360" w:lineRule="auto"/>
              <w:ind w:firstLine="480" w:firstLineChars="200"/>
              <w:jc w:val="left"/>
              <w:rPr>
                <w:rFonts w:ascii="宋体" w:hAnsi="宋体" w:eastAsia="宋体" w:cs="TimesNewRomanPSMT"/>
                <w:b/>
                <w:kern w:val="0"/>
                <w:szCs w:val="21"/>
              </w:rPr>
            </w:pPr>
            <w:r>
              <w:rPr>
                <w:rFonts w:hint="eastAsia" w:ascii="宋体" w:hAnsi="宋体" w:eastAsia="宋体" w:cs="宋体"/>
                <w:sz w:val="24"/>
              </w:rPr>
              <w:t>2.发票要求：乙方向甲方开具增值税专用发票，该工程应缴纳的各种税金，由乙方在税务部门自行交纳。发票付款方与收款方或开票单位必须与签订合同的甲方、乙方一致，项目名称必须与签订合同的项目一致。发票填制必须符合税务等有关部门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b/>
                <w:kern w:val="0"/>
                <w:szCs w:val="21"/>
              </w:rPr>
            </w:pPr>
            <w:r>
              <w:rPr>
                <w:rFonts w:hint="eastAsia" w:ascii="宋体" w:hAnsi="宋体" w:eastAsia="宋体" w:cs="TimesNewRomanPSMT"/>
                <w:kern w:val="0"/>
                <w:szCs w:val="21"/>
              </w:rPr>
              <w:t>质保期及质保要求：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b/>
                <w:kern w:val="0"/>
                <w:szCs w:val="21"/>
              </w:rPr>
            </w:pPr>
            <w:r>
              <w:rPr>
                <w:rFonts w:hint="eastAsia" w:ascii="宋体" w:hAnsi="宋体" w:eastAsia="宋体" w:cs="TimesNewRomanPSMT"/>
                <w:kern w:val="0"/>
                <w:szCs w:val="21"/>
              </w:rPr>
              <w:t>售后服务要求：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其他要求：</w:t>
            </w:r>
            <w:r>
              <w:rPr>
                <w:rFonts w:hint="eastAsia" w:ascii="宋体" w:hAnsi="宋体" w:eastAsia="宋体" w:cs="TimesNewRomanPSMT"/>
                <w:kern w:val="0"/>
                <w:szCs w:val="21"/>
                <w:lang w:val="en-US" w:eastAsia="zh-CN"/>
              </w:rPr>
              <w:t>配合学校办理固定资产相关事宜。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三、供应商响应情况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四、供应商报价（必要时可另附清单）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w:t>
            </w:r>
            <w:r>
              <w:rPr>
                <w:rFonts w:hint="eastAsia" w:ascii="宋体" w:hAnsi="宋体" w:eastAsia="宋体" w:cs="宋体"/>
                <w:sz w:val="24"/>
              </w:rPr>
              <w:t>预算金额9.14万元,采用全包形式，包括：材料费、运输交通费、人工现场安装费、上下楼搬运费、税金、利润等，业主不再另行支付任何费用。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b/>
                <w:color w:val="000000"/>
                <w:szCs w:val="21"/>
              </w:rPr>
            </w:pPr>
            <w:r>
              <w:rPr>
                <w:rFonts w:hint="eastAsia" w:ascii="宋体" w:hAnsi="宋体" w:eastAsia="宋体" w:cs="宋体"/>
                <w:b/>
                <w:color w:val="000000"/>
                <w:kern w:val="0"/>
                <w:szCs w:val="21"/>
              </w:rPr>
              <w:t>计量</w:t>
            </w:r>
            <w:r>
              <w:rPr>
                <w:rFonts w:hint="eastAsia" w:ascii="宋体" w:hAnsi="宋体" w:eastAsia="宋体" w:cs="宋体"/>
                <w:b/>
                <w:color w:val="000000"/>
                <w:kern w:val="0"/>
                <w:szCs w:val="21"/>
              </w:rPr>
              <w:br w:type="textWrapping"/>
            </w:r>
            <w:r>
              <w:rPr>
                <w:rFonts w:hint="eastAsia" w:ascii="宋体" w:hAnsi="宋体" w:eastAsia="宋体" w:cs="宋体"/>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金额（元）</w:t>
            </w:r>
          </w:p>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color w:val="000000"/>
                <w:kern w:val="0"/>
                <w:sz w:val="22"/>
              </w:rPr>
            </w:pPr>
            <w:r>
              <w:rPr>
                <w:rFonts w:hint="eastAsia" w:ascii="宋体" w:hAnsi="宋体" w:eastAsia="宋体" w:cs="宋体"/>
                <w:b w:val="0"/>
                <w:bCs w:val="0"/>
                <w:sz w:val="21"/>
                <w:szCs w:val="21"/>
              </w:rPr>
              <w:t>广西中无机化学与物理化学实验室旧实验台改建及新增边台和柜子 采购项目</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宋体"/>
                <w:color w:val="000000"/>
                <w:kern w:val="0"/>
                <w:sz w:val="22"/>
                <w:lang w:eastAsia="zh-CN"/>
              </w:rPr>
            </w:pPr>
            <w:bookmarkStart w:id="0" w:name="_GoBack"/>
            <w:bookmarkEnd w:id="0"/>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宋体"/>
                <w:color w:val="000000"/>
                <w:kern w:val="0"/>
                <w:sz w:val="22"/>
                <w:lang w:eastAsia="zh-CN"/>
              </w:rPr>
            </w:pPr>
            <w:r>
              <w:rPr>
                <w:rFonts w:hint="eastAsia" w:eastAsia="宋体"/>
                <w:color w:val="000000"/>
                <w:sz w:val="22"/>
                <w:lang w:val="en-US" w:eastAsia="zh-CN"/>
              </w:rPr>
              <w:t>27</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 xml:space="preserve">报价总价：大写：                    ；小写人民币：             </w:t>
            </w:r>
          </w:p>
        </w:tc>
      </w:tr>
    </w:tbl>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A00002EF" w:usb1="4000207B" w:usb2="00000000" w:usb3="00000000" w:csb0="2000019F" w:csb1="00000000"/>
  </w:font>
  <w:font w:name="方正兰亭超细黑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1AB5E"/>
    <w:multiLevelType w:val="singleLevel"/>
    <w:tmpl w:val="22D1AB5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35"/>
    <w:rsid w:val="000D5670"/>
    <w:rsid w:val="001373A8"/>
    <w:rsid w:val="00171270"/>
    <w:rsid w:val="001A6750"/>
    <w:rsid w:val="001A7052"/>
    <w:rsid w:val="001E7733"/>
    <w:rsid w:val="00215EE3"/>
    <w:rsid w:val="002708B5"/>
    <w:rsid w:val="002C493F"/>
    <w:rsid w:val="0033284B"/>
    <w:rsid w:val="003569A7"/>
    <w:rsid w:val="003672AA"/>
    <w:rsid w:val="003A6D4F"/>
    <w:rsid w:val="003B0BC1"/>
    <w:rsid w:val="003B0D49"/>
    <w:rsid w:val="003E7362"/>
    <w:rsid w:val="004C21B1"/>
    <w:rsid w:val="00524735"/>
    <w:rsid w:val="00581BF4"/>
    <w:rsid w:val="005D624B"/>
    <w:rsid w:val="005E52CA"/>
    <w:rsid w:val="005F16FF"/>
    <w:rsid w:val="00604BDC"/>
    <w:rsid w:val="006337F3"/>
    <w:rsid w:val="006A130D"/>
    <w:rsid w:val="006F55C4"/>
    <w:rsid w:val="007047E7"/>
    <w:rsid w:val="007141D8"/>
    <w:rsid w:val="007C2B74"/>
    <w:rsid w:val="007E085C"/>
    <w:rsid w:val="007F6B6A"/>
    <w:rsid w:val="00834CEC"/>
    <w:rsid w:val="00890449"/>
    <w:rsid w:val="008D0D3D"/>
    <w:rsid w:val="008F2A60"/>
    <w:rsid w:val="00991794"/>
    <w:rsid w:val="009952DE"/>
    <w:rsid w:val="009F419E"/>
    <w:rsid w:val="00A62D7A"/>
    <w:rsid w:val="00A8452E"/>
    <w:rsid w:val="00A9771F"/>
    <w:rsid w:val="00AA2BC7"/>
    <w:rsid w:val="00AA5AA1"/>
    <w:rsid w:val="00AD59A6"/>
    <w:rsid w:val="00B064FB"/>
    <w:rsid w:val="00B1181B"/>
    <w:rsid w:val="00B22DB8"/>
    <w:rsid w:val="00B746CC"/>
    <w:rsid w:val="00B965A5"/>
    <w:rsid w:val="00B96E10"/>
    <w:rsid w:val="00BA2E26"/>
    <w:rsid w:val="00BD7727"/>
    <w:rsid w:val="00BE4FCF"/>
    <w:rsid w:val="00C53609"/>
    <w:rsid w:val="00C72F82"/>
    <w:rsid w:val="00D50CB5"/>
    <w:rsid w:val="00DE22AA"/>
    <w:rsid w:val="00DE5392"/>
    <w:rsid w:val="00E24A0E"/>
    <w:rsid w:val="00E4026B"/>
    <w:rsid w:val="00EA5557"/>
    <w:rsid w:val="00F56E46"/>
    <w:rsid w:val="00F77061"/>
    <w:rsid w:val="00FE76F2"/>
    <w:rsid w:val="023501EA"/>
    <w:rsid w:val="1A1F2096"/>
    <w:rsid w:val="3F452A18"/>
    <w:rsid w:val="508F2906"/>
    <w:rsid w:val="54973A34"/>
    <w:rsid w:val="638C7ED4"/>
    <w:rsid w:val="65CC0296"/>
    <w:rsid w:val="6B021A3D"/>
    <w:rsid w:val="6D225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2"/>
    <w:qFormat/>
    <w:uiPriority w:val="10"/>
    <w:pPr>
      <w:spacing w:before="240" w:after="60"/>
      <w:jc w:val="center"/>
      <w:outlineLvl w:val="0"/>
    </w:pPr>
    <w:rPr>
      <w:rFonts w:eastAsia="宋体" w:asciiTheme="majorHAnsi" w:hAnsiTheme="majorHAnsi" w:cstheme="majorBidi"/>
      <w:b/>
      <w:bCs/>
      <w:sz w:val="32"/>
      <w:szCs w:val="32"/>
    </w:rPr>
  </w:style>
  <w:style w:type="table" w:styleId="8">
    <w:name w:val="Table Grid"/>
    <w:basedOn w:val="7"/>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Char"/>
    <w:basedOn w:val="6"/>
    <w:link w:val="4"/>
    <w:qFormat/>
    <w:uiPriority w:val="99"/>
    <w:rPr>
      <w:sz w:val="18"/>
      <w:szCs w:val="18"/>
    </w:rPr>
  </w:style>
  <w:style w:type="character" w:customStyle="1" w:styleId="10">
    <w:name w:val="页脚 Char"/>
    <w:basedOn w:val="6"/>
    <w:link w:val="3"/>
    <w:uiPriority w:val="99"/>
    <w:rPr>
      <w:sz w:val="18"/>
      <w:szCs w:val="18"/>
    </w:rPr>
  </w:style>
  <w:style w:type="character" w:customStyle="1" w:styleId="11">
    <w:name w:val="批注框文本 Char"/>
    <w:basedOn w:val="6"/>
    <w:link w:val="2"/>
    <w:semiHidden/>
    <w:uiPriority w:val="99"/>
    <w:rPr>
      <w:kern w:val="2"/>
      <w:sz w:val="18"/>
      <w:szCs w:val="18"/>
    </w:rPr>
  </w:style>
  <w:style w:type="character" w:customStyle="1" w:styleId="12">
    <w:name w:val="标题 Char"/>
    <w:basedOn w:val="6"/>
    <w:link w:val="5"/>
    <w:qFormat/>
    <w:uiPriority w:val="10"/>
    <w:rPr>
      <w:rFonts w:eastAsia="宋体" w:asciiTheme="majorHAnsi" w:hAnsiTheme="majorHAnsi" w:cstheme="majorBidi"/>
      <w:b/>
      <w:bCs/>
      <w:kern w:val="2"/>
      <w:sz w:val="32"/>
      <w:szCs w:val="32"/>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1362</Words>
  <Characters>1405</Characters>
  <Lines>11</Lines>
  <Paragraphs>3</Paragraphs>
  <ScaleCrop>false</ScaleCrop>
  <LinksUpToDate>false</LinksUpToDate>
  <CharactersWithSpaces>1506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2022-03-31T09:08:00Z</dcterms:created>
  <dc:creator>黄妍</dc:creator>
  <cp:lastModifiedBy>Administrator</cp:lastModifiedBy>
  <cp:lastPrinted>2021-12-10T04:07:00Z</cp:lastPrinted>
  <dcterms:modified xsi:type="dcterms:W3CDTF">2022-06-02T08:54:01Z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D8FCAB3F40F241D19429E9448C53E196</vt:lpwstr>
  </property>
</Properties>
</file>