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F3CC9" w14:textId="4B105A39" w:rsidR="002F7634" w:rsidRPr="00367E1C" w:rsidRDefault="001B1AE3" w:rsidP="0045459C">
      <w:pPr>
        <w:spacing w:beforeLines="20" w:before="48" w:after="0" w:line="264" w:lineRule="auto"/>
        <w:jc w:val="center"/>
        <w:rPr>
          <w:rFonts w:ascii="Arial" w:eastAsia="楷体" w:hAnsi="Arial" w:cs="Arial"/>
          <w:b/>
          <w:color w:val="000000" w:themeColor="text1"/>
          <w:sz w:val="21"/>
          <w:szCs w:val="21"/>
          <w:lang w:eastAsia="zh-TW"/>
        </w:rPr>
      </w:pPr>
      <w:bookmarkStart w:id="0" w:name="_Hlk49526745"/>
      <w:r w:rsidRPr="00367E1C">
        <w:rPr>
          <w:rFonts w:ascii="Arial" w:eastAsia="楷体" w:hAnsi="Arial" w:cs="Arial"/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5DC0216A" wp14:editId="0E55D7BB">
            <wp:simplePos x="0" y="0"/>
            <wp:positionH relativeFrom="margin">
              <wp:posOffset>5040630</wp:posOffset>
            </wp:positionH>
            <wp:positionV relativeFrom="margin">
              <wp:posOffset>11430</wp:posOffset>
            </wp:positionV>
            <wp:extent cx="839470" cy="972185"/>
            <wp:effectExtent l="0" t="0" r="0" b="0"/>
            <wp:wrapSquare wrapText="bothSides"/>
            <wp:docPr id="1" name="图片 1" descr="穿着西装笔挺的男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穿着西装笔挺的男子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4" t="9414" r="6535" b="25383"/>
                    <a:stretch/>
                  </pic:blipFill>
                  <pic:spPr bwMode="auto">
                    <a:xfrm>
                      <a:off x="0" y="0"/>
                      <a:ext cx="83947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A46" w:rsidRPr="00367E1C">
        <w:rPr>
          <w:rFonts w:ascii="Arial" w:eastAsia="楷体" w:hAnsi="Arial" w:cs="Arial"/>
          <w:b/>
          <w:color w:val="000000" w:themeColor="text1"/>
          <w:sz w:val="21"/>
          <w:szCs w:val="21"/>
        </w:rPr>
        <w:t xml:space="preserve"> </w:t>
      </w:r>
      <w:r w:rsidR="00342A46" w:rsidRPr="00367E1C">
        <w:rPr>
          <w:rFonts w:ascii="Arial" w:eastAsia="楷体" w:hAnsi="Arial" w:cs="Arial" w:hint="eastAsia"/>
          <w:b/>
          <w:color w:val="000000" w:themeColor="text1"/>
          <w:sz w:val="21"/>
          <w:szCs w:val="21"/>
        </w:rPr>
        <w:t>王一涛讲座教授简</w:t>
      </w:r>
      <w:r w:rsidR="00342A46">
        <w:rPr>
          <w:rFonts w:ascii="Arial" w:eastAsia="楷体" w:hAnsi="Arial" w:cs="Arial" w:hint="eastAsia"/>
          <w:b/>
          <w:color w:val="000000" w:themeColor="text1"/>
          <w:sz w:val="21"/>
          <w:szCs w:val="21"/>
        </w:rPr>
        <w:t>历</w:t>
      </w:r>
    </w:p>
    <w:p w14:paraId="71C6A253" w14:textId="4C05B41D" w:rsidR="00003757" w:rsidRPr="00DF36F8" w:rsidRDefault="00342A46" w:rsidP="0045459C">
      <w:pPr>
        <w:spacing w:beforeLines="20" w:before="48" w:after="0" w:line="264" w:lineRule="auto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bookmarkStart w:id="1" w:name="wangyitao"/>
      <w:bookmarkEnd w:id="1"/>
      <w:r w:rsidRPr="00367E1C">
        <w:rPr>
          <w:rFonts w:ascii="Arial" w:eastAsia="楷体" w:hAnsi="Arial" w:cs="Arial"/>
          <w:color w:val="000000"/>
          <w:sz w:val="21"/>
          <w:szCs w:val="21"/>
        </w:rPr>
        <w:t xml:space="preserve">    </w:t>
      </w:r>
      <w:r>
        <w:rPr>
          <w:rFonts w:ascii="Arial" w:eastAsia="楷体" w:hAnsi="Arial" w:cs="Arial"/>
          <w:color w:val="000000"/>
          <w:sz w:val="21"/>
          <w:szCs w:val="21"/>
        </w:rPr>
        <w:t xml:space="preserve">   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现任澳门大学讲座教授、澳门中药研发中心主任</w:t>
      </w:r>
      <w:r>
        <w:rPr>
          <w:rFonts w:ascii="Arial" w:eastAsia="楷体" w:hAnsi="Arial" w:cs="Arial" w:hint="eastAsia"/>
          <w:color w:val="000000"/>
          <w:sz w:val="21"/>
          <w:szCs w:val="21"/>
        </w:rPr>
        <w:t>。</w:t>
      </w:r>
    </w:p>
    <w:p w14:paraId="74C6B342" w14:textId="3340EEBA" w:rsidR="00EF4832" w:rsidRPr="00367E1C" w:rsidRDefault="00342A46" w:rsidP="0068309D">
      <w:pPr>
        <w:spacing w:beforeLines="20" w:before="48" w:after="0" w:line="264" w:lineRule="auto"/>
        <w:ind w:firstLineChars="200" w:firstLine="422"/>
        <w:jc w:val="both"/>
        <w:rPr>
          <w:rFonts w:ascii="Arial" w:eastAsia="楷体" w:hAnsi="Arial" w:cs="Arial"/>
          <w:b/>
          <w:bCs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一、教育背景</w:t>
      </w:r>
    </w:p>
    <w:p w14:paraId="4EAAC613" w14:textId="5A9A7C39" w:rsidR="0068309D" w:rsidRPr="00367E1C" w:rsidRDefault="00342A46" w:rsidP="0068309D">
      <w:pPr>
        <w:spacing w:beforeLines="20" w:before="48" w:after="0" w:line="264" w:lineRule="auto"/>
        <w:ind w:firstLineChars="200" w:firstLine="420"/>
        <w:jc w:val="both"/>
        <w:rPr>
          <w:rFonts w:ascii="Arial" w:eastAsia="楷体" w:hAnsi="Arial" w:cs="Arial"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/>
          <w:color w:val="000000"/>
          <w:sz w:val="21"/>
          <w:szCs w:val="21"/>
        </w:rPr>
        <w:t>1982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年成都中医药大学中药学专业毕业留校，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1986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年重庆医科大学药理学硕士课程毕业。先后赴广岛大学、剑桥大学和哈佛大学等</w:t>
      </w:r>
      <w:r>
        <w:rPr>
          <w:rFonts w:ascii="Arial" w:eastAsia="楷体" w:hAnsi="Arial" w:cs="Arial" w:hint="eastAsia"/>
          <w:color w:val="000000"/>
          <w:sz w:val="21"/>
          <w:szCs w:val="21"/>
        </w:rPr>
        <w:t>海外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著名学府研修。</w:t>
      </w:r>
    </w:p>
    <w:p w14:paraId="5A45E2C1" w14:textId="52D02574" w:rsidR="0068309D" w:rsidRPr="00367E1C" w:rsidRDefault="00342A46" w:rsidP="0068309D">
      <w:pPr>
        <w:spacing w:beforeLines="20" w:before="48" w:after="0" w:line="264" w:lineRule="auto"/>
        <w:ind w:firstLineChars="200" w:firstLine="422"/>
        <w:jc w:val="both"/>
        <w:rPr>
          <w:rFonts w:ascii="Arial" w:eastAsia="楷体" w:hAnsi="Arial" w:cs="Arial"/>
          <w:b/>
          <w:bCs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二、科教经历</w:t>
      </w:r>
    </w:p>
    <w:p w14:paraId="27F2C664" w14:textId="5BAD441A" w:rsidR="004C4B4F" w:rsidRPr="00DF36F8" w:rsidRDefault="00342A46" w:rsidP="0068309D">
      <w:pPr>
        <w:spacing w:beforeLines="20" w:before="48" w:after="0" w:line="264" w:lineRule="auto"/>
        <w:ind w:firstLineChars="200" w:firstLine="420"/>
        <w:jc w:val="both"/>
        <w:rPr>
          <w:rFonts w:ascii="Arial" w:eastAsia="楷体" w:hAnsi="Arial" w:cs="Arial"/>
          <w:color w:val="000000"/>
          <w:sz w:val="21"/>
          <w:szCs w:val="21"/>
          <w:lang w:eastAsia="zh-TW"/>
        </w:rPr>
      </w:pPr>
      <w:r w:rsidRPr="00DF36F8">
        <w:rPr>
          <w:rFonts w:ascii="Arial" w:eastAsia="楷体" w:hAnsi="Arial" w:cs="Arial"/>
          <w:color w:val="000000"/>
          <w:sz w:val="21"/>
          <w:szCs w:val="21"/>
        </w:rPr>
        <w:t>1982-1996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，成都中医药大学：助教、讲师、副教授、教授，系主任、院长、校长助理、副校长。</w:t>
      </w:r>
    </w:p>
    <w:p w14:paraId="6AB43D9F" w14:textId="272AE52A" w:rsidR="00A24084" w:rsidRPr="00DF36F8" w:rsidRDefault="00342A46" w:rsidP="0068309D">
      <w:pPr>
        <w:spacing w:beforeLines="20" w:before="48" w:after="0" w:line="264" w:lineRule="auto"/>
        <w:ind w:firstLineChars="200" w:firstLine="420"/>
        <w:jc w:val="both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 w:rsidRPr="00DF36F8">
        <w:rPr>
          <w:rFonts w:ascii="Arial" w:eastAsia="楷体" w:hAnsi="Arial" w:cs="Arial"/>
          <w:color w:val="000000"/>
          <w:sz w:val="21"/>
          <w:szCs w:val="21"/>
        </w:rPr>
        <w:t>1996-2002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，中国中医科学院：副院长兼中药研究所所长、首席研究员（最高学术职衔，首批）。</w:t>
      </w:r>
    </w:p>
    <w:p w14:paraId="4687A074" w14:textId="5A98C7E4" w:rsidR="0068309D" w:rsidRPr="00DF36F8" w:rsidRDefault="00342A46" w:rsidP="0068309D">
      <w:pPr>
        <w:spacing w:beforeLines="20" w:before="48" w:after="0" w:line="264" w:lineRule="auto"/>
        <w:ind w:firstLineChars="200" w:firstLine="420"/>
        <w:jc w:val="both"/>
        <w:rPr>
          <w:rFonts w:ascii="Arial" w:eastAsia="楷体" w:hAnsi="Arial" w:cs="Arial"/>
          <w:color w:val="000000"/>
          <w:sz w:val="21"/>
          <w:szCs w:val="21"/>
          <w:lang w:eastAsia="zh-TW"/>
        </w:rPr>
      </w:pPr>
      <w:r w:rsidRPr="00DF36F8">
        <w:rPr>
          <w:rFonts w:ascii="Arial" w:eastAsia="楷体" w:hAnsi="Arial" w:cs="Arial"/>
          <w:color w:val="000000"/>
          <w:sz w:val="21"/>
          <w:szCs w:val="21"/>
        </w:rPr>
        <w:t>2000-2002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，香港科技大学：国家公派赴港发展中医药。创建中药研究学科教授兼创始主任。</w:t>
      </w:r>
    </w:p>
    <w:p w14:paraId="55B18527" w14:textId="57082AE8" w:rsidR="0068309D" w:rsidRPr="00DF36F8" w:rsidRDefault="00342A46" w:rsidP="0068309D">
      <w:pPr>
        <w:spacing w:beforeLines="20" w:before="48" w:after="0" w:line="264" w:lineRule="auto"/>
        <w:ind w:firstLineChars="200" w:firstLine="420"/>
        <w:jc w:val="both"/>
        <w:rPr>
          <w:rFonts w:ascii="Arial" w:eastAsia="楷体" w:hAnsi="Arial" w:cs="Arial"/>
          <w:color w:val="000000"/>
          <w:sz w:val="21"/>
          <w:szCs w:val="21"/>
          <w:lang w:eastAsia="zh-TW"/>
        </w:rPr>
      </w:pPr>
      <w:r w:rsidRPr="00DF36F8">
        <w:rPr>
          <w:rFonts w:ascii="Arial" w:eastAsia="楷体" w:hAnsi="Arial" w:cs="Arial"/>
          <w:color w:val="000000"/>
          <w:sz w:val="21"/>
          <w:szCs w:val="21"/>
        </w:rPr>
        <w:t>2002-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至今，澳门大学：国家公派赴澳支持发展中医药。创建中华医药研究院任创始院长，</w:t>
      </w:r>
      <w:r w:rsidRPr="00DF36F8">
        <w:rPr>
          <w:rFonts w:ascii="Arial" w:eastAsia="楷体" w:hAnsi="Arial" w:cs="Arial"/>
          <w:color w:val="000000"/>
          <w:sz w:val="21"/>
          <w:szCs w:val="21"/>
        </w:rPr>
        <w:t>2010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年创建中药质量研究国家重点实验室创始主任。</w:t>
      </w:r>
      <w:r w:rsidRPr="00DF36F8">
        <w:rPr>
          <w:rFonts w:ascii="Arial" w:eastAsia="楷体" w:hAnsi="Arial" w:cs="Arial"/>
          <w:color w:val="000000"/>
          <w:sz w:val="21"/>
          <w:szCs w:val="21"/>
        </w:rPr>
        <w:t>2013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年首批全校评聘三位讲座教授之一。</w:t>
      </w:r>
      <w:r w:rsidRPr="00DF36F8">
        <w:rPr>
          <w:rFonts w:ascii="Arial" w:eastAsia="楷体" w:hAnsi="Arial" w:cs="Arial"/>
          <w:color w:val="000000"/>
          <w:sz w:val="21"/>
          <w:szCs w:val="21"/>
        </w:rPr>
        <w:t>2020</w:t>
      </w:r>
      <w:r w:rsidRPr="00DF36F8">
        <w:rPr>
          <w:rFonts w:ascii="Arial" w:eastAsia="楷体" w:hAnsi="Arial" w:cs="Arial" w:hint="eastAsia"/>
          <w:color w:val="000000"/>
          <w:sz w:val="21"/>
          <w:szCs w:val="21"/>
        </w:rPr>
        <w:t>年创建澳门中药研发中心任主任。</w:t>
      </w:r>
    </w:p>
    <w:p w14:paraId="0011EDEB" w14:textId="790B4CA5" w:rsidR="0000617E" w:rsidRPr="00367E1C" w:rsidRDefault="00342A46" w:rsidP="0068309D">
      <w:pPr>
        <w:spacing w:beforeLines="20" w:before="48" w:after="0" w:line="264" w:lineRule="auto"/>
        <w:ind w:firstLineChars="200" w:firstLine="422"/>
        <w:jc w:val="both"/>
        <w:rPr>
          <w:rFonts w:ascii="Arial" w:eastAsia="楷体" w:hAnsi="Arial" w:cs="Arial"/>
          <w:b/>
          <w:bCs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三、</w:t>
      </w:r>
      <w:r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教育贡献</w:t>
      </w:r>
    </w:p>
    <w:p w14:paraId="38B3AC6E" w14:textId="149CC9CC" w:rsidR="00924EB1" w:rsidRDefault="00342A46" w:rsidP="00E81856">
      <w:pPr>
        <w:spacing w:beforeLines="20" w:before="48" w:after="0" w:line="264" w:lineRule="auto"/>
        <w:ind w:firstLineChars="200" w:firstLine="420"/>
        <w:jc w:val="both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>
        <w:rPr>
          <w:rFonts w:ascii="Arial" w:eastAsia="楷体" w:hAnsi="Arial" w:cs="Arial" w:hint="eastAsia"/>
          <w:color w:val="000000"/>
          <w:sz w:val="21"/>
          <w:szCs w:val="21"/>
        </w:rPr>
        <w:t>本人先后指导毕业博士、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硕士和博士后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120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余名（</w:t>
      </w:r>
      <w:r>
        <w:rPr>
          <w:rFonts w:ascii="Arial" w:eastAsia="楷体" w:hAnsi="Arial" w:cs="Arial" w:hint="eastAsia"/>
          <w:color w:val="000000"/>
          <w:sz w:val="21"/>
          <w:szCs w:val="21"/>
        </w:rPr>
        <w:t>其中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8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名入选全球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2%</w:t>
      </w:r>
      <w:r>
        <w:rPr>
          <w:rFonts w:ascii="Arial" w:eastAsia="楷体" w:hAnsi="Arial" w:cs="Arial"/>
          <w:color w:val="000000"/>
          <w:sz w:val="21"/>
          <w:szCs w:val="21"/>
        </w:rPr>
        <w:t>ESI</w:t>
      </w:r>
      <w:r>
        <w:rPr>
          <w:rFonts w:ascii="Arial" w:eastAsia="楷体" w:hAnsi="Arial" w:cs="Arial" w:hint="eastAsia"/>
          <w:color w:val="000000"/>
          <w:sz w:val="21"/>
          <w:szCs w:val="21"/>
        </w:rPr>
        <w:t>全球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顶级科学家）。</w:t>
      </w:r>
    </w:p>
    <w:p w14:paraId="3A2F107A" w14:textId="20A06141" w:rsidR="00FB32AE" w:rsidRDefault="00342A46" w:rsidP="00E81856">
      <w:pPr>
        <w:spacing w:beforeLines="20" w:before="48" w:after="0" w:line="264" w:lineRule="auto"/>
        <w:ind w:firstLineChars="200" w:firstLine="420"/>
        <w:jc w:val="both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>
        <w:rPr>
          <w:rFonts w:ascii="Arial" w:eastAsia="楷体" w:hAnsi="Arial" w:cs="Arial" w:hint="eastAsia"/>
          <w:color w:val="000000"/>
          <w:sz w:val="21"/>
          <w:szCs w:val="21"/>
        </w:rPr>
        <w:t>负责成功申报全国第一个中药学国家重点学科、第一个中药学博士后流动站、第一个国家教育部中药学基地班。负责创建澳门大学中华医药研究院、生物医药博士课程、中药学硕士课程、医药管理硕士课程和生物医药学士课程（培养毕业第一届毕业生后，</w:t>
      </w:r>
      <w:r>
        <w:rPr>
          <w:rFonts w:ascii="Arial" w:eastAsia="楷体" w:hAnsi="Arial" w:cs="Arial"/>
          <w:color w:val="000000"/>
          <w:sz w:val="21"/>
          <w:szCs w:val="21"/>
        </w:rPr>
        <w:t>2015</w:t>
      </w:r>
      <w:r>
        <w:rPr>
          <w:rFonts w:ascii="Arial" w:eastAsia="楷体" w:hAnsi="Arial" w:cs="Arial" w:hint="eastAsia"/>
          <w:color w:val="000000"/>
          <w:sz w:val="21"/>
          <w:szCs w:val="21"/>
        </w:rPr>
        <w:t>年转交健康科学学院）。</w:t>
      </w:r>
    </w:p>
    <w:p w14:paraId="41F4A3E1" w14:textId="2E2CDB82" w:rsidR="009D727B" w:rsidRPr="009D727B" w:rsidRDefault="00342A46" w:rsidP="00E95C26">
      <w:pPr>
        <w:spacing w:beforeLines="20" w:before="48" w:after="0" w:line="264" w:lineRule="auto"/>
        <w:ind w:firstLineChars="200" w:firstLine="422"/>
        <w:jc w:val="both"/>
        <w:rPr>
          <w:rFonts w:ascii="楷体" w:eastAsia="楷体" w:hAnsi="楷体" w:cs="Arial"/>
          <w:b/>
          <w:bCs/>
          <w:color w:val="000000"/>
          <w:sz w:val="21"/>
          <w:szCs w:val="21"/>
          <w:lang w:eastAsia="zh-TW"/>
        </w:rPr>
      </w:pPr>
      <w:r w:rsidRPr="009D727B">
        <w:rPr>
          <w:rFonts w:ascii="楷体" w:eastAsia="楷体" w:hAnsi="楷体" w:cs="Arial" w:hint="eastAsia"/>
          <w:b/>
          <w:bCs/>
          <w:color w:val="000000"/>
          <w:sz w:val="21"/>
          <w:szCs w:val="21"/>
        </w:rPr>
        <w:t>四、科技贡献</w:t>
      </w:r>
    </w:p>
    <w:p w14:paraId="5C8384D5" w14:textId="4EE250F2" w:rsidR="00BA4365" w:rsidRPr="00367E1C" w:rsidRDefault="00342A46" w:rsidP="00BA4365">
      <w:pPr>
        <w:spacing w:beforeLines="20" w:before="48" w:after="0" w:line="264" w:lineRule="auto"/>
        <w:ind w:firstLineChars="200" w:firstLine="420"/>
        <w:jc w:val="both"/>
        <w:rPr>
          <w:rFonts w:ascii="Arial" w:eastAsia="楷体" w:hAnsi="Arial" w:cs="Arial"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发表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SCI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论文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5</w:t>
      </w:r>
      <w:r>
        <w:rPr>
          <w:rFonts w:ascii="Arial" w:eastAsia="楷体" w:hAnsi="Arial" w:cs="Arial"/>
          <w:color w:val="000000"/>
          <w:sz w:val="21"/>
          <w:szCs w:val="21"/>
        </w:rPr>
        <w:t>47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篇，被引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26</w:t>
      </w:r>
      <w:r>
        <w:rPr>
          <w:rFonts w:ascii="Arial" w:eastAsia="楷体" w:hAnsi="Arial" w:cs="Arial"/>
          <w:color w:val="000000"/>
          <w:sz w:val="21"/>
          <w:szCs w:val="21"/>
        </w:rPr>
        <w:t>2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00</w:t>
      </w:r>
      <w:r>
        <w:rPr>
          <w:rFonts w:ascii="Arial" w:eastAsia="楷体" w:hAnsi="Arial" w:cs="Arial" w:hint="eastAsia"/>
          <w:color w:val="000000"/>
          <w:sz w:val="21"/>
          <w:szCs w:val="21"/>
        </w:rPr>
        <w:t>余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次，</w:t>
      </w:r>
      <w:r w:rsidRPr="00367E1C">
        <w:rPr>
          <w:rFonts w:ascii="Arial" w:eastAsia="楷体" w:hAnsi="Arial" w:cs="Arial"/>
          <w:i/>
          <w:iCs/>
          <w:color w:val="000000"/>
          <w:sz w:val="21"/>
          <w:szCs w:val="21"/>
        </w:rPr>
        <w:t>h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-Index 84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，发明</w:t>
      </w:r>
      <w:r w:rsidRPr="00367E1C">
        <w:rPr>
          <w:rFonts w:ascii="Arial" w:eastAsia="楷体" w:hAnsi="Arial" w:cs="Arial" w:hint="eastAsia"/>
          <w:color w:val="000000" w:themeColor="text1"/>
          <w:sz w:val="21"/>
          <w:szCs w:val="21"/>
        </w:rPr>
        <w:t>专利</w:t>
      </w:r>
      <w:r w:rsidRPr="00367E1C">
        <w:rPr>
          <w:rFonts w:ascii="Arial" w:eastAsia="楷体" w:hAnsi="Arial" w:cs="Arial"/>
          <w:color w:val="000000" w:themeColor="text1"/>
          <w:sz w:val="21"/>
          <w:szCs w:val="21"/>
        </w:rPr>
        <w:t>23</w:t>
      </w:r>
      <w:r w:rsidRPr="00367E1C">
        <w:rPr>
          <w:rFonts w:ascii="Arial" w:eastAsia="楷体" w:hAnsi="Arial" w:cs="Arial" w:hint="eastAsia"/>
          <w:color w:val="000000" w:themeColor="text1"/>
          <w:sz w:val="21"/>
          <w:szCs w:val="21"/>
        </w:rPr>
        <w:t>项，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主编</w:t>
      </w:r>
      <w:r>
        <w:rPr>
          <w:rFonts w:ascii="Arial" w:eastAsia="楷体" w:hAnsi="Arial" w:cs="Arial" w:hint="eastAsia"/>
          <w:color w:val="000000"/>
          <w:sz w:val="21"/>
          <w:szCs w:val="21"/>
        </w:rPr>
        <w:t>中英文大型学术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专著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10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余部。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Clarivate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全球高被引科学家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，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2%</w:t>
      </w:r>
      <w:r w:rsidRPr="00E95C26">
        <w:rPr>
          <w:rFonts w:ascii="Arial" w:eastAsia="楷体" w:hAnsi="Arial" w:cs="Arial"/>
          <w:color w:val="000000"/>
          <w:sz w:val="21"/>
          <w:szCs w:val="21"/>
        </w:rPr>
        <w:t xml:space="preserve"> </w:t>
      </w:r>
      <w:r>
        <w:rPr>
          <w:rFonts w:ascii="Arial" w:eastAsia="楷体" w:hAnsi="Arial" w:cs="Arial"/>
          <w:color w:val="000000"/>
          <w:sz w:val="21"/>
          <w:szCs w:val="21"/>
        </w:rPr>
        <w:t>ESI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全球顶级科学家。</w:t>
      </w:r>
    </w:p>
    <w:p w14:paraId="074CCCDC" w14:textId="675A7823" w:rsidR="00DF36F8" w:rsidRDefault="00342A46" w:rsidP="00E95C26">
      <w:pPr>
        <w:spacing w:beforeLines="20" w:before="48" w:after="0" w:line="264" w:lineRule="auto"/>
        <w:ind w:firstLineChars="200" w:firstLine="420"/>
        <w:jc w:val="both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>
        <w:rPr>
          <w:rFonts w:ascii="Arial" w:eastAsia="楷体" w:hAnsi="Arial" w:cs="Arial" w:hint="eastAsia"/>
          <w:color w:val="000000"/>
          <w:sz w:val="21"/>
          <w:szCs w:val="21"/>
        </w:rPr>
        <w:t>国家科技部聘任的第一个国家</w:t>
      </w:r>
      <w:r>
        <w:rPr>
          <w:rFonts w:ascii="Arial" w:eastAsia="楷体" w:hAnsi="Arial" w:cs="Arial"/>
          <w:color w:val="000000"/>
          <w:sz w:val="21"/>
          <w:szCs w:val="21"/>
        </w:rPr>
        <w:t>973</w:t>
      </w:r>
      <w:r>
        <w:rPr>
          <w:rFonts w:ascii="Arial" w:eastAsia="楷体" w:hAnsi="Arial" w:cs="Arial" w:hint="eastAsia"/>
          <w:color w:val="000000"/>
          <w:sz w:val="21"/>
          <w:szCs w:val="21"/>
        </w:rPr>
        <w:t>中医药项目首席科学家，创建第一个中医药国家重点实验室，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创建澳门特区第一个</w:t>
      </w:r>
      <w:r>
        <w:rPr>
          <w:rFonts w:ascii="Arial" w:eastAsia="楷体" w:hAnsi="Arial" w:cs="Arial" w:hint="eastAsia"/>
          <w:color w:val="000000"/>
          <w:sz w:val="21"/>
          <w:szCs w:val="21"/>
        </w:rPr>
        <w:t>研发平台中心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——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澳门中药研发中心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（</w:t>
      </w:r>
      <w:r w:rsidRPr="00367E1C">
        <w:rPr>
          <w:rFonts w:ascii="楷体" w:eastAsia="楷体" w:hAnsi="楷体" w:cs="Arial" w:hint="eastAsia"/>
          <w:color w:val="000000"/>
          <w:sz w:val="21"/>
          <w:szCs w:val="21"/>
        </w:rPr>
        <w:t>“发挥澳门中药研发中心的平台作用”</w:t>
      </w:r>
      <w:r>
        <w:rPr>
          <w:rFonts w:ascii="Arial" w:eastAsia="楷体" w:hAnsi="Arial" w:cs="Arial" w:hint="eastAsia"/>
          <w:color w:val="000000"/>
          <w:sz w:val="21"/>
          <w:szCs w:val="21"/>
        </w:rPr>
        <w:t>列入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《澳门特别行政区经济社会发展五年规划（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2021-2026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）》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）。</w:t>
      </w:r>
    </w:p>
    <w:p w14:paraId="102F6861" w14:textId="38EC6D2A" w:rsidR="00E81856" w:rsidRDefault="00342A46" w:rsidP="00E95C26">
      <w:pPr>
        <w:spacing w:beforeLines="20" w:before="48" w:after="0" w:line="264" w:lineRule="auto"/>
        <w:ind w:firstLineChars="200" w:firstLine="420"/>
        <w:jc w:val="both"/>
        <w:rPr>
          <w:rFonts w:ascii="Arial" w:eastAsia="楷体" w:hAnsi="Arial" w:cs="Arial"/>
          <w:color w:val="000000"/>
          <w:sz w:val="21"/>
          <w:szCs w:val="21"/>
          <w:lang w:eastAsia="zh-TW"/>
        </w:rPr>
      </w:pPr>
      <w:r>
        <w:rPr>
          <w:rFonts w:ascii="Arial" w:eastAsia="楷体" w:hAnsi="Arial" w:cs="Arial" w:hint="eastAsia"/>
          <w:color w:val="000000"/>
          <w:sz w:val="21"/>
          <w:szCs w:val="21"/>
        </w:rPr>
        <w:t>主持国家重大科技项目、国家重点基础研究项目、国家自然科学基金重点项目、国家</w:t>
      </w:r>
      <w:r>
        <w:rPr>
          <w:rFonts w:ascii="Arial" w:eastAsia="楷体" w:hAnsi="Arial" w:cs="Arial"/>
          <w:color w:val="000000"/>
          <w:sz w:val="21"/>
          <w:szCs w:val="21"/>
        </w:rPr>
        <w:t>-</w:t>
      </w:r>
      <w:r>
        <w:rPr>
          <w:rFonts w:ascii="Arial" w:eastAsia="楷体" w:hAnsi="Arial" w:cs="Arial" w:hint="eastAsia"/>
          <w:color w:val="000000"/>
          <w:sz w:val="21"/>
          <w:szCs w:val="21"/>
        </w:rPr>
        <w:t>澳门联合资助项目、澳门科技基金重点专项</w:t>
      </w:r>
      <w:r>
        <w:rPr>
          <w:rFonts w:ascii="Arial" w:eastAsia="楷体" w:hAnsi="Arial" w:cs="Arial"/>
          <w:color w:val="000000"/>
          <w:sz w:val="21"/>
          <w:szCs w:val="21"/>
        </w:rPr>
        <w:t>10</w:t>
      </w:r>
      <w:r>
        <w:rPr>
          <w:rFonts w:ascii="Arial" w:eastAsia="楷体" w:hAnsi="Arial" w:cs="Arial" w:hint="eastAsia"/>
          <w:color w:val="000000"/>
          <w:sz w:val="21"/>
          <w:szCs w:val="21"/>
        </w:rPr>
        <w:t>余项。</w:t>
      </w:r>
    </w:p>
    <w:p w14:paraId="53D2FA60" w14:textId="566D3B7B" w:rsidR="00E81856" w:rsidRDefault="00342A46" w:rsidP="0045459C">
      <w:pPr>
        <w:spacing w:beforeLines="20" w:before="48" w:after="0" w:line="264" w:lineRule="auto"/>
        <w:ind w:firstLineChars="200" w:firstLine="422"/>
        <w:jc w:val="both"/>
        <w:rPr>
          <w:rFonts w:ascii="楷体" w:eastAsia="PMingLiU" w:hAnsi="楷体" w:cs="Arial"/>
          <w:b/>
          <w:bCs/>
          <w:color w:val="000000"/>
          <w:sz w:val="21"/>
          <w:szCs w:val="21"/>
          <w:lang w:eastAsia="zh-TW"/>
        </w:rPr>
      </w:pPr>
      <w:r w:rsidRPr="00BA4365">
        <w:rPr>
          <w:rFonts w:ascii="楷体" w:eastAsia="楷体" w:hAnsi="楷体" w:cs="Arial" w:hint="eastAsia"/>
          <w:b/>
          <w:bCs/>
          <w:color w:val="000000"/>
          <w:sz w:val="21"/>
          <w:szCs w:val="21"/>
        </w:rPr>
        <w:t>五、重要奖项</w:t>
      </w:r>
    </w:p>
    <w:p w14:paraId="2C5A862A" w14:textId="03DCA506" w:rsidR="00DF36F8" w:rsidRPr="00BA4365" w:rsidRDefault="00342A46" w:rsidP="00DF36F8">
      <w:pPr>
        <w:spacing w:beforeLines="20" w:before="48" w:after="0" w:line="264" w:lineRule="auto"/>
        <w:ind w:firstLineChars="200" w:firstLine="420"/>
        <w:jc w:val="both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>
        <w:rPr>
          <w:rFonts w:ascii="Arial" w:eastAsia="楷体" w:hAnsi="Arial" w:cs="Arial"/>
          <w:color w:val="000000"/>
          <w:sz w:val="21"/>
          <w:szCs w:val="21"/>
        </w:rPr>
        <w:t>2011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澳门特区教育功绩勋章（个人）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，</w:t>
      </w:r>
      <w:r>
        <w:rPr>
          <w:rFonts w:ascii="Arial" w:eastAsia="楷体" w:hAnsi="Arial" w:cs="Arial"/>
          <w:color w:val="000000"/>
          <w:sz w:val="21"/>
          <w:szCs w:val="21"/>
        </w:rPr>
        <w:t>2021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澳门特别区专业功绩勋章（团体牵头人）</w:t>
      </w:r>
      <w:r>
        <w:rPr>
          <w:rFonts w:ascii="Arial" w:eastAsia="楷体" w:hAnsi="Arial" w:cs="Arial" w:hint="eastAsia"/>
          <w:color w:val="000000"/>
          <w:sz w:val="21"/>
          <w:szCs w:val="21"/>
        </w:rPr>
        <w:t>。</w:t>
      </w:r>
    </w:p>
    <w:p w14:paraId="2D20E32E" w14:textId="76F0D7ED" w:rsidR="00B90185" w:rsidRDefault="00342A46" w:rsidP="0045459C">
      <w:pPr>
        <w:spacing w:beforeLines="20" w:before="48" w:after="0" w:line="264" w:lineRule="auto"/>
        <w:ind w:firstLineChars="200" w:firstLine="420"/>
        <w:jc w:val="both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/>
          <w:color w:val="000000"/>
          <w:sz w:val="21"/>
          <w:szCs w:val="21"/>
        </w:rPr>
        <w:t>1993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国务院特殊津贴专家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，</w:t>
      </w:r>
      <w:r>
        <w:rPr>
          <w:rFonts w:ascii="Arial" w:eastAsia="楷体" w:hAnsi="Arial" w:cs="Arial"/>
          <w:color w:val="000000"/>
          <w:sz w:val="21"/>
          <w:szCs w:val="21"/>
        </w:rPr>
        <w:t xml:space="preserve"> 2016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国家</w:t>
      </w:r>
      <w:r>
        <w:rPr>
          <w:rFonts w:ascii="Arial" w:eastAsia="楷体" w:hAnsi="Arial" w:cs="Arial" w:hint="eastAsia"/>
          <w:color w:val="000000"/>
          <w:sz w:val="21"/>
          <w:szCs w:val="21"/>
        </w:rPr>
        <w:t>科学技术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进步二等奖、澳门科技特别奖、自然科学奖和发明奖、省部科技进步一等奖等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10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余项。世界中医药学会联合会中医药国际贡献科技进步一等奖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2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次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，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日内瓦国际发明金奖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，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张安德中医药国际贡献奖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（港澳台地区第一位获奖者）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、世界顶级</w:t>
      </w:r>
      <w:r>
        <w:rPr>
          <w:rFonts w:ascii="Arial" w:eastAsia="楷体" w:hAnsi="Arial" w:cs="Arial" w:hint="eastAsia"/>
          <w:color w:val="000000"/>
          <w:sz w:val="21"/>
          <w:szCs w:val="21"/>
        </w:rPr>
        <w:t>科技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出版社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Springer Nature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优秀主编奖。</w:t>
      </w:r>
    </w:p>
    <w:bookmarkEnd w:id="0"/>
    <w:p w14:paraId="5BDFAB8F" w14:textId="346282AE" w:rsidR="00B90185" w:rsidRPr="00367E1C" w:rsidRDefault="00342A46" w:rsidP="0045459C">
      <w:pPr>
        <w:autoSpaceDE w:val="0"/>
        <w:autoSpaceDN w:val="0"/>
        <w:adjustRightInd w:val="0"/>
        <w:spacing w:beforeLines="20" w:before="48" w:after="0" w:line="264" w:lineRule="auto"/>
        <w:ind w:firstLineChars="200" w:firstLine="422"/>
        <w:rPr>
          <w:rFonts w:ascii="Arial" w:eastAsia="楷体" w:hAnsi="Arial" w:cs="Arial"/>
          <w:b/>
          <w:bCs/>
          <w:color w:val="000000"/>
          <w:sz w:val="21"/>
          <w:szCs w:val="21"/>
          <w:lang w:eastAsia="zh-TW"/>
        </w:rPr>
      </w:pPr>
      <w:r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六</w:t>
      </w:r>
      <w:r w:rsidRPr="00367E1C"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、社会</w:t>
      </w:r>
      <w:r>
        <w:rPr>
          <w:rFonts w:ascii="Arial" w:eastAsia="楷体" w:hAnsi="Arial" w:cs="Arial" w:hint="eastAsia"/>
          <w:b/>
          <w:bCs/>
          <w:color w:val="000000"/>
          <w:sz w:val="21"/>
          <w:szCs w:val="21"/>
        </w:rPr>
        <w:t>服务</w:t>
      </w:r>
    </w:p>
    <w:p w14:paraId="38B49DE3" w14:textId="50BBA5FD" w:rsidR="00DF36F8" w:rsidRDefault="00342A46" w:rsidP="00DF36F8">
      <w:pPr>
        <w:autoSpaceDE w:val="0"/>
        <w:autoSpaceDN w:val="0"/>
        <w:adjustRightInd w:val="0"/>
        <w:spacing w:beforeLines="20" w:before="48" w:after="0" w:line="264" w:lineRule="auto"/>
        <w:ind w:firstLineChars="200" w:firstLine="420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澳门特别行政区经济发展委员会委员、澳门特别行政区科技委员会委员、澳门特别行政区中成药审评专家顾问委员会成员</w:t>
      </w:r>
      <w:r>
        <w:rPr>
          <w:rFonts w:ascii="Arial" w:eastAsia="楷体" w:hAnsi="Arial" w:cs="Arial" w:hint="eastAsia"/>
          <w:color w:val="000000"/>
          <w:sz w:val="21"/>
          <w:szCs w:val="21"/>
        </w:rPr>
        <w:t>。</w:t>
      </w:r>
      <w:bookmarkStart w:id="2" w:name="_GoBack"/>
      <w:bookmarkEnd w:id="2"/>
    </w:p>
    <w:p w14:paraId="66D3401C" w14:textId="7C70EF1D" w:rsidR="00BA4365" w:rsidRDefault="00342A46" w:rsidP="0045459C">
      <w:pPr>
        <w:autoSpaceDE w:val="0"/>
        <w:autoSpaceDN w:val="0"/>
        <w:adjustRightInd w:val="0"/>
        <w:spacing w:beforeLines="20" w:before="48" w:after="0" w:line="264" w:lineRule="auto"/>
        <w:ind w:firstLineChars="200" w:firstLine="420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国家药典委员会顾问（唯一中药学顾问、境外唯一顾问），国家科技计划</w:t>
      </w:r>
      <w:r>
        <w:rPr>
          <w:rFonts w:ascii="Arial" w:eastAsia="楷体" w:hAnsi="Arial" w:cs="Arial" w:hint="eastAsia"/>
          <w:color w:val="000000"/>
          <w:sz w:val="21"/>
          <w:szCs w:val="21"/>
        </w:rPr>
        <w:t>评审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专家</w:t>
      </w:r>
      <w:r>
        <w:rPr>
          <w:rFonts w:ascii="Arial" w:eastAsia="楷体" w:hAnsi="Arial" w:cs="Arial" w:hint="eastAsia"/>
          <w:color w:val="000000"/>
          <w:sz w:val="21"/>
          <w:szCs w:val="21"/>
        </w:rPr>
        <w:t>，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国家科技奖励</w:t>
      </w:r>
      <w:r>
        <w:rPr>
          <w:rFonts w:ascii="Arial" w:eastAsia="楷体" w:hAnsi="Arial" w:cs="Arial" w:hint="eastAsia"/>
          <w:color w:val="000000"/>
          <w:sz w:val="21"/>
          <w:szCs w:val="21"/>
        </w:rPr>
        <w:t>评审专家，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国家自然基金等审评专家。</w:t>
      </w:r>
    </w:p>
    <w:p w14:paraId="08E50688" w14:textId="4951D317" w:rsidR="00873A67" w:rsidRDefault="00342A46" w:rsidP="00BA4365">
      <w:pPr>
        <w:autoSpaceDE w:val="0"/>
        <w:autoSpaceDN w:val="0"/>
        <w:adjustRightInd w:val="0"/>
        <w:spacing w:beforeLines="20" w:before="48" w:after="0" w:line="264" w:lineRule="auto"/>
        <w:ind w:firstLineChars="200" w:firstLine="420"/>
        <w:rPr>
          <w:rFonts w:ascii="Arial" w:eastAsia="PMingLiU" w:hAnsi="Arial" w:cs="Arial"/>
          <w:color w:val="000000"/>
          <w:sz w:val="21"/>
          <w:szCs w:val="21"/>
          <w:lang w:eastAsia="zh-TW"/>
        </w:rPr>
      </w:pP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全球顶级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SCI</w:t>
      </w:r>
      <w:r>
        <w:rPr>
          <w:rFonts w:ascii="Arial" w:eastAsia="楷体" w:hAnsi="Arial" w:cs="Arial" w:hint="eastAsia"/>
          <w:color w:val="000000"/>
          <w:sz w:val="21"/>
          <w:szCs w:val="21"/>
        </w:rPr>
        <w:t>中华医药学报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CHINESE MEDICINE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主编（</w:t>
      </w:r>
      <w:r w:rsidRPr="00367E1C">
        <w:rPr>
          <w:rFonts w:ascii="Arial" w:eastAsia="楷体" w:hAnsi="Arial" w:cs="Arial"/>
          <w:color w:val="000000"/>
          <w:sz w:val="21"/>
          <w:szCs w:val="21"/>
        </w:rPr>
        <w:t>Springer Nature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出版社，伦敦</w:t>
      </w:r>
      <w:r>
        <w:rPr>
          <w:rFonts w:ascii="Arial" w:eastAsia="楷体" w:hAnsi="Arial" w:cs="Arial" w:hint="eastAsia"/>
          <w:color w:val="000000"/>
          <w:sz w:val="21"/>
          <w:szCs w:val="21"/>
        </w:rPr>
        <w:t>出版</w:t>
      </w:r>
      <w:r w:rsidRPr="00367E1C">
        <w:rPr>
          <w:rFonts w:ascii="Arial" w:eastAsia="楷体" w:hAnsi="Arial" w:cs="Arial" w:hint="eastAsia"/>
          <w:color w:val="000000"/>
          <w:sz w:val="21"/>
          <w:szCs w:val="21"/>
        </w:rPr>
        <w:t>），国际中医药学会秘书长，国际中药质量研究会会长。</w:t>
      </w:r>
    </w:p>
    <w:p w14:paraId="4F920915" w14:textId="663D4313" w:rsidR="00BA4365" w:rsidRPr="00BA4365" w:rsidRDefault="00342A46" w:rsidP="00BA4365">
      <w:pPr>
        <w:autoSpaceDE w:val="0"/>
        <w:autoSpaceDN w:val="0"/>
        <w:adjustRightInd w:val="0"/>
        <w:spacing w:beforeLines="20" w:before="48" w:after="0" w:line="264" w:lineRule="auto"/>
        <w:ind w:firstLineChars="200" w:firstLine="420"/>
        <w:jc w:val="right"/>
        <w:rPr>
          <w:rFonts w:ascii="楷体" w:eastAsia="楷体" w:hAnsi="楷体" w:cs="Arial"/>
          <w:color w:val="000000"/>
          <w:sz w:val="21"/>
          <w:szCs w:val="21"/>
          <w:lang w:eastAsia="zh-TW"/>
        </w:rPr>
      </w:pPr>
      <w:r w:rsidRPr="00BA4365">
        <w:rPr>
          <w:rFonts w:ascii="楷体" w:eastAsia="楷体" w:hAnsi="楷体" w:cs="Arial" w:hint="eastAsia"/>
          <w:color w:val="000000"/>
          <w:sz w:val="21"/>
          <w:szCs w:val="21"/>
        </w:rPr>
        <w:t>（数据更新</w:t>
      </w:r>
      <w:r>
        <w:rPr>
          <w:rFonts w:ascii="楷体" w:eastAsia="楷体" w:hAnsi="楷体" w:cs="Arial" w:hint="eastAsia"/>
          <w:color w:val="000000"/>
          <w:sz w:val="21"/>
          <w:szCs w:val="21"/>
        </w:rPr>
        <w:t>：</w:t>
      </w:r>
      <w:r w:rsidRPr="00BA4365">
        <w:rPr>
          <w:rFonts w:ascii="楷体" w:eastAsia="楷体" w:hAnsi="楷体" w:cs="Arial"/>
          <w:color w:val="000000"/>
          <w:sz w:val="21"/>
          <w:szCs w:val="21"/>
        </w:rPr>
        <w:t>2022</w:t>
      </w:r>
      <w:r w:rsidRPr="00BA4365">
        <w:rPr>
          <w:rFonts w:ascii="楷体" w:eastAsia="楷体" w:hAnsi="楷体" w:cs="Arial" w:hint="eastAsia"/>
          <w:color w:val="000000"/>
          <w:sz w:val="21"/>
          <w:szCs w:val="21"/>
        </w:rPr>
        <w:t>年</w:t>
      </w:r>
      <w:r w:rsidRPr="00BA4365">
        <w:rPr>
          <w:rFonts w:ascii="楷体" w:eastAsia="楷体" w:hAnsi="楷体" w:cs="Arial"/>
          <w:color w:val="000000"/>
          <w:sz w:val="21"/>
          <w:szCs w:val="21"/>
        </w:rPr>
        <w:t>12</w:t>
      </w:r>
      <w:r w:rsidRPr="00BA4365">
        <w:rPr>
          <w:rFonts w:ascii="楷体" w:eastAsia="楷体" w:hAnsi="楷体" w:cs="Arial" w:hint="eastAsia"/>
          <w:color w:val="000000"/>
          <w:sz w:val="21"/>
          <w:szCs w:val="21"/>
        </w:rPr>
        <w:t>月</w:t>
      </w:r>
      <w:r w:rsidRPr="00BA4365">
        <w:rPr>
          <w:rFonts w:ascii="楷体" w:eastAsia="楷体" w:hAnsi="楷体" w:cs="Arial"/>
          <w:color w:val="000000"/>
          <w:sz w:val="21"/>
          <w:szCs w:val="21"/>
        </w:rPr>
        <w:t>22</w:t>
      </w:r>
      <w:r w:rsidRPr="00BA4365">
        <w:rPr>
          <w:rFonts w:ascii="楷体" w:eastAsia="楷体" w:hAnsi="楷体" w:cs="Arial" w:hint="eastAsia"/>
          <w:color w:val="000000"/>
          <w:sz w:val="21"/>
          <w:szCs w:val="21"/>
        </w:rPr>
        <w:t>日）</w:t>
      </w:r>
    </w:p>
    <w:sectPr w:rsidR="00BA4365" w:rsidRPr="00BA4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A1B3F" w14:textId="77777777" w:rsidR="005C1645" w:rsidRDefault="005C1645" w:rsidP="00FA4E09">
      <w:pPr>
        <w:spacing w:after="0" w:line="240" w:lineRule="auto"/>
      </w:pPr>
      <w:r>
        <w:separator/>
      </w:r>
    </w:p>
  </w:endnote>
  <w:endnote w:type="continuationSeparator" w:id="0">
    <w:p w14:paraId="10EC6C4F" w14:textId="77777777" w:rsidR="005C1645" w:rsidRDefault="005C1645" w:rsidP="00FA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6A801" w14:textId="77777777" w:rsidR="005C1645" w:rsidRDefault="005C1645" w:rsidP="00FA4E09">
      <w:pPr>
        <w:spacing w:after="0" w:line="240" w:lineRule="auto"/>
      </w:pPr>
      <w:r>
        <w:separator/>
      </w:r>
    </w:p>
  </w:footnote>
  <w:footnote w:type="continuationSeparator" w:id="0">
    <w:p w14:paraId="49251EF2" w14:textId="77777777" w:rsidR="005C1645" w:rsidRDefault="005C1645" w:rsidP="00FA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D7CF0"/>
    <w:multiLevelType w:val="hybridMultilevel"/>
    <w:tmpl w:val="B02C0504"/>
    <w:lvl w:ilvl="0" w:tplc="C8C4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67"/>
    <w:rsid w:val="0000185D"/>
    <w:rsid w:val="00002910"/>
    <w:rsid w:val="00003757"/>
    <w:rsid w:val="0000617E"/>
    <w:rsid w:val="000070F8"/>
    <w:rsid w:val="00010502"/>
    <w:rsid w:val="00014FD1"/>
    <w:rsid w:val="00016BF2"/>
    <w:rsid w:val="00017AAF"/>
    <w:rsid w:val="00025815"/>
    <w:rsid w:val="00033437"/>
    <w:rsid w:val="000354C6"/>
    <w:rsid w:val="00037D06"/>
    <w:rsid w:val="000412F7"/>
    <w:rsid w:val="0005076B"/>
    <w:rsid w:val="00056A96"/>
    <w:rsid w:val="00057B10"/>
    <w:rsid w:val="00057FA4"/>
    <w:rsid w:val="00067594"/>
    <w:rsid w:val="00073B3C"/>
    <w:rsid w:val="00074886"/>
    <w:rsid w:val="00074B06"/>
    <w:rsid w:val="00075C44"/>
    <w:rsid w:val="0008135A"/>
    <w:rsid w:val="0008256A"/>
    <w:rsid w:val="00085841"/>
    <w:rsid w:val="00085EBE"/>
    <w:rsid w:val="0009604E"/>
    <w:rsid w:val="00097FBD"/>
    <w:rsid w:val="000A3B44"/>
    <w:rsid w:val="000A4DA8"/>
    <w:rsid w:val="000B3408"/>
    <w:rsid w:val="000B5874"/>
    <w:rsid w:val="000C295C"/>
    <w:rsid w:val="000C32BE"/>
    <w:rsid w:val="000D65F3"/>
    <w:rsid w:val="000D6BF4"/>
    <w:rsid w:val="000D716F"/>
    <w:rsid w:val="000E2FC5"/>
    <w:rsid w:val="000E32F7"/>
    <w:rsid w:val="000E4483"/>
    <w:rsid w:val="000E6EBD"/>
    <w:rsid w:val="000F0EF2"/>
    <w:rsid w:val="000F164C"/>
    <w:rsid w:val="000F3F4E"/>
    <w:rsid w:val="000F5E88"/>
    <w:rsid w:val="000F7543"/>
    <w:rsid w:val="00103418"/>
    <w:rsid w:val="001137C5"/>
    <w:rsid w:val="00122E38"/>
    <w:rsid w:val="00132179"/>
    <w:rsid w:val="00133AB7"/>
    <w:rsid w:val="0013521F"/>
    <w:rsid w:val="0014257C"/>
    <w:rsid w:val="00142CA4"/>
    <w:rsid w:val="0014384E"/>
    <w:rsid w:val="001439A9"/>
    <w:rsid w:val="0014698B"/>
    <w:rsid w:val="00147804"/>
    <w:rsid w:val="00153AFE"/>
    <w:rsid w:val="00160D5C"/>
    <w:rsid w:val="0016173B"/>
    <w:rsid w:val="00162837"/>
    <w:rsid w:val="00166A83"/>
    <w:rsid w:val="00170525"/>
    <w:rsid w:val="0017389D"/>
    <w:rsid w:val="001744E7"/>
    <w:rsid w:val="00176DFD"/>
    <w:rsid w:val="001839ED"/>
    <w:rsid w:val="00184A7C"/>
    <w:rsid w:val="001939E8"/>
    <w:rsid w:val="00194858"/>
    <w:rsid w:val="00196893"/>
    <w:rsid w:val="001A63EA"/>
    <w:rsid w:val="001B1AE3"/>
    <w:rsid w:val="001B1C71"/>
    <w:rsid w:val="001C4152"/>
    <w:rsid w:val="001C5858"/>
    <w:rsid w:val="001D4731"/>
    <w:rsid w:val="001E20D9"/>
    <w:rsid w:val="001E5273"/>
    <w:rsid w:val="001E6081"/>
    <w:rsid w:val="001F0CFF"/>
    <w:rsid w:val="001F24A2"/>
    <w:rsid w:val="001F517B"/>
    <w:rsid w:val="001F5FFD"/>
    <w:rsid w:val="00204227"/>
    <w:rsid w:val="0020548B"/>
    <w:rsid w:val="00205526"/>
    <w:rsid w:val="00207564"/>
    <w:rsid w:val="002104F7"/>
    <w:rsid w:val="002113F9"/>
    <w:rsid w:val="00213095"/>
    <w:rsid w:val="002134EF"/>
    <w:rsid w:val="00217120"/>
    <w:rsid w:val="00220A7F"/>
    <w:rsid w:val="00227E1E"/>
    <w:rsid w:val="00230176"/>
    <w:rsid w:val="0023084F"/>
    <w:rsid w:val="00230F22"/>
    <w:rsid w:val="00235CB9"/>
    <w:rsid w:val="002367AE"/>
    <w:rsid w:val="00236B32"/>
    <w:rsid w:val="002417C1"/>
    <w:rsid w:val="0026207C"/>
    <w:rsid w:val="002830D5"/>
    <w:rsid w:val="002836DC"/>
    <w:rsid w:val="00284C21"/>
    <w:rsid w:val="002912BB"/>
    <w:rsid w:val="00295152"/>
    <w:rsid w:val="002A0F0D"/>
    <w:rsid w:val="002A1C39"/>
    <w:rsid w:val="002A5D6A"/>
    <w:rsid w:val="002B4912"/>
    <w:rsid w:val="002B6BCB"/>
    <w:rsid w:val="002C022E"/>
    <w:rsid w:val="002C3DB3"/>
    <w:rsid w:val="002C7336"/>
    <w:rsid w:val="002C76FA"/>
    <w:rsid w:val="002D2AC2"/>
    <w:rsid w:val="002D2BCA"/>
    <w:rsid w:val="002D3A9F"/>
    <w:rsid w:val="002D3FBE"/>
    <w:rsid w:val="002E0E49"/>
    <w:rsid w:val="002F17E1"/>
    <w:rsid w:val="002F4D15"/>
    <w:rsid w:val="002F55B6"/>
    <w:rsid w:val="002F746D"/>
    <w:rsid w:val="002F7634"/>
    <w:rsid w:val="00301D9D"/>
    <w:rsid w:val="003110C7"/>
    <w:rsid w:val="00314DED"/>
    <w:rsid w:val="00315EAE"/>
    <w:rsid w:val="00317275"/>
    <w:rsid w:val="00317EE1"/>
    <w:rsid w:val="0032182B"/>
    <w:rsid w:val="00331A99"/>
    <w:rsid w:val="00336C65"/>
    <w:rsid w:val="00342A46"/>
    <w:rsid w:val="00342D3E"/>
    <w:rsid w:val="00344080"/>
    <w:rsid w:val="00345CFF"/>
    <w:rsid w:val="00351D18"/>
    <w:rsid w:val="00352338"/>
    <w:rsid w:val="003564C7"/>
    <w:rsid w:val="00367E1C"/>
    <w:rsid w:val="003739F0"/>
    <w:rsid w:val="00376A67"/>
    <w:rsid w:val="00382B63"/>
    <w:rsid w:val="00390834"/>
    <w:rsid w:val="00390906"/>
    <w:rsid w:val="00397A36"/>
    <w:rsid w:val="003A6FC8"/>
    <w:rsid w:val="003B15E9"/>
    <w:rsid w:val="003B175F"/>
    <w:rsid w:val="003B564B"/>
    <w:rsid w:val="003B5E87"/>
    <w:rsid w:val="003C0EC4"/>
    <w:rsid w:val="003C10B7"/>
    <w:rsid w:val="003D001B"/>
    <w:rsid w:val="003D06B2"/>
    <w:rsid w:val="003D6F36"/>
    <w:rsid w:val="003E0D5A"/>
    <w:rsid w:val="003E2446"/>
    <w:rsid w:val="003E5559"/>
    <w:rsid w:val="003E7590"/>
    <w:rsid w:val="003E7675"/>
    <w:rsid w:val="003E7F51"/>
    <w:rsid w:val="003F3243"/>
    <w:rsid w:val="0043466F"/>
    <w:rsid w:val="00435199"/>
    <w:rsid w:val="00437944"/>
    <w:rsid w:val="0044025E"/>
    <w:rsid w:val="00441AAC"/>
    <w:rsid w:val="00442EB4"/>
    <w:rsid w:val="004433DA"/>
    <w:rsid w:val="00451D08"/>
    <w:rsid w:val="0045221E"/>
    <w:rsid w:val="00452B42"/>
    <w:rsid w:val="0045459C"/>
    <w:rsid w:val="0045564A"/>
    <w:rsid w:val="00455E44"/>
    <w:rsid w:val="00457EFC"/>
    <w:rsid w:val="0046038E"/>
    <w:rsid w:val="0046141E"/>
    <w:rsid w:val="0046661E"/>
    <w:rsid w:val="004701E8"/>
    <w:rsid w:val="00470BB8"/>
    <w:rsid w:val="004719F1"/>
    <w:rsid w:val="0048056D"/>
    <w:rsid w:val="00480BB4"/>
    <w:rsid w:val="004810B1"/>
    <w:rsid w:val="0048161B"/>
    <w:rsid w:val="00493610"/>
    <w:rsid w:val="004B6C51"/>
    <w:rsid w:val="004C2EA3"/>
    <w:rsid w:val="004C475E"/>
    <w:rsid w:val="004C4B4F"/>
    <w:rsid w:val="004C64D8"/>
    <w:rsid w:val="004C6784"/>
    <w:rsid w:val="004D0F27"/>
    <w:rsid w:val="004D6BD7"/>
    <w:rsid w:val="004D7E18"/>
    <w:rsid w:val="004E46F2"/>
    <w:rsid w:val="004E5A93"/>
    <w:rsid w:val="004E7A97"/>
    <w:rsid w:val="004F43AD"/>
    <w:rsid w:val="004F7D2B"/>
    <w:rsid w:val="00504786"/>
    <w:rsid w:val="0050758E"/>
    <w:rsid w:val="00514064"/>
    <w:rsid w:val="00516D18"/>
    <w:rsid w:val="005212DF"/>
    <w:rsid w:val="00521E02"/>
    <w:rsid w:val="00521E1A"/>
    <w:rsid w:val="005310DD"/>
    <w:rsid w:val="00533CB6"/>
    <w:rsid w:val="005356BE"/>
    <w:rsid w:val="0054043B"/>
    <w:rsid w:val="00540844"/>
    <w:rsid w:val="00546B53"/>
    <w:rsid w:val="00551591"/>
    <w:rsid w:val="00552202"/>
    <w:rsid w:val="00552760"/>
    <w:rsid w:val="00554F24"/>
    <w:rsid w:val="00561A67"/>
    <w:rsid w:val="00562DAC"/>
    <w:rsid w:val="00564A7F"/>
    <w:rsid w:val="00564E82"/>
    <w:rsid w:val="00570C25"/>
    <w:rsid w:val="00583415"/>
    <w:rsid w:val="00585EA8"/>
    <w:rsid w:val="005875BB"/>
    <w:rsid w:val="00587CF1"/>
    <w:rsid w:val="00587DF8"/>
    <w:rsid w:val="00594D39"/>
    <w:rsid w:val="005A0A9B"/>
    <w:rsid w:val="005A6352"/>
    <w:rsid w:val="005B213D"/>
    <w:rsid w:val="005C1645"/>
    <w:rsid w:val="005C1A08"/>
    <w:rsid w:val="005C34C5"/>
    <w:rsid w:val="005C7FCD"/>
    <w:rsid w:val="005D69AA"/>
    <w:rsid w:val="005D7B31"/>
    <w:rsid w:val="005E42FC"/>
    <w:rsid w:val="005F0FFA"/>
    <w:rsid w:val="005F5F2A"/>
    <w:rsid w:val="005F6365"/>
    <w:rsid w:val="006008AF"/>
    <w:rsid w:val="0061065C"/>
    <w:rsid w:val="006123C4"/>
    <w:rsid w:val="00614A71"/>
    <w:rsid w:val="006158DB"/>
    <w:rsid w:val="00616D6F"/>
    <w:rsid w:val="00617183"/>
    <w:rsid w:val="00626110"/>
    <w:rsid w:val="00631D2D"/>
    <w:rsid w:val="006331C4"/>
    <w:rsid w:val="006366E1"/>
    <w:rsid w:val="0064106D"/>
    <w:rsid w:val="00646703"/>
    <w:rsid w:val="006513D0"/>
    <w:rsid w:val="00652AC0"/>
    <w:rsid w:val="00654CF5"/>
    <w:rsid w:val="00655009"/>
    <w:rsid w:val="00655AAD"/>
    <w:rsid w:val="0065697A"/>
    <w:rsid w:val="00660FBB"/>
    <w:rsid w:val="006623EE"/>
    <w:rsid w:val="0066464F"/>
    <w:rsid w:val="00667477"/>
    <w:rsid w:val="006711FC"/>
    <w:rsid w:val="0067465E"/>
    <w:rsid w:val="00675455"/>
    <w:rsid w:val="00677971"/>
    <w:rsid w:val="006814A3"/>
    <w:rsid w:val="00681C36"/>
    <w:rsid w:val="006823E9"/>
    <w:rsid w:val="0068309D"/>
    <w:rsid w:val="0068316B"/>
    <w:rsid w:val="00683289"/>
    <w:rsid w:val="00683AFF"/>
    <w:rsid w:val="00684196"/>
    <w:rsid w:val="00684570"/>
    <w:rsid w:val="006855FD"/>
    <w:rsid w:val="006877D8"/>
    <w:rsid w:val="00693C6E"/>
    <w:rsid w:val="006A0987"/>
    <w:rsid w:val="006A36FB"/>
    <w:rsid w:val="006A7BFA"/>
    <w:rsid w:val="006B30F9"/>
    <w:rsid w:val="006C5FB0"/>
    <w:rsid w:val="006E0282"/>
    <w:rsid w:val="006E77A2"/>
    <w:rsid w:val="006F3F59"/>
    <w:rsid w:val="00710B0F"/>
    <w:rsid w:val="00715D0A"/>
    <w:rsid w:val="00720DAF"/>
    <w:rsid w:val="0072260F"/>
    <w:rsid w:val="00725BAE"/>
    <w:rsid w:val="007359B9"/>
    <w:rsid w:val="00737307"/>
    <w:rsid w:val="0074185C"/>
    <w:rsid w:val="007504FA"/>
    <w:rsid w:val="007606A4"/>
    <w:rsid w:val="00764380"/>
    <w:rsid w:val="00775EE4"/>
    <w:rsid w:val="00775F1A"/>
    <w:rsid w:val="00776339"/>
    <w:rsid w:val="00776DC6"/>
    <w:rsid w:val="00780DBF"/>
    <w:rsid w:val="00782B47"/>
    <w:rsid w:val="00785CF6"/>
    <w:rsid w:val="0078642A"/>
    <w:rsid w:val="0079065E"/>
    <w:rsid w:val="00793652"/>
    <w:rsid w:val="00794AF8"/>
    <w:rsid w:val="007973AE"/>
    <w:rsid w:val="0079752D"/>
    <w:rsid w:val="007A1A41"/>
    <w:rsid w:val="007A30F2"/>
    <w:rsid w:val="007B36B8"/>
    <w:rsid w:val="007B4DAD"/>
    <w:rsid w:val="007B6F15"/>
    <w:rsid w:val="007C3839"/>
    <w:rsid w:val="007C6835"/>
    <w:rsid w:val="007C7728"/>
    <w:rsid w:val="007D1669"/>
    <w:rsid w:val="007D2009"/>
    <w:rsid w:val="007D47CA"/>
    <w:rsid w:val="007D4E82"/>
    <w:rsid w:val="007D7976"/>
    <w:rsid w:val="007E3718"/>
    <w:rsid w:val="007E3B2C"/>
    <w:rsid w:val="007E5B45"/>
    <w:rsid w:val="007E69EC"/>
    <w:rsid w:val="007F20FA"/>
    <w:rsid w:val="007F30EC"/>
    <w:rsid w:val="00804BD2"/>
    <w:rsid w:val="00807001"/>
    <w:rsid w:val="00813337"/>
    <w:rsid w:val="00814EA1"/>
    <w:rsid w:val="0081506B"/>
    <w:rsid w:val="00816ECE"/>
    <w:rsid w:val="00822BB9"/>
    <w:rsid w:val="008239A5"/>
    <w:rsid w:val="0082627E"/>
    <w:rsid w:val="00830792"/>
    <w:rsid w:val="00840B4C"/>
    <w:rsid w:val="008417CD"/>
    <w:rsid w:val="00842029"/>
    <w:rsid w:val="00845702"/>
    <w:rsid w:val="008539CF"/>
    <w:rsid w:val="0085477A"/>
    <w:rsid w:val="00855C95"/>
    <w:rsid w:val="00857A43"/>
    <w:rsid w:val="00861503"/>
    <w:rsid w:val="00873A67"/>
    <w:rsid w:val="008760E0"/>
    <w:rsid w:val="00876348"/>
    <w:rsid w:val="00876F7F"/>
    <w:rsid w:val="00880FCB"/>
    <w:rsid w:val="00881EC0"/>
    <w:rsid w:val="00883D35"/>
    <w:rsid w:val="00891DCD"/>
    <w:rsid w:val="008964A8"/>
    <w:rsid w:val="008A4D1B"/>
    <w:rsid w:val="008A4FAE"/>
    <w:rsid w:val="008A6F26"/>
    <w:rsid w:val="008A7A41"/>
    <w:rsid w:val="008B1BFF"/>
    <w:rsid w:val="008B1D5A"/>
    <w:rsid w:val="008B3A7C"/>
    <w:rsid w:val="008B3B80"/>
    <w:rsid w:val="008B5399"/>
    <w:rsid w:val="008B61CB"/>
    <w:rsid w:val="008B7489"/>
    <w:rsid w:val="008C04A6"/>
    <w:rsid w:val="008C1664"/>
    <w:rsid w:val="008C1EA6"/>
    <w:rsid w:val="008C5104"/>
    <w:rsid w:val="008C6BE9"/>
    <w:rsid w:val="008D29C2"/>
    <w:rsid w:val="008D4038"/>
    <w:rsid w:val="008D7408"/>
    <w:rsid w:val="008D7CA5"/>
    <w:rsid w:val="008E116E"/>
    <w:rsid w:val="008E2769"/>
    <w:rsid w:val="009053A6"/>
    <w:rsid w:val="00905CCF"/>
    <w:rsid w:val="00906A32"/>
    <w:rsid w:val="00915690"/>
    <w:rsid w:val="009165BD"/>
    <w:rsid w:val="0092038A"/>
    <w:rsid w:val="00920D5A"/>
    <w:rsid w:val="00924EB1"/>
    <w:rsid w:val="009330C5"/>
    <w:rsid w:val="009351B3"/>
    <w:rsid w:val="00937B51"/>
    <w:rsid w:val="00937CB1"/>
    <w:rsid w:val="00941E42"/>
    <w:rsid w:val="00942EC3"/>
    <w:rsid w:val="00943B21"/>
    <w:rsid w:val="00944604"/>
    <w:rsid w:val="00945B79"/>
    <w:rsid w:val="00947678"/>
    <w:rsid w:val="00951FB6"/>
    <w:rsid w:val="0095224D"/>
    <w:rsid w:val="0095363B"/>
    <w:rsid w:val="00953E64"/>
    <w:rsid w:val="00954216"/>
    <w:rsid w:val="0095659A"/>
    <w:rsid w:val="009601BA"/>
    <w:rsid w:val="00961DFE"/>
    <w:rsid w:val="00965884"/>
    <w:rsid w:val="00967B4F"/>
    <w:rsid w:val="00967ECB"/>
    <w:rsid w:val="009701A1"/>
    <w:rsid w:val="009741FF"/>
    <w:rsid w:val="00974533"/>
    <w:rsid w:val="009770F7"/>
    <w:rsid w:val="00977517"/>
    <w:rsid w:val="00977CC6"/>
    <w:rsid w:val="0098050F"/>
    <w:rsid w:val="0098227E"/>
    <w:rsid w:val="00985001"/>
    <w:rsid w:val="00985FFD"/>
    <w:rsid w:val="00986562"/>
    <w:rsid w:val="009945B5"/>
    <w:rsid w:val="00996815"/>
    <w:rsid w:val="00996F03"/>
    <w:rsid w:val="00997671"/>
    <w:rsid w:val="009A4B5D"/>
    <w:rsid w:val="009A4C46"/>
    <w:rsid w:val="009A7793"/>
    <w:rsid w:val="009B1618"/>
    <w:rsid w:val="009B47D4"/>
    <w:rsid w:val="009B7534"/>
    <w:rsid w:val="009C19A9"/>
    <w:rsid w:val="009C3A03"/>
    <w:rsid w:val="009D0A82"/>
    <w:rsid w:val="009D4020"/>
    <w:rsid w:val="009D727B"/>
    <w:rsid w:val="009D7819"/>
    <w:rsid w:val="009E2932"/>
    <w:rsid w:val="009E2F80"/>
    <w:rsid w:val="009E76DE"/>
    <w:rsid w:val="009E7B1C"/>
    <w:rsid w:val="009E7E36"/>
    <w:rsid w:val="009F70DE"/>
    <w:rsid w:val="00A058A5"/>
    <w:rsid w:val="00A105FE"/>
    <w:rsid w:val="00A1799D"/>
    <w:rsid w:val="00A23931"/>
    <w:rsid w:val="00A24084"/>
    <w:rsid w:val="00A245FB"/>
    <w:rsid w:val="00A25605"/>
    <w:rsid w:val="00A26A65"/>
    <w:rsid w:val="00A31D2B"/>
    <w:rsid w:val="00A358A4"/>
    <w:rsid w:val="00A40254"/>
    <w:rsid w:val="00A4628B"/>
    <w:rsid w:val="00A51F53"/>
    <w:rsid w:val="00A549AA"/>
    <w:rsid w:val="00A61027"/>
    <w:rsid w:val="00A65ABB"/>
    <w:rsid w:val="00A74095"/>
    <w:rsid w:val="00A74805"/>
    <w:rsid w:val="00A749BE"/>
    <w:rsid w:val="00A74DBE"/>
    <w:rsid w:val="00A91049"/>
    <w:rsid w:val="00A962CD"/>
    <w:rsid w:val="00A96E5A"/>
    <w:rsid w:val="00AA0434"/>
    <w:rsid w:val="00AA0F36"/>
    <w:rsid w:val="00AA34AB"/>
    <w:rsid w:val="00AA5D00"/>
    <w:rsid w:val="00AB0476"/>
    <w:rsid w:val="00AB4143"/>
    <w:rsid w:val="00AC1B4B"/>
    <w:rsid w:val="00AC62D8"/>
    <w:rsid w:val="00AD54DE"/>
    <w:rsid w:val="00AD651D"/>
    <w:rsid w:val="00AD7F82"/>
    <w:rsid w:val="00AE12D6"/>
    <w:rsid w:val="00AE3EEB"/>
    <w:rsid w:val="00AE4333"/>
    <w:rsid w:val="00AF37BC"/>
    <w:rsid w:val="00AF3BE1"/>
    <w:rsid w:val="00AF56C5"/>
    <w:rsid w:val="00AF745E"/>
    <w:rsid w:val="00AF779A"/>
    <w:rsid w:val="00AF786A"/>
    <w:rsid w:val="00B00E90"/>
    <w:rsid w:val="00B03E4B"/>
    <w:rsid w:val="00B0449F"/>
    <w:rsid w:val="00B076AB"/>
    <w:rsid w:val="00B10DBC"/>
    <w:rsid w:val="00B141BF"/>
    <w:rsid w:val="00B14A0F"/>
    <w:rsid w:val="00B14F1F"/>
    <w:rsid w:val="00B15219"/>
    <w:rsid w:val="00B16686"/>
    <w:rsid w:val="00B16E2C"/>
    <w:rsid w:val="00B240D6"/>
    <w:rsid w:val="00B31015"/>
    <w:rsid w:val="00B37BE1"/>
    <w:rsid w:val="00B40CE3"/>
    <w:rsid w:val="00B42F45"/>
    <w:rsid w:val="00B46A78"/>
    <w:rsid w:val="00B47828"/>
    <w:rsid w:val="00B508DE"/>
    <w:rsid w:val="00B511F7"/>
    <w:rsid w:val="00B53678"/>
    <w:rsid w:val="00B53B35"/>
    <w:rsid w:val="00B63BAC"/>
    <w:rsid w:val="00B66437"/>
    <w:rsid w:val="00B66ABB"/>
    <w:rsid w:val="00B70D3F"/>
    <w:rsid w:val="00B71410"/>
    <w:rsid w:val="00B71D97"/>
    <w:rsid w:val="00B811D0"/>
    <w:rsid w:val="00B8380C"/>
    <w:rsid w:val="00B83A40"/>
    <w:rsid w:val="00B90185"/>
    <w:rsid w:val="00BA0E42"/>
    <w:rsid w:val="00BA1AEA"/>
    <w:rsid w:val="00BA4365"/>
    <w:rsid w:val="00BA5923"/>
    <w:rsid w:val="00BB045F"/>
    <w:rsid w:val="00BB0FFD"/>
    <w:rsid w:val="00BB3A06"/>
    <w:rsid w:val="00BB5C45"/>
    <w:rsid w:val="00BB7756"/>
    <w:rsid w:val="00BC485C"/>
    <w:rsid w:val="00BC54FE"/>
    <w:rsid w:val="00BC619A"/>
    <w:rsid w:val="00BD3FA3"/>
    <w:rsid w:val="00BD5813"/>
    <w:rsid w:val="00BD701F"/>
    <w:rsid w:val="00BD7B68"/>
    <w:rsid w:val="00BE0686"/>
    <w:rsid w:val="00BE16BA"/>
    <w:rsid w:val="00BF320B"/>
    <w:rsid w:val="00BF6272"/>
    <w:rsid w:val="00BF6F49"/>
    <w:rsid w:val="00C010BA"/>
    <w:rsid w:val="00C0137F"/>
    <w:rsid w:val="00C013F5"/>
    <w:rsid w:val="00C03C57"/>
    <w:rsid w:val="00C03F60"/>
    <w:rsid w:val="00C0488F"/>
    <w:rsid w:val="00C04FA0"/>
    <w:rsid w:val="00C0622C"/>
    <w:rsid w:val="00C10DF2"/>
    <w:rsid w:val="00C1451B"/>
    <w:rsid w:val="00C171F3"/>
    <w:rsid w:val="00C2293E"/>
    <w:rsid w:val="00C35CB1"/>
    <w:rsid w:val="00C44334"/>
    <w:rsid w:val="00C45899"/>
    <w:rsid w:val="00C54F90"/>
    <w:rsid w:val="00C60E6F"/>
    <w:rsid w:val="00C66D51"/>
    <w:rsid w:val="00C70ACB"/>
    <w:rsid w:val="00C77F3A"/>
    <w:rsid w:val="00C806B2"/>
    <w:rsid w:val="00C838F5"/>
    <w:rsid w:val="00C87F5D"/>
    <w:rsid w:val="00C90518"/>
    <w:rsid w:val="00C92C91"/>
    <w:rsid w:val="00C93A68"/>
    <w:rsid w:val="00C94A43"/>
    <w:rsid w:val="00C94EF2"/>
    <w:rsid w:val="00C95D72"/>
    <w:rsid w:val="00CA325F"/>
    <w:rsid w:val="00CA336C"/>
    <w:rsid w:val="00CB0E7D"/>
    <w:rsid w:val="00CB302C"/>
    <w:rsid w:val="00CB31A7"/>
    <w:rsid w:val="00CB5CC8"/>
    <w:rsid w:val="00CB64C8"/>
    <w:rsid w:val="00CB6BEE"/>
    <w:rsid w:val="00CC0A20"/>
    <w:rsid w:val="00CC1362"/>
    <w:rsid w:val="00CC3172"/>
    <w:rsid w:val="00CC61C9"/>
    <w:rsid w:val="00CD2BCB"/>
    <w:rsid w:val="00CD58ED"/>
    <w:rsid w:val="00CD7127"/>
    <w:rsid w:val="00CD77E3"/>
    <w:rsid w:val="00CE766D"/>
    <w:rsid w:val="00CF1774"/>
    <w:rsid w:val="00CF3C7C"/>
    <w:rsid w:val="00CF48EA"/>
    <w:rsid w:val="00CF6915"/>
    <w:rsid w:val="00CF694A"/>
    <w:rsid w:val="00D0108A"/>
    <w:rsid w:val="00D054F0"/>
    <w:rsid w:val="00D10CAD"/>
    <w:rsid w:val="00D261B1"/>
    <w:rsid w:val="00D300A5"/>
    <w:rsid w:val="00D33442"/>
    <w:rsid w:val="00D40243"/>
    <w:rsid w:val="00D43EC1"/>
    <w:rsid w:val="00D44A1A"/>
    <w:rsid w:val="00D456BB"/>
    <w:rsid w:val="00D47CD9"/>
    <w:rsid w:val="00D52F9D"/>
    <w:rsid w:val="00D572E6"/>
    <w:rsid w:val="00D613D5"/>
    <w:rsid w:val="00D72812"/>
    <w:rsid w:val="00D73307"/>
    <w:rsid w:val="00D7529F"/>
    <w:rsid w:val="00D8371E"/>
    <w:rsid w:val="00D83C3E"/>
    <w:rsid w:val="00D86CFE"/>
    <w:rsid w:val="00D9155E"/>
    <w:rsid w:val="00D97254"/>
    <w:rsid w:val="00DB03BD"/>
    <w:rsid w:val="00DB191C"/>
    <w:rsid w:val="00DB1CCA"/>
    <w:rsid w:val="00DB2A12"/>
    <w:rsid w:val="00DB32DA"/>
    <w:rsid w:val="00DB3E47"/>
    <w:rsid w:val="00DB3EDB"/>
    <w:rsid w:val="00DB48F7"/>
    <w:rsid w:val="00DC16AA"/>
    <w:rsid w:val="00DC2248"/>
    <w:rsid w:val="00DC55F9"/>
    <w:rsid w:val="00DC6199"/>
    <w:rsid w:val="00DD35D4"/>
    <w:rsid w:val="00DE19DA"/>
    <w:rsid w:val="00DE1B72"/>
    <w:rsid w:val="00DE2439"/>
    <w:rsid w:val="00DE2446"/>
    <w:rsid w:val="00DF36F8"/>
    <w:rsid w:val="00DF6D0D"/>
    <w:rsid w:val="00E00F15"/>
    <w:rsid w:val="00E012AD"/>
    <w:rsid w:val="00E01728"/>
    <w:rsid w:val="00E01791"/>
    <w:rsid w:val="00E06A8A"/>
    <w:rsid w:val="00E07D90"/>
    <w:rsid w:val="00E111E4"/>
    <w:rsid w:val="00E1314E"/>
    <w:rsid w:val="00E158A2"/>
    <w:rsid w:val="00E26888"/>
    <w:rsid w:val="00E26FA9"/>
    <w:rsid w:val="00E3263E"/>
    <w:rsid w:val="00E4044D"/>
    <w:rsid w:val="00E43781"/>
    <w:rsid w:val="00E459B7"/>
    <w:rsid w:val="00E5151F"/>
    <w:rsid w:val="00E52B9F"/>
    <w:rsid w:val="00E60D94"/>
    <w:rsid w:val="00E70D40"/>
    <w:rsid w:val="00E7124B"/>
    <w:rsid w:val="00E72732"/>
    <w:rsid w:val="00E74862"/>
    <w:rsid w:val="00E8168F"/>
    <w:rsid w:val="00E81856"/>
    <w:rsid w:val="00E82147"/>
    <w:rsid w:val="00E85B55"/>
    <w:rsid w:val="00E86CB5"/>
    <w:rsid w:val="00E92701"/>
    <w:rsid w:val="00E9375F"/>
    <w:rsid w:val="00E943A6"/>
    <w:rsid w:val="00E95C26"/>
    <w:rsid w:val="00EA026C"/>
    <w:rsid w:val="00EA4977"/>
    <w:rsid w:val="00EB1416"/>
    <w:rsid w:val="00EB2F05"/>
    <w:rsid w:val="00EB3727"/>
    <w:rsid w:val="00EB4BA7"/>
    <w:rsid w:val="00EB67DA"/>
    <w:rsid w:val="00EB69DE"/>
    <w:rsid w:val="00EC30CD"/>
    <w:rsid w:val="00EC63C7"/>
    <w:rsid w:val="00ED2B62"/>
    <w:rsid w:val="00ED6C32"/>
    <w:rsid w:val="00EE3F24"/>
    <w:rsid w:val="00EE5171"/>
    <w:rsid w:val="00EF22DA"/>
    <w:rsid w:val="00EF4832"/>
    <w:rsid w:val="00F0693C"/>
    <w:rsid w:val="00F12A37"/>
    <w:rsid w:val="00F12F65"/>
    <w:rsid w:val="00F13ED4"/>
    <w:rsid w:val="00F14E2B"/>
    <w:rsid w:val="00F16B70"/>
    <w:rsid w:val="00F22C3E"/>
    <w:rsid w:val="00F272A8"/>
    <w:rsid w:val="00F27A86"/>
    <w:rsid w:val="00F36327"/>
    <w:rsid w:val="00F42D76"/>
    <w:rsid w:val="00F44CF8"/>
    <w:rsid w:val="00F45279"/>
    <w:rsid w:val="00F457B5"/>
    <w:rsid w:val="00F45E5D"/>
    <w:rsid w:val="00F4642B"/>
    <w:rsid w:val="00F476B7"/>
    <w:rsid w:val="00F50940"/>
    <w:rsid w:val="00F52005"/>
    <w:rsid w:val="00F61271"/>
    <w:rsid w:val="00F67916"/>
    <w:rsid w:val="00F7372E"/>
    <w:rsid w:val="00F73A8B"/>
    <w:rsid w:val="00F903D1"/>
    <w:rsid w:val="00F91CC2"/>
    <w:rsid w:val="00F96062"/>
    <w:rsid w:val="00F9757C"/>
    <w:rsid w:val="00FA4E09"/>
    <w:rsid w:val="00FA607B"/>
    <w:rsid w:val="00FB32AE"/>
    <w:rsid w:val="00FB3972"/>
    <w:rsid w:val="00FB3C95"/>
    <w:rsid w:val="00FB4CDD"/>
    <w:rsid w:val="00FB539B"/>
    <w:rsid w:val="00FB7354"/>
    <w:rsid w:val="00FC0383"/>
    <w:rsid w:val="00FC7D4F"/>
    <w:rsid w:val="00FD6F9D"/>
    <w:rsid w:val="00FE0333"/>
    <w:rsid w:val="00FE4C15"/>
    <w:rsid w:val="00FE552C"/>
    <w:rsid w:val="00FE7CA6"/>
    <w:rsid w:val="00FF0384"/>
    <w:rsid w:val="00FF0456"/>
    <w:rsid w:val="00FF28DA"/>
    <w:rsid w:val="00FF2BC5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F325D"/>
  <w15:chartTrackingRefBased/>
  <w15:docId w15:val="{C17B951C-5505-4DC6-8B8D-070799BF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1A6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A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09"/>
    <w:rPr>
      <w:sz w:val="18"/>
      <w:szCs w:val="18"/>
    </w:rPr>
  </w:style>
  <w:style w:type="paragraph" w:styleId="a6">
    <w:name w:val="List Paragraph"/>
    <w:basedOn w:val="a"/>
    <w:uiPriority w:val="34"/>
    <w:qFormat/>
    <w:rsid w:val="00683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95B2-4F10-4826-B4FE-75D6506A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UM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helenaty</dc:creator>
  <cp:keywords/>
  <dc:description/>
  <cp:lastModifiedBy>李熠毅</cp:lastModifiedBy>
  <cp:revision>3</cp:revision>
  <cp:lastPrinted>2022-12-03T01:38:00Z</cp:lastPrinted>
  <dcterms:created xsi:type="dcterms:W3CDTF">2022-12-27T11:57:00Z</dcterms:created>
  <dcterms:modified xsi:type="dcterms:W3CDTF">2022-12-27T12:09:00Z</dcterms:modified>
</cp:coreProperties>
</file>