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40"/>
          <w:szCs w:val="36"/>
        </w:rPr>
      </w:pPr>
      <w:r>
        <w:rPr>
          <w:rFonts w:hint="eastAsia" w:ascii="宋体" w:hAnsi="宋体" w:eastAsia="宋体" w:cs="宋体"/>
          <w:b/>
          <w:sz w:val="40"/>
          <w:szCs w:val="36"/>
        </w:rPr>
        <w:t>关于广西中医药大学危旧房改住房改造项目</w:t>
      </w:r>
    </w:p>
    <w:p>
      <w:pPr>
        <w:jc w:val="center"/>
        <w:rPr>
          <w:rFonts w:ascii="宋体" w:hAnsi="宋体" w:eastAsia="宋体" w:cs="宋体"/>
          <w:b/>
          <w:bCs/>
          <w:sz w:val="40"/>
          <w:szCs w:val="36"/>
        </w:rPr>
      </w:pPr>
      <w:r>
        <w:rPr>
          <w:rFonts w:hint="eastAsia" w:ascii="宋体" w:hAnsi="宋体" w:eastAsia="宋体" w:cs="宋体"/>
          <w:b/>
          <w:bCs/>
          <w:sz w:val="40"/>
          <w:szCs w:val="36"/>
        </w:rPr>
        <w:t>开展住户代表选举工作的通知</w:t>
      </w:r>
    </w:p>
    <w:p>
      <w:pPr>
        <w:rPr>
          <w:rFonts w:eastAsia="仿宋"/>
          <w:b/>
          <w:sz w:val="32"/>
          <w:szCs w:val="32"/>
        </w:rPr>
      </w:pPr>
    </w:p>
    <w:p>
      <w:pPr>
        <w:rPr>
          <w:rFonts w:eastAsia="仿宋"/>
          <w:sz w:val="32"/>
          <w:szCs w:val="32"/>
        </w:rPr>
      </w:pPr>
      <w:r>
        <w:rPr>
          <w:rFonts w:hint="eastAsia" w:eastAsia="仿宋"/>
          <w:sz w:val="32"/>
          <w:szCs w:val="32"/>
        </w:rPr>
        <w:t>还建户、非还建户职工：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中医药大学危旧房改造住房改造项目前期筹备工作基本完成，即将进入还建户搬迁、旧房拆除及新房建设阶段。为更好的推进后续工作，充分发挥住户的决策和监督作用，让住户真正参与到危旧改项目建设中，项目开展住户代表选举工作，具体事项如下：</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一、住户代表选举条件</w:t>
      </w:r>
    </w:p>
    <w:p>
      <w:pPr>
        <w:numPr>
          <w:ilvl w:val="0"/>
          <w:numId w:val="1"/>
        </w:numPr>
        <w:ind w:firstLine="640"/>
        <w:jc w:val="left"/>
        <w:rPr>
          <w:rFonts w:ascii="仿宋" w:hAnsi="仿宋" w:eastAsia="仿宋" w:cs="仿宋"/>
          <w:sz w:val="32"/>
          <w:szCs w:val="32"/>
        </w:rPr>
      </w:pPr>
      <w:r>
        <w:rPr>
          <w:rFonts w:hint="eastAsia" w:ascii="仿宋" w:hAnsi="仿宋" w:eastAsia="仿宋" w:cs="仿宋"/>
          <w:sz w:val="32"/>
          <w:szCs w:val="32"/>
        </w:rPr>
        <w:t>全体还建户、非还建户享有选举权和被选举权，公有住房代</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表由学校根据工作需要推荐；</w:t>
      </w:r>
    </w:p>
    <w:p>
      <w:pPr>
        <w:numPr>
          <w:ilvl w:val="0"/>
          <w:numId w:val="1"/>
        </w:numPr>
        <w:ind w:firstLine="640"/>
        <w:jc w:val="left"/>
        <w:rPr>
          <w:rFonts w:ascii="仿宋" w:hAnsi="仿宋" w:eastAsia="仿宋" w:cs="仿宋"/>
          <w:sz w:val="32"/>
          <w:szCs w:val="32"/>
        </w:rPr>
      </w:pPr>
      <w:r>
        <w:rPr>
          <w:rFonts w:hint="eastAsia" w:ascii="仿宋" w:hAnsi="仿宋" w:eastAsia="仿宋" w:cs="仿宋"/>
          <w:sz w:val="32"/>
          <w:szCs w:val="32"/>
        </w:rPr>
        <w:t>具有一定工作能力，责任心强，愿意参与项目的建设，并对项目进行监督及宣传工作；</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具有较好的群众基础，热心为住户服务，配合推进项目建设。</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二、住户代表人数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选举产生11名住户组成住户代表，住户代表应包含公房代表（1名）、还建户代表（5名）、非还建户代表（5名），共计11名，并由11名代表内部选出住户代表主任1人，副主任2人。</w:t>
      </w:r>
    </w:p>
    <w:p>
      <w:pPr>
        <w:numPr>
          <w:ilvl w:val="0"/>
          <w:numId w:val="2"/>
        </w:numPr>
        <w:ind w:firstLine="793" w:firstLineChars="247"/>
        <w:rPr>
          <w:rFonts w:eastAsia="仿宋"/>
          <w:b/>
          <w:sz w:val="32"/>
          <w:szCs w:val="32"/>
        </w:rPr>
      </w:pPr>
      <w:r>
        <w:rPr>
          <w:rFonts w:hint="eastAsia" w:eastAsia="仿宋"/>
          <w:b/>
          <w:sz w:val="32"/>
          <w:szCs w:val="32"/>
        </w:rPr>
        <w:t>报名方式</w:t>
      </w:r>
    </w:p>
    <w:p>
      <w:pPr>
        <w:rPr>
          <w:rFonts w:ascii="仿宋" w:hAnsi="仿宋" w:eastAsia="仿宋" w:cs="仿宋"/>
          <w:bCs/>
          <w:sz w:val="32"/>
          <w:szCs w:val="32"/>
        </w:rPr>
      </w:pPr>
      <w:r>
        <w:rPr>
          <w:rFonts w:hint="eastAsia" w:eastAsia="仿宋"/>
          <w:bCs/>
          <w:sz w:val="32"/>
          <w:szCs w:val="32"/>
        </w:rPr>
        <w:t xml:space="preserve">   </w:t>
      </w:r>
      <w:r>
        <w:rPr>
          <w:rFonts w:hint="eastAsia" w:ascii="仿宋" w:hAnsi="仿宋" w:eastAsia="仿宋" w:cs="仿宋"/>
          <w:bCs/>
          <w:sz w:val="32"/>
          <w:szCs w:val="32"/>
        </w:rPr>
        <w:t xml:space="preserve"> 住户代表选举采取职工自荐和推荐的方式进行，还建户、非还建户填报自荐表（附件1）或推荐表（附件2），并于</w:t>
      </w:r>
      <w:r>
        <w:rPr>
          <w:rFonts w:hint="eastAsia" w:ascii="仿宋" w:hAnsi="仿宋" w:eastAsia="仿宋" w:cs="仿宋"/>
          <w:b/>
          <w:sz w:val="32"/>
          <w:szCs w:val="32"/>
          <w:u w:val="single"/>
        </w:rPr>
        <w:t>2021年11月26日</w:t>
      </w:r>
      <w:r>
        <w:rPr>
          <w:rFonts w:hint="eastAsia" w:ascii="仿宋" w:hAnsi="仿宋" w:eastAsia="仿宋" w:cs="仿宋"/>
          <w:bCs/>
          <w:sz w:val="32"/>
          <w:szCs w:val="32"/>
        </w:rPr>
        <w:t>前进行报名。</w:t>
      </w:r>
    </w:p>
    <w:p>
      <w:pPr>
        <w:ind w:firstLine="640" w:firstLineChars="200"/>
        <w:jc w:val="left"/>
        <w:rPr>
          <w:rFonts w:ascii="仿宋" w:hAnsi="仿宋" w:eastAsia="仿宋" w:cs="仿宋"/>
          <w:bCs/>
          <w:sz w:val="32"/>
          <w:szCs w:val="32"/>
        </w:rPr>
      </w:pPr>
      <w:r>
        <w:rPr>
          <w:rFonts w:hint="eastAsia" w:ascii="仿宋" w:hAnsi="仿宋" w:eastAsia="仿宋" w:cs="仿宋"/>
          <w:bCs/>
          <w:sz w:val="32"/>
          <w:szCs w:val="32"/>
        </w:rPr>
        <w:t>1、表格获取方式：</w:t>
      </w:r>
    </w:p>
    <w:p>
      <w:pPr>
        <w:ind w:firstLine="640" w:firstLineChars="200"/>
        <w:jc w:val="left"/>
        <w:rPr>
          <w:rFonts w:ascii="仿宋" w:hAnsi="仿宋" w:eastAsia="仿宋" w:cs="仿宋"/>
          <w:sz w:val="32"/>
          <w:szCs w:val="32"/>
        </w:rPr>
      </w:pPr>
      <w:r>
        <w:rPr>
          <w:rFonts w:hint="eastAsia" w:ascii="仿宋" w:hAnsi="仿宋" w:eastAsia="仿宋" w:cs="仿宋"/>
          <w:bCs/>
          <w:sz w:val="32"/>
          <w:szCs w:val="32"/>
        </w:rPr>
        <w:t>①网络下载：危</w:t>
      </w:r>
      <w:r>
        <w:rPr>
          <w:rFonts w:hint="eastAsia" w:ascii="仿宋" w:hAnsi="仿宋" w:eastAsia="仿宋" w:cs="仿宋"/>
          <w:sz w:val="32"/>
          <w:szCs w:val="32"/>
        </w:rPr>
        <w:t>旧改网站、微信公众号《关于广西中医药大学危旧房改住房改造项目开展住户代表选举工作的通知》下载并自行打印附件1、附件2；</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②现场领取：仙葫校区后勤综合楼A201（联系电话3124250）、明秀校区办公楼105（联系电话3106015）现场领取。</w:t>
      </w:r>
    </w:p>
    <w:p>
      <w:pPr>
        <w:numPr>
          <w:ilvl w:val="0"/>
          <w:numId w:val="3"/>
        </w:numPr>
        <w:ind w:firstLine="640" w:firstLineChars="200"/>
        <w:jc w:val="left"/>
        <w:rPr>
          <w:rFonts w:ascii="仿宋" w:hAnsi="仿宋" w:eastAsia="仿宋" w:cs="仿宋"/>
          <w:sz w:val="32"/>
          <w:szCs w:val="32"/>
        </w:rPr>
      </w:pPr>
      <w:r>
        <w:rPr>
          <w:rFonts w:hint="eastAsia" w:ascii="仿宋" w:hAnsi="仿宋" w:eastAsia="仿宋" w:cs="仿宋"/>
          <w:sz w:val="32"/>
          <w:szCs w:val="32"/>
        </w:rPr>
        <w:t>报名方式</w:t>
      </w:r>
    </w:p>
    <w:p>
      <w:pPr>
        <w:ind w:firstLine="640"/>
        <w:jc w:val="left"/>
        <w:rPr>
          <w:rFonts w:ascii="仿宋" w:hAnsi="仿宋" w:eastAsia="仿宋" w:cs="仿宋"/>
          <w:sz w:val="32"/>
          <w:szCs w:val="32"/>
        </w:rPr>
      </w:pPr>
      <w:r>
        <w:rPr>
          <w:rFonts w:hint="eastAsia" w:ascii="仿宋" w:hAnsi="仿宋" w:eastAsia="仿宋" w:cs="仿宋"/>
          <w:sz w:val="32"/>
          <w:szCs w:val="32"/>
        </w:rPr>
        <w:t>（1）现场报名</w:t>
      </w:r>
    </w:p>
    <w:p>
      <w:pPr>
        <w:ind w:firstLine="640"/>
        <w:jc w:val="left"/>
        <w:rPr>
          <w:rFonts w:ascii="仿宋" w:hAnsi="仿宋" w:eastAsia="仿宋" w:cs="仿宋"/>
          <w:sz w:val="32"/>
          <w:szCs w:val="32"/>
        </w:rPr>
      </w:pPr>
      <w:r>
        <w:rPr>
          <w:rFonts w:hint="eastAsia" w:ascii="仿宋" w:hAnsi="仿宋" w:eastAsia="仿宋" w:cs="仿宋"/>
          <w:color w:val="auto"/>
          <w:sz w:val="32"/>
          <w:szCs w:val="32"/>
        </w:rPr>
        <w:t>地点一:</w:t>
      </w:r>
      <w:r>
        <w:rPr>
          <w:rFonts w:hint="eastAsia" w:ascii="仿宋" w:hAnsi="仿宋" w:eastAsia="仿宋" w:cs="仿宋"/>
          <w:sz w:val="32"/>
          <w:szCs w:val="32"/>
        </w:rPr>
        <w:t>广西中医药大学仙葫校区后勤综合楼A201（联系电话3124250）；</w:t>
      </w:r>
    </w:p>
    <w:p>
      <w:pPr>
        <w:ind w:firstLine="640"/>
        <w:jc w:val="left"/>
        <w:rPr>
          <w:rFonts w:ascii="仿宋" w:hAnsi="仿宋" w:eastAsia="仿宋" w:cs="仿宋"/>
          <w:sz w:val="32"/>
          <w:szCs w:val="32"/>
        </w:rPr>
      </w:pPr>
      <w:r>
        <w:rPr>
          <w:rFonts w:hint="eastAsia" w:ascii="仿宋" w:hAnsi="仿宋" w:eastAsia="仿宋" w:cs="仿宋"/>
          <w:color w:val="auto"/>
          <w:sz w:val="32"/>
          <w:szCs w:val="32"/>
        </w:rPr>
        <w:t>地点二：</w:t>
      </w:r>
      <w:r>
        <w:rPr>
          <w:rFonts w:hint="eastAsia" w:ascii="仿宋" w:hAnsi="仿宋" w:eastAsia="仿宋" w:cs="仿宋"/>
          <w:sz w:val="32"/>
          <w:szCs w:val="32"/>
        </w:rPr>
        <w:t>广西中医药大学明秀校区办公楼105（联系电话3106015）。</w:t>
      </w:r>
    </w:p>
    <w:p>
      <w:pPr>
        <w:numPr>
          <w:ilvl w:val="0"/>
          <w:numId w:val="4"/>
        </w:numPr>
        <w:ind w:firstLine="640"/>
        <w:jc w:val="left"/>
        <w:rPr>
          <w:rFonts w:ascii="仿宋" w:hAnsi="仿宋" w:eastAsia="仿宋" w:cs="仿宋"/>
          <w:sz w:val="32"/>
          <w:szCs w:val="32"/>
        </w:rPr>
      </w:pPr>
      <w:r>
        <w:rPr>
          <w:rFonts w:hint="eastAsia" w:ascii="仿宋" w:hAnsi="仿宋" w:eastAsia="仿宋" w:cs="仿宋"/>
          <w:sz w:val="32"/>
          <w:szCs w:val="32"/>
        </w:rPr>
        <w:t>电话报名</w:t>
      </w:r>
    </w:p>
    <w:p>
      <w:pPr>
        <w:ind w:firstLine="645"/>
        <w:jc w:val="left"/>
        <w:rPr>
          <w:rFonts w:hint="eastAsia" w:ascii="仿宋" w:hAnsi="仿宋" w:eastAsia="仿宋" w:cs="仿宋"/>
          <w:sz w:val="32"/>
          <w:szCs w:val="32"/>
        </w:rPr>
      </w:pPr>
      <w:r>
        <w:rPr>
          <w:rFonts w:hint="eastAsia" w:ascii="仿宋" w:hAnsi="仿宋" w:eastAsia="仿宋" w:cs="仿宋"/>
          <w:sz w:val="32"/>
          <w:szCs w:val="32"/>
        </w:rPr>
        <w:t>报名电话：0771-3106015、3100902</w:t>
      </w:r>
    </w:p>
    <w:p>
      <w:pPr>
        <w:ind w:firstLine="645"/>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致电时间：工作日上午9:00-11:00，下午15:00-17:00</w:t>
      </w:r>
    </w:p>
    <w:p>
      <w:pPr>
        <w:pStyle w:val="11"/>
        <w:numPr>
          <w:ilvl w:val="0"/>
          <w:numId w:val="4"/>
        </w:numPr>
        <w:ind w:firstLineChars="0"/>
        <w:jc w:val="left"/>
        <w:rPr>
          <w:rFonts w:ascii="仿宋" w:hAnsi="仿宋" w:eastAsia="仿宋" w:cs="仿宋"/>
          <w:color w:val="auto"/>
          <w:sz w:val="32"/>
          <w:szCs w:val="32"/>
        </w:rPr>
      </w:pPr>
      <w:r>
        <w:rPr>
          <w:rFonts w:hint="eastAsia" w:ascii="仿宋" w:hAnsi="仿宋" w:eastAsia="仿宋" w:cs="仿宋"/>
          <w:color w:val="auto"/>
          <w:sz w:val="32"/>
          <w:szCs w:val="32"/>
        </w:rPr>
        <w:t>网上报名</w:t>
      </w:r>
    </w:p>
    <w:p>
      <w:pPr>
        <w:pStyle w:val="11"/>
        <w:ind w:left="420"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报名邮箱：</w:t>
      </w:r>
      <w:r>
        <w:rPr>
          <w:rFonts w:hint="eastAsia" w:ascii="仿宋" w:hAnsi="仿宋" w:eastAsia="仿宋" w:cs="仿宋"/>
          <w:color w:val="auto"/>
          <w:sz w:val="32"/>
          <w:szCs w:val="32"/>
          <w:lang w:val="en-US" w:eastAsia="zh-CN"/>
        </w:rPr>
        <w:t>gzywjg2021@163.com</w:t>
      </w:r>
    </w:p>
    <w:p>
      <w:pPr>
        <w:ind w:firstLine="643" w:firstLineChars="200"/>
        <w:jc w:val="left"/>
        <w:rPr>
          <w:rFonts w:ascii="仿宋" w:hAnsi="仿宋" w:eastAsia="仿宋" w:cs="仿宋"/>
          <w:b/>
          <w:sz w:val="32"/>
          <w:szCs w:val="32"/>
        </w:rPr>
      </w:pPr>
      <w:r>
        <w:rPr>
          <w:rFonts w:hint="eastAsia" w:ascii="仿宋" w:hAnsi="仿宋" w:eastAsia="仿宋" w:cs="仿宋"/>
          <w:b/>
          <w:sz w:val="32"/>
          <w:szCs w:val="32"/>
        </w:rPr>
        <w:t>四、资格审核及公示名单确认</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1、经过自荐、推荐方式参选的</w:t>
      </w:r>
      <w:r>
        <w:rPr>
          <w:rFonts w:hint="eastAsia" w:eastAsia="仿宋" w:asciiTheme="minorEastAsia" w:hAnsiTheme="minorEastAsia" w:cstheme="minorEastAsia"/>
          <w:sz w:val="32"/>
          <w:szCs w:val="32"/>
        </w:rPr>
        <w:t>住户代表</w:t>
      </w:r>
      <w:r>
        <w:rPr>
          <w:rFonts w:hint="eastAsia" w:ascii="仿宋" w:hAnsi="仿宋" w:eastAsia="仿宋" w:cs="仿宋"/>
          <w:sz w:val="32"/>
          <w:szCs w:val="32"/>
        </w:rPr>
        <w:t xml:space="preserve">候选人，由危旧改项目指挥部进行审核，按照票数、群众基础等条件择优确定名单。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2、还建户、非还建户代表候选人人数不足的，指挥部根据公示名单内住户的风评、群众基础等条件推荐</w:t>
      </w:r>
      <w:r>
        <w:rPr>
          <w:rFonts w:hint="eastAsia" w:eastAsia="仿宋" w:asciiTheme="minorEastAsia" w:hAnsiTheme="minorEastAsia" w:cstheme="minorEastAsia"/>
          <w:sz w:val="32"/>
          <w:szCs w:val="32"/>
        </w:rPr>
        <w:t>住户代表</w:t>
      </w:r>
      <w:r>
        <w:rPr>
          <w:rFonts w:hint="eastAsia" w:ascii="仿宋" w:hAnsi="仿宋" w:eastAsia="仿宋" w:cs="仿宋"/>
          <w:sz w:val="32"/>
          <w:szCs w:val="32"/>
        </w:rPr>
        <w:t>名单。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3、公有住房代表由学校委派。</w:t>
      </w:r>
    </w:p>
    <w:p>
      <w:pPr>
        <w:ind w:firstLine="640"/>
        <w:jc w:val="left"/>
        <w:rPr>
          <w:rFonts w:ascii="仿宋" w:hAnsi="仿宋" w:eastAsia="仿宋" w:cs="仿宋"/>
          <w:sz w:val="32"/>
          <w:szCs w:val="32"/>
        </w:rPr>
      </w:pPr>
      <w:r>
        <w:rPr>
          <w:rFonts w:hint="eastAsia" w:ascii="仿宋" w:hAnsi="仿宋" w:eastAsia="仿宋" w:cs="仿宋"/>
          <w:sz w:val="32"/>
          <w:szCs w:val="32"/>
        </w:rPr>
        <w:t>4、危旧改项目指挥部对择优确定的</w:t>
      </w:r>
      <w:r>
        <w:rPr>
          <w:rFonts w:hint="eastAsia" w:eastAsia="仿宋" w:asciiTheme="minorEastAsia" w:hAnsiTheme="minorEastAsia" w:cstheme="minorEastAsia"/>
          <w:sz w:val="32"/>
          <w:szCs w:val="32"/>
        </w:rPr>
        <w:t>住户代表</w:t>
      </w:r>
      <w:r>
        <w:rPr>
          <w:rFonts w:hint="eastAsia" w:ascii="仿宋" w:hAnsi="仿宋" w:eastAsia="仿宋" w:cs="仿宋"/>
          <w:sz w:val="32"/>
          <w:szCs w:val="32"/>
        </w:rPr>
        <w:t>成员名单在校园网、危旧改项目网站主页、微信公众号进行公示，公示期7天。期间无异议的正式确定为</w:t>
      </w:r>
      <w:r>
        <w:rPr>
          <w:rFonts w:hint="eastAsia" w:eastAsia="仿宋" w:asciiTheme="minorEastAsia" w:hAnsiTheme="minorEastAsia" w:cstheme="minorEastAsia"/>
          <w:sz w:val="32"/>
          <w:szCs w:val="32"/>
        </w:rPr>
        <w:t>住户代表</w:t>
      </w:r>
      <w:r>
        <w:rPr>
          <w:rFonts w:hint="eastAsia" w:ascii="仿宋" w:hAnsi="仿宋" w:eastAsia="仿宋" w:cs="仿宋"/>
          <w:sz w:val="32"/>
          <w:szCs w:val="32"/>
        </w:rPr>
        <w:t>。</w:t>
      </w:r>
    </w:p>
    <w:p>
      <w:pPr>
        <w:ind w:left="420" w:leftChars="200" w:firstLine="320" w:firstLineChars="100"/>
        <w:jc w:val="left"/>
        <w:rPr>
          <w:rFonts w:ascii="仿宋" w:hAnsi="仿宋" w:eastAsia="仿宋" w:cs="仿宋"/>
          <w:sz w:val="32"/>
          <w:szCs w:val="32"/>
        </w:rPr>
      </w:pPr>
    </w:p>
    <w:p>
      <w:pPr>
        <w:ind w:left="420" w:leftChars="200" w:firstLine="320" w:firstLineChars="100"/>
        <w:jc w:val="left"/>
        <w:rPr>
          <w:rFonts w:ascii="仿宋" w:hAnsi="仿宋" w:eastAsia="仿宋" w:cs="仿宋"/>
          <w:sz w:val="32"/>
          <w:szCs w:val="32"/>
        </w:rPr>
      </w:pPr>
    </w:p>
    <w:p>
      <w:pPr>
        <w:ind w:left="420" w:leftChars="200" w:firstLine="320" w:firstLineChars="100"/>
        <w:jc w:val="left"/>
        <w:rPr>
          <w:rFonts w:ascii="仿宋" w:hAnsi="仿宋" w:eastAsia="仿宋" w:cs="仿宋"/>
          <w:sz w:val="32"/>
          <w:szCs w:val="32"/>
        </w:rPr>
      </w:pPr>
      <w:r>
        <w:rPr>
          <w:rFonts w:hint="eastAsia" w:ascii="仿宋" w:hAnsi="仿宋" w:eastAsia="仿宋" w:cs="仿宋"/>
          <w:sz w:val="32"/>
          <w:szCs w:val="32"/>
        </w:rPr>
        <w:t>附件：1.住户代表选举自荐表</w:t>
      </w:r>
    </w:p>
    <w:p>
      <w:pPr>
        <w:numPr>
          <w:ilvl w:val="0"/>
          <w:numId w:val="5"/>
        </w:numPr>
        <w:jc w:val="left"/>
        <w:rPr>
          <w:rFonts w:ascii="仿宋" w:hAnsi="仿宋" w:eastAsia="仿宋" w:cs="仿宋"/>
          <w:sz w:val="32"/>
          <w:szCs w:val="32"/>
        </w:rPr>
      </w:pPr>
      <w:r>
        <w:rPr>
          <w:rFonts w:hint="eastAsia" w:ascii="仿宋" w:hAnsi="仿宋" w:eastAsia="仿宋" w:cs="仿宋"/>
          <w:sz w:val="32"/>
          <w:szCs w:val="32"/>
        </w:rPr>
        <w:t>住户代表选举推荐表</w:t>
      </w:r>
    </w:p>
    <w:p>
      <w:pPr>
        <w:numPr>
          <w:ilvl w:val="0"/>
          <w:numId w:val="5"/>
        </w:numPr>
        <w:jc w:val="left"/>
        <w:rPr>
          <w:rFonts w:ascii="仿宋" w:hAnsi="仿宋" w:eastAsia="仿宋" w:cs="仿宋"/>
          <w:sz w:val="32"/>
          <w:szCs w:val="32"/>
        </w:rPr>
      </w:pPr>
      <w:r>
        <w:rPr>
          <w:rFonts w:hint="eastAsia" w:ascii="仿宋" w:hAnsi="仿宋" w:eastAsia="仿宋" w:cs="仿宋"/>
          <w:sz w:val="32"/>
          <w:szCs w:val="32"/>
        </w:rPr>
        <w:t>住户代表候选人（还建户、非还建户）</w:t>
      </w:r>
    </w:p>
    <w:p>
      <w:pPr>
        <w:ind w:firstLine="640" w:firstLineChars="200"/>
        <w:jc w:val="left"/>
        <w:rPr>
          <w:rFonts w:ascii="仿宋" w:hAnsi="仿宋" w:eastAsia="仿宋" w:cs="仿宋"/>
          <w:sz w:val="32"/>
          <w:szCs w:val="32"/>
        </w:rPr>
      </w:pPr>
    </w:p>
    <w:p>
      <w:pPr>
        <w:ind w:firstLine="643" w:firstLineChars="200"/>
        <w:jc w:val="left"/>
        <w:rPr>
          <w:rFonts w:eastAsia="仿宋"/>
          <w:b/>
          <w:sz w:val="32"/>
          <w:szCs w:val="32"/>
        </w:rPr>
      </w:pPr>
    </w:p>
    <w:p>
      <w:pPr>
        <w:ind w:right="160" w:firstLine="643" w:firstLineChars="200"/>
        <w:jc w:val="center"/>
        <w:rPr>
          <w:rFonts w:ascii="仿宋" w:hAnsi="仿宋" w:eastAsia="仿宋" w:cs="仿宋"/>
          <w:sz w:val="32"/>
          <w:szCs w:val="32"/>
        </w:rPr>
      </w:pPr>
      <w:r>
        <w:rPr>
          <w:rFonts w:hint="eastAsia" w:eastAsia="仿宋"/>
          <w:b/>
          <w:sz w:val="32"/>
          <w:szCs w:val="32"/>
        </w:rPr>
        <w:t xml:space="preserve">                   </w:t>
      </w:r>
      <w:r>
        <w:rPr>
          <w:rFonts w:hint="eastAsia" w:ascii="仿宋" w:hAnsi="仿宋" w:eastAsia="仿宋" w:cs="仿宋"/>
          <w:sz w:val="32"/>
          <w:szCs w:val="32"/>
        </w:rPr>
        <w:t>广西中医药大学</w:t>
      </w:r>
    </w:p>
    <w:p>
      <w:pPr>
        <w:ind w:right="16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危旧房改住房改造项目指挥部</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2021年 11月 18日</w:t>
      </w:r>
    </w:p>
    <w:p>
      <w:pPr>
        <w:jc w:val="left"/>
        <w:rPr>
          <w:rFonts w:ascii="仿宋" w:hAnsi="仿宋" w:eastAsia="仿宋" w:cs="仿宋"/>
          <w:b/>
          <w:bCs/>
          <w:sz w:val="32"/>
          <w:szCs w:val="32"/>
        </w:rPr>
      </w:pPr>
    </w:p>
    <w:p>
      <w:pPr>
        <w:jc w:val="left"/>
        <w:rPr>
          <w:rFonts w:ascii="仿宋" w:hAnsi="仿宋" w:eastAsia="仿宋" w:cs="仿宋"/>
          <w:b/>
          <w:bCs/>
          <w:sz w:val="32"/>
          <w:szCs w:val="32"/>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bookmarkStart w:id="0" w:name="_GoBack"/>
      <w:bookmarkEnd w:id="0"/>
      <w:r>
        <w:rPr>
          <w:rFonts w:hint="eastAsia" w:ascii="仿宋" w:hAnsi="仿宋" w:eastAsia="仿宋" w:cs="仿宋"/>
          <w:b/>
          <w:bCs/>
          <w:sz w:val="28"/>
          <w:szCs w:val="28"/>
        </w:rPr>
        <w:t>附件1</w:t>
      </w:r>
    </w:p>
    <w:p>
      <w:pPr>
        <w:ind w:firstLine="883" w:firstLineChars="200"/>
        <w:jc w:val="center"/>
        <w:rPr>
          <w:rFonts w:ascii="宋体" w:hAnsi="宋体" w:eastAsia="宋体" w:cs="宋体"/>
          <w:b/>
          <w:bCs/>
          <w:sz w:val="44"/>
          <w:szCs w:val="44"/>
        </w:rPr>
      </w:pPr>
      <w:r>
        <w:rPr>
          <w:rFonts w:hint="eastAsia" w:ascii="宋体" w:hAnsi="宋体" w:eastAsia="宋体" w:cs="宋体"/>
          <w:b/>
          <w:bCs/>
          <w:sz w:val="44"/>
          <w:szCs w:val="44"/>
        </w:rPr>
        <w:t>广西中医药大学危旧房改住房改造项目</w:t>
      </w:r>
    </w:p>
    <w:p>
      <w:pPr>
        <w:ind w:firstLine="883" w:firstLineChars="200"/>
        <w:jc w:val="center"/>
        <w:rPr>
          <w:rFonts w:ascii="宋体" w:hAnsi="宋体" w:eastAsia="宋体" w:cs="宋体"/>
          <w:b/>
          <w:bCs/>
          <w:sz w:val="44"/>
          <w:szCs w:val="44"/>
        </w:rPr>
      </w:pPr>
      <w:r>
        <w:rPr>
          <w:rFonts w:hint="eastAsia" w:ascii="宋体" w:hAnsi="宋体" w:eastAsia="宋体" w:cs="宋体"/>
          <w:b/>
          <w:bCs/>
          <w:sz w:val="44"/>
          <w:szCs w:val="44"/>
        </w:rPr>
        <w:t>住户代表选举自荐表</w:t>
      </w:r>
    </w:p>
    <w:p>
      <w:pPr>
        <w:ind w:firstLine="883" w:firstLineChars="200"/>
        <w:jc w:val="center"/>
        <w:rPr>
          <w:rFonts w:ascii="宋体" w:hAnsi="宋体" w:eastAsia="仿宋" w:cs="宋体"/>
          <w:b/>
          <w:bCs/>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1984"/>
        <w:gridCol w:w="841"/>
        <w:gridCol w:w="851"/>
        <w:gridCol w:w="1954"/>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19"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自荐人姓名</w:t>
            </w:r>
          </w:p>
        </w:tc>
        <w:tc>
          <w:tcPr>
            <w:tcW w:w="1984" w:type="dxa"/>
            <w:vAlign w:val="center"/>
          </w:tcPr>
          <w:p>
            <w:pPr>
              <w:spacing w:line="300" w:lineRule="atLeast"/>
              <w:jc w:val="center"/>
              <w:rPr>
                <w:rFonts w:ascii="黑体" w:hAnsi="黑体" w:eastAsia="黑体" w:cs="黑体"/>
                <w:kern w:val="0"/>
                <w:sz w:val="28"/>
                <w:szCs w:val="28"/>
              </w:rPr>
            </w:pPr>
          </w:p>
        </w:tc>
        <w:tc>
          <w:tcPr>
            <w:tcW w:w="841"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性别</w:t>
            </w:r>
          </w:p>
        </w:tc>
        <w:tc>
          <w:tcPr>
            <w:tcW w:w="851" w:type="dxa"/>
            <w:vAlign w:val="center"/>
          </w:tcPr>
          <w:p>
            <w:pPr>
              <w:spacing w:line="300" w:lineRule="atLeast"/>
              <w:jc w:val="center"/>
              <w:rPr>
                <w:rFonts w:ascii="黑体" w:hAnsi="黑体" w:eastAsia="黑体" w:cs="黑体"/>
                <w:kern w:val="0"/>
                <w:sz w:val="28"/>
                <w:szCs w:val="28"/>
              </w:rPr>
            </w:pPr>
          </w:p>
        </w:tc>
        <w:tc>
          <w:tcPr>
            <w:tcW w:w="1954"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出生年月</w:t>
            </w:r>
          </w:p>
        </w:tc>
        <w:tc>
          <w:tcPr>
            <w:tcW w:w="2291" w:type="dxa"/>
            <w:vAlign w:val="center"/>
          </w:tcPr>
          <w:p>
            <w:pPr>
              <w:spacing w:line="300" w:lineRule="atLeast"/>
              <w:jc w:val="center"/>
              <w:rPr>
                <w:rFonts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819"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工作单位及</w:t>
            </w:r>
          </w:p>
        </w:tc>
        <w:tc>
          <w:tcPr>
            <w:tcW w:w="3676" w:type="dxa"/>
            <w:gridSpan w:val="3"/>
            <w:vAlign w:val="center"/>
          </w:tcPr>
          <w:p>
            <w:pPr>
              <w:spacing w:line="300" w:lineRule="atLeast"/>
              <w:jc w:val="center"/>
              <w:rPr>
                <w:rFonts w:ascii="黑体" w:hAnsi="黑体" w:eastAsia="黑体" w:cs="黑体"/>
                <w:kern w:val="0"/>
                <w:sz w:val="28"/>
                <w:szCs w:val="28"/>
              </w:rPr>
            </w:pPr>
          </w:p>
        </w:tc>
        <w:tc>
          <w:tcPr>
            <w:tcW w:w="1954" w:type="dxa"/>
            <w:vAlign w:val="center"/>
          </w:tcPr>
          <w:p>
            <w:pPr>
              <w:spacing w:line="300" w:lineRule="atLeast"/>
              <w:ind w:firstLine="140" w:firstLineChars="50"/>
              <w:jc w:val="center"/>
              <w:rPr>
                <w:rFonts w:ascii="黑体" w:hAnsi="黑体" w:eastAsia="黑体" w:cs="黑体"/>
                <w:kern w:val="0"/>
                <w:sz w:val="28"/>
                <w:szCs w:val="28"/>
              </w:rPr>
            </w:pPr>
            <w:r>
              <w:rPr>
                <w:rFonts w:hint="eastAsia" w:ascii="黑体" w:hAnsi="黑体" w:eastAsia="黑体" w:cs="黑体"/>
                <w:kern w:val="0"/>
                <w:sz w:val="28"/>
                <w:szCs w:val="28"/>
              </w:rPr>
              <w:t>报名方式</w:t>
            </w:r>
          </w:p>
        </w:tc>
        <w:tc>
          <w:tcPr>
            <w:tcW w:w="2291" w:type="dxa"/>
            <w:vAlign w:val="center"/>
          </w:tcPr>
          <w:p>
            <w:pPr>
              <w:spacing w:line="300" w:lineRule="atLeast"/>
              <w:jc w:val="center"/>
              <w:rPr>
                <w:rFonts w:ascii="黑体" w:hAnsi="黑体" w:eastAsia="黑体" w:cs="黑体"/>
                <w:kern w:val="0"/>
                <w:sz w:val="24"/>
                <w:szCs w:val="24"/>
              </w:rPr>
            </w:pPr>
            <w:r>
              <w:rPr>
                <w:rFonts w:hint="eastAsia" w:ascii="黑体" w:hAnsi="黑体" w:eastAsia="黑体" w:cs="黑体"/>
                <w:kern w:val="0"/>
                <w:sz w:val="24"/>
                <w:szCs w:val="24"/>
              </w:rPr>
              <w:t xml:space="preserve"> □现场</w:t>
            </w:r>
          </w:p>
          <w:p>
            <w:pPr>
              <w:spacing w:line="300" w:lineRule="atLeast"/>
              <w:jc w:val="center"/>
              <w:rPr>
                <w:rFonts w:ascii="黑体" w:hAnsi="黑体" w:eastAsia="黑体" w:cs="黑体"/>
                <w:kern w:val="0"/>
                <w:sz w:val="24"/>
                <w:szCs w:val="24"/>
              </w:rPr>
            </w:pPr>
            <w:r>
              <w:rPr>
                <w:rFonts w:hint="eastAsia" w:ascii="黑体" w:hAnsi="黑体" w:eastAsia="黑体" w:cs="黑体"/>
                <w:kern w:val="0"/>
                <w:sz w:val="24"/>
                <w:szCs w:val="24"/>
              </w:rPr>
              <w:t xml:space="preserve"> □电话</w:t>
            </w:r>
          </w:p>
          <w:p>
            <w:pPr>
              <w:spacing w:line="300" w:lineRule="atLeast"/>
              <w:ind w:firstLine="720" w:firstLineChars="300"/>
              <w:rPr>
                <w:rFonts w:hint="eastAsia" w:ascii="黑体" w:hAnsi="黑体" w:eastAsia="黑体" w:cs="黑体"/>
                <w:kern w:val="0"/>
                <w:sz w:val="28"/>
                <w:szCs w:val="28"/>
              </w:rPr>
            </w:pPr>
            <w:r>
              <w:rPr>
                <w:rFonts w:hint="eastAsia" w:ascii="黑体" w:hAnsi="黑体" w:eastAsia="黑体" w:cs="黑体"/>
                <w:color w:val="auto"/>
                <w:kern w:val="0"/>
                <w:sz w:val="24"/>
                <w:szCs w:val="24"/>
              </w:rPr>
              <w:t>□网络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代表类型</w:t>
            </w:r>
          </w:p>
        </w:tc>
        <w:tc>
          <w:tcPr>
            <w:tcW w:w="3676" w:type="dxa"/>
            <w:gridSpan w:val="3"/>
            <w:vAlign w:val="center"/>
          </w:tcPr>
          <w:p>
            <w:pPr>
              <w:spacing w:line="300" w:lineRule="atLeast"/>
              <w:ind w:firstLine="420" w:firstLineChars="150"/>
              <w:jc w:val="center"/>
              <w:rPr>
                <w:rFonts w:ascii="黑体" w:hAnsi="黑体" w:eastAsia="黑体" w:cs="黑体"/>
                <w:kern w:val="0"/>
                <w:sz w:val="28"/>
                <w:szCs w:val="28"/>
              </w:rPr>
            </w:pPr>
            <w:r>
              <w:rPr>
                <w:rFonts w:hint="eastAsia" w:ascii="黑体" w:hAnsi="黑体" w:eastAsia="黑体" w:cs="黑体"/>
                <w:kern w:val="0"/>
                <w:sz w:val="28"/>
                <w:szCs w:val="28"/>
              </w:rPr>
              <w:t>□还建户 / □非还建户</w:t>
            </w:r>
          </w:p>
        </w:tc>
        <w:tc>
          <w:tcPr>
            <w:tcW w:w="1954" w:type="dxa"/>
            <w:vAlign w:val="center"/>
          </w:tcPr>
          <w:p>
            <w:pPr>
              <w:spacing w:line="300" w:lineRule="atLeast"/>
              <w:jc w:val="center"/>
              <w:rPr>
                <w:rFonts w:ascii="黑体" w:hAnsi="黑体" w:eastAsia="黑体" w:cs="黑体"/>
                <w:kern w:val="0"/>
                <w:sz w:val="28"/>
                <w:szCs w:val="28"/>
              </w:rPr>
            </w:pPr>
            <w:r>
              <w:rPr>
                <w:rFonts w:hint="eastAsia" w:ascii="黑体" w:hAnsi="黑体" w:eastAsia="黑体" w:cs="黑体"/>
                <w:kern w:val="0"/>
                <w:sz w:val="28"/>
                <w:szCs w:val="28"/>
              </w:rPr>
              <w:t>联系电话</w:t>
            </w:r>
          </w:p>
        </w:tc>
        <w:tc>
          <w:tcPr>
            <w:tcW w:w="2291" w:type="dxa"/>
            <w:vAlign w:val="center"/>
          </w:tcPr>
          <w:p>
            <w:pPr>
              <w:spacing w:line="300" w:lineRule="atLeast"/>
              <w:jc w:val="center"/>
              <w:rPr>
                <w:rFonts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1819" w:type="dxa"/>
            <w:vAlign w:val="center"/>
          </w:tcPr>
          <w:p>
            <w:pPr>
              <w:jc w:val="center"/>
              <w:rPr>
                <w:rFonts w:ascii="黑体" w:hAnsi="黑体" w:eastAsia="黑体" w:cs="黑体"/>
                <w:kern w:val="0"/>
                <w:sz w:val="28"/>
                <w:szCs w:val="28"/>
              </w:rPr>
            </w:pPr>
          </w:p>
          <w:p>
            <w:pPr>
              <w:jc w:val="center"/>
              <w:rPr>
                <w:rFonts w:ascii="黑体" w:hAnsi="黑体" w:eastAsia="黑体" w:cs="黑体"/>
                <w:kern w:val="0"/>
                <w:sz w:val="28"/>
                <w:szCs w:val="28"/>
              </w:rPr>
            </w:pPr>
          </w:p>
          <w:p>
            <w:pPr>
              <w:jc w:val="center"/>
              <w:rPr>
                <w:rFonts w:ascii="黑体" w:hAnsi="黑体" w:eastAsia="黑体" w:cs="黑体"/>
                <w:kern w:val="0"/>
                <w:sz w:val="28"/>
                <w:szCs w:val="28"/>
              </w:rPr>
            </w:pPr>
            <w:r>
              <w:rPr>
                <w:rFonts w:hint="eastAsia" w:ascii="黑体" w:hAnsi="黑体" w:eastAsia="黑体" w:cs="黑体"/>
                <w:kern w:val="0"/>
                <w:sz w:val="28"/>
                <w:szCs w:val="28"/>
              </w:rPr>
              <w:t>自荐理由</w:t>
            </w:r>
          </w:p>
          <w:p>
            <w:pPr>
              <w:jc w:val="center"/>
              <w:rPr>
                <w:rFonts w:ascii="黑体" w:hAnsi="黑体" w:eastAsia="黑体" w:cs="黑体"/>
                <w:color w:val="BFBFBF" w:themeColor="background1" w:themeShade="BF"/>
                <w:kern w:val="0"/>
                <w:sz w:val="28"/>
                <w:szCs w:val="28"/>
              </w:rPr>
            </w:pPr>
            <w:r>
              <w:rPr>
                <w:rFonts w:hint="eastAsia" w:ascii="黑体" w:hAnsi="黑体" w:eastAsia="黑体" w:cs="黑体"/>
                <w:color w:val="BFBFBF" w:themeColor="background1" w:themeShade="BF"/>
                <w:kern w:val="0"/>
                <w:sz w:val="28"/>
                <w:szCs w:val="28"/>
              </w:rPr>
              <w:t>（选填）</w:t>
            </w:r>
          </w:p>
          <w:p>
            <w:pPr>
              <w:jc w:val="center"/>
              <w:rPr>
                <w:rFonts w:ascii="黑体" w:hAnsi="黑体" w:eastAsia="黑体" w:cs="黑体"/>
                <w:kern w:val="0"/>
                <w:sz w:val="28"/>
                <w:szCs w:val="28"/>
              </w:rPr>
            </w:pPr>
          </w:p>
          <w:p>
            <w:pPr>
              <w:jc w:val="center"/>
              <w:rPr>
                <w:rFonts w:ascii="黑体" w:hAnsi="黑体" w:eastAsia="黑体" w:cs="黑体"/>
                <w:kern w:val="0"/>
                <w:sz w:val="28"/>
                <w:szCs w:val="28"/>
              </w:rPr>
            </w:pPr>
          </w:p>
          <w:p>
            <w:pPr>
              <w:jc w:val="center"/>
              <w:rPr>
                <w:rFonts w:ascii="黑体" w:hAnsi="黑体" w:eastAsia="黑体" w:cs="黑体"/>
                <w:kern w:val="0"/>
                <w:sz w:val="28"/>
                <w:szCs w:val="28"/>
              </w:rPr>
            </w:pPr>
          </w:p>
          <w:p>
            <w:pPr>
              <w:jc w:val="center"/>
              <w:rPr>
                <w:rFonts w:ascii="黑体" w:hAnsi="黑体" w:eastAsia="黑体" w:cs="黑体"/>
                <w:kern w:val="0"/>
                <w:sz w:val="28"/>
                <w:szCs w:val="28"/>
              </w:rPr>
            </w:pPr>
          </w:p>
          <w:p>
            <w:pPr>
              <w:jc w:val="center"/>
              <w:rPr>
                <w:rFonts w:ascii="黑体" w:hAnsi="黑体" w:eastAsia="黑体" w:cs="黑体"/>
                <w:kern w:val="0"/>
                <w:sz w:val="28"/>
                <w:szCs w:val="28"/>
              </w:rPr>
            </w:pPr>
          </w:p>
        </w:tc>
        <w:tc>
          <w:tcPr>
            <w:tcW w:w="7921" w:type="dxa"/>
            <w:gridSpan w:val="5"/>
            <w:vAlign w:val="center"/>
          </w:tcPr>
          <w:p>
            <w:pPr>
              <w:jc w:val="center"/>
              <w:rPr>
                <w:rFonts w:ascii="黑体" w:hAnsi="黑体" w:eastAsia="黑体" w:cs="黑体"/>
                <w:kern w:val="0"/>
                <w:sz w:val="28"/>
                <w:szCs w:val="28"/>
              </w:rPr>
            </w:pPr>
          </w:p>
          <w:p>
            <w:pPr>
              <w:rPr>
                <w:rFonts w:ascii="黑体" w:hAnsi="黑体" w:eastAsia="黑体" w:cs="黑体"/>
                <w:kern w:val="0"/>
                <w:sz w:val="28"/>
                <w:szCs w:val="28"/>
              </w:rPr>
            </w:pPr>
          </w:p>
          <w:p>
            <w:pPr>
              <w:jc w:val="center"/>
              <w:rPr>
                <w:rFonts w:ascii="黑体" w:hAnsi="黑体" w:eastAsia="黑体" w:cs="黑体"/>
                <w:kern w:val="0"/>
                <w:sz w:val="28"/>
                <w:szCs w:val="28"/>
              </w:rPr>
            </w:pPr>
          </w:p>
          <w:p>
            <w:pPr>
              <w:rPr>
                <w:rFonts w:ascii="黑体" w:hAnsi="黑体" w:eastAsia="黑体" w:cs="黑体"/>
                <w:kern w:val="0"/>
                <w:sz w:val="28"/>
                <w:szCs w:val="28"/>
              </w:rPr>
            </w:pPr>
            <w:r>
              <w:rPr>
                <w:rFonts w:hint="eastAsia" w:ascii="黑体" w:hAnsi="黑体" w:eastAsia="黑体" w:cs="黑体"/>
                <w:kern w:val="0"/>
                <w:sz w:val="28"/>
                <w:szCs w:val="28"/>
              </w:rPr>
              <w:t xml:space="preserve">                 </w:t>
            </w:r>
          </w:p>
          <w:p>
            <w:pPr>
              <w:jc w:val="center"/>
              <w:rPr>
                <w:rFonts w:ascii="黑体" w:hAnsi="黑体" w:eastAsia="黑体" w:cs="黑体"/>
                <w:kern w:val="0"/>
                <w:sz w:val="28"/>
                <w:szCs w:val="28"/>
              </w:rPr>
            </w:pPr>
          </w:p>
          <w:p>
            <w:pPr>
              <w:jc w:val="center"/>
              <w:rPr>
                <w:rFonts w:ascii="黑体" w:hAnsi="黑体" w:eastAsia="黑体" w:cs="黑体"/>
                <w:kern w:val="0"/>
                <w:sz w:val="28"/>
                <w:szCs w:val="28"/>
              </w:rPr>
            </w:pPr>
            <w:r>
              <w:rPr>
                <w:rFonts w:hint="eastAsia" w:ascii="黑体" w:hAnsi="黑体" w:eastAsia="黑体" w:cs="黑体"/>
                <w:kern w:val="0"/>
                <w:sz w:val="28"/>
                <w:szCs w:val="28"/>
              </w:rPr>
              <w:t>自荐人签名：</w:t>
            </w:r>
          </w:p>
          <w:p>
            <w:pPr>
              <w:jc w:val="center"/>
              <w:rPr>
                <w:rFonts w:ascii="黑体" w:hAnsi="黑体" w:eastAsia="黑体" w:cs="黑体"/>
                <w:kern w:val="0"/>
                <w:sz w:val="28"/>
                <w:szCs w:val="28"/>
              </w:rPr>
            </w:pPr>
            <w:r>
              <w:rPr>
                <w:rFonts w:hint="eastAsia" w:ascii="黑体" w:hAnsi="黑体" w:eastAsia="黑体" w:cs="黑体"/>
                <w:kern w:val="0"/>
                <w:sz w:val="28"/>
                <w:szCs w:val="28"/>
              </w:rPr>
              <w:t xml:space="preserve">              日期：</w:t>
            </w:r>
          </w:p>
        </w:tc>
      </w:tr>
    </w:tbl>
    <w:p>
      <w:pPr>
        <w:jc w:val="left"/>
        <w:rPr>
          <w:rFonts w:ascii="仿宋" w:hAnsi="仿宋" w:eastAsia="仿宋" w:cs="仿宋"/>
          <w:b/>
          <w:bCs/>
          <w:sz w:val="32"/>
          <w:szCs w:val="32"/>
        </w:rPr>
        <w:sectPr>
          <w:footerReference r:id="rId3" w:type="default"/>
          <w:pgSz w:w="11906" w:h="16838"/>
          <w:pgMar w:top="1440" w:right="1191" w:bottom="1440" w:left="1191" w:header="851" w:footer="992" w:gutter="0"/>
          <w:cols w:space="425" w:num="1"/>
          <w:docGrid w:type="lines" w:linePitch="312" w:charSpace="0"/>
        </w:sectPr>
      </w:pPr>
    </w:p>
    <w:p>
      <w:pPr>
        <w:jc w:val="left"/>
        <w:rPr>
          <w:rFonts w:ascii="仿宋" w:hAnsi="仿宋" w:eastAsia="仿宋" w:cs="仿宋"/>
          <w:b/>
          <w:bCs/>
          <w:sz w:val="28"/>
          <w:szCs w:val="28"/>
        </w:rPr>
      </w:pPr>
      <w:r>
        <w:rPr>
          <w:rFonts w:hint="eastAsia" w:ascii="仿宋" w:hAnsi="仿宋" w:eastAsia="仿宋" w:cs="仿宋"/>
          <w:b/>
          <w:bCs/>
          <w:sz w:val="28"/>
          <w:szCs w:val="28"/>
        </w:rPr>
        <w:t>附件2</w:t>
      </w:r>
    </w:p>
    <w:p>
      <w:pPr>
        <w:jc w:val="center"/>
        <w:rPr>
          <w:rFonts w:ascii="宋体" w:hAnsi="宋体" w:eastAsia="宋体" w:cs="宋体"/>
          <w:b/>
          <w:bCs/>
          <w:sz w:val="36"/>
          <w:szCs w:val="36"/>
        </w:rPr>
      </w:pPr>
      <w:r>
        <w:rPr>
          <w:rFonts w:hint="eastAsia" w:ascii="宋体" w:hAnsi="宋体" w:eastAsia="宋体" w:cs="宋体"/>
          <w:b/>
          <w:bCs/>
          <w:sz w:val="36"/>
          <w:szCs w:val="36"/>
        </w:rPr>
        <w:t>广西中医药大学危旧房改住房改造项目</w:t>
      </w:r>
    </w:p>
    <w:p>
      <w:pPr>
        <w:ind w:firstLine="723" w:firstLineChars="200"/>
        <w:jc w:val="center"/>
        <w:rPr>
          <w:rFonts w:ascii="宋体" w:hAnsi="宋体" w:eastAsia="宋体" w:cs="宋体"/>
          <w:b/>
          <w:bCs/>
          <w:sz w:val="36"/>
          <w:szCs w:val="36"/>
        </w:rPr>
      </w:pPr>
      <w:r>
        <w:rPr>
          <w:rFonts w:hint="eastAsia" w:ascii="宋体" w:hAnsi="宋体" w:eastAsia="宋体" w:cs="宋体"/>
          <w:b/>
          <w:bCs/>
          <w:sz w:val="36"/>
          <w:szCs w:val="36"/>
        </w:rPr>
        <w:t>住户代表选举推荐表</w:t>
      </w:r>
    </w:p>
    <w:p>
      <w:pPr>
        <w:rPr>
          <w:rFonts w:hint="eastAsia" w:ascii="宋体" w:hAnsi="宋体" w:eastAsia="宋体" w:cs="宋体"/>
          <w:b/>
          <w:bCs/>
          <w:sz w:val="36"/>
          <w:szCs w:val="36"/>
        </w:rPr>
      </w:pPr>
    </w:p>
    <w:tbl>
      <w:tblPr>
        <w:tblStyle w:val="6"/>
        <w:tblW w:w="14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201"/>
        <w:gridCol w:w="1215"/>
        <w:gridCol w:w="756"/>
        <w:gridCol w:w="2883"/>
        <w:gridCol w:w="1463"/>
        <w:gridCol w:w="1510"/>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restart"/>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推荐人基本信息</w:t>
            </w:r>
          </w:p>
        </w:tc>
        <w:tc>
          <w:tcPr>
            <w:tcW w:w="1202"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姓名</w:t>
            </w:r>
          </w:p>
        </w:tc>
        <w:tc>
          <w:tcPr>
            <w:tcW w:w="6318" w:type="dxa"/>
            <w:gridSpan w:val="4"/>
            <w:vAlign w:val="center"/>
          </w:tcPr>
          <w:p>
            <w:pPr>
              <w:jc w:val="center"/>
              <w:rPr>
                <w:rFonts w:ascii="黑体" w:hAnsi="黑体" w:eastAsia="黑体" w:cs="黑体"/>
                <w:kern w:val="0"/>
                <w:sz w:val="24"/>
                <w:szCs w:val="24"/>
              </w:rPr>
            </w:pPr>
          </w:p>
        </w:tc>
        <w:tc>
          <w:tcPr>
            <w:tcW w:w="1506"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性别</w:t>
            </w:r>
          </w:p>
        </w:tc>
        <w:tc>
          <w:tcPr>
            <w:tcW w:w="4207" w:type="dxa"/>
            <w:vAlign w:val="center"/>
          </w:tcPr>
          <w:p>
            <w:pPr>
              <w:jc w:val="center"/>
              <w:rPr>
                <w:rFonts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25" w:type="dxa"/>
            <w:vMerge w:val="continue"/>
            <w:vAlign w:val="center"/>
          </w:tcPr>
          <w:p>
            <w:pPr>
              <w:jc w:val="center"/>
              <w:rPr>
                <w:rFonts w:ascii="黑体" w:hAnsi="黑体" w:eastAsia="黑体" w:cs="黑体"/>
                <w:kern w:val="0"/>
                <w:sz w:val="24"/>
                <w:szCs w:val="24"/>
              </w:rPr>
            </w:pPr>
          </w:p>
        </w:tc>
        <w:tc>
          <w:tcPr>
            <w:tcW w:w="1202" w:type="dxa"/>
            <w:vAlign w:val="center"/>
          </w:tcPr>
          <w:p>
            <w:pPr>
              <w:rPr>
                <w:rFonts w:ascii="黑体" w:hAnsi="黑体" w:eastAsia="黑体" w:cs="黑体"/>
                <w:kern w:val="0"/>
                <w:sz w:val="24"/>
                <w:szCs w:val="24"/>
              </w:rPr>
            </w:pPr>
            <w:r>
              <w:rPr>
                <w:rFonts w:hint="eastAsia" w:ascii="黑体" w:hAnsi="黑体" w:eastAsia="黑体" w:cs="黑体"/>
                <w:kern w:val="0"/>
                <w:sz w:val="24"/>
                <w:szCs w:val="24"/>
              </w:rPr>
              <w:t>报名方式</w:t>
            </w:r>
          </w:p>
        </w:tc>
        <w:tc>
          <w:tcPr>
            <w:tcW w:w="6318" w:type="dxa"/>
            <w:gridSpan w:val="4"/>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 xml:space="preserve">□现场   □电话 </w:t>
            </w:r>
            <w:r>
              <w:rPr>
                <w:rFonts w:hint="eastAsia" w:ascii="黑体" w:hAnsi="黑体" w:eastAsia="黑体" w:cs="黑体"/>
                <w:color w:val="auto"/>
                <w:kern w:val="0"/>
                <w:sz w:val="24"/>
                <w:szCs w:val="24"/>
              </w:rPr>
              <w:t>□网络</w:t>
            </w:r>
          </w:p>
        </w:tc>
        <w:tc>
          <w:tcPr>
            <w:tcW w:w="1506"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联系电话</w:t>
            </w:r>
          </w:p>
        </w:tc>
        <w:tc>
          <w:tcPr>
            <w:tcW w:w="4207" w:type="dxa"/>
            <w:vAlign w:val="center"/>
          </w:tcPr>
          <w:p>
            <w:pPr>
              <w:jc w:val="center"/>
              <w:rPr>
                <w:rFonts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4"/>
                <w:szCs w:val="24"/>
              </w:rPr>
            </w:pPr>
          </w:p>
        </w:tc>
        <w:tc>
          <w:tcPr>
            <w:tcW w:w="1202"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工作单位</w:t>
            </w:r>
          </w:p>
        </w:tc>
        <w:tc>
          <w:tcPr>
            <w:tcW w:w="6318" w:type="dxa"/>
            <w:gridSpan w:val="4"/>
            <w:vAlign w:val="center"/>
          </w:tcPr>
          <w:p>
            <w:pPr>
              <w:jc w:val="center"/>
              <w:rPr>
                <w:rFonts w:ascii="黑体" w:hAnsi="黑体" w:eastAsia="黑体" w:cs="黑体"/>
                <w:kern w:val="0"/>
                <w:sz w:val="24"/>
                <w:szCs w:val="24"/>
              </w:rPr>
            </w:pPr>
          </w:p>
        </w:tc>
        <w:tc>
          <w:tcPr>
            <w:tcW w:w="1510"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t>住户类型</w:t>
            </w:r>
          </w:p>
        </w:tc>
        <w:tc>
          <w:tcPr>
            <w:tcW w:w="4203" w:type="dxa"/>
            <w:vAlign w:val="center"/>
          </w:tcPr>
          <w:p>
            <w:pPr>
              <w:jc w:val="center"/>
              <w:rPr>
                <w:rFonts w:ascii="黑体" w:hAnsi="黑体" w:eastAsia="黑体" w:cs="黑体"/>
                <w:kern w:val="0"/>
                <w:sz w:val="24"/>
                <w:szCs w:val="24"/>
              </w:rPr>
            </w:pPr>
            <w:r>
              <w:rPr>
                <w:rFonts w:hint="eastAsia" w:ascii="黑体" w:hAnsi="黑体" w:eastAsia="黑体" w:cs="黑体"/>
                <w:kern w:val="0"/>
                <w:sz w:val="24"/>
                <w:szCs w:val="24"/>
              </w:rPr>
              <w:sym w:font="Wingdings" w:char="00A8"/>
            </w:r>
            <w:r>
              <w:rPr>
                <w:rFonts w:hint="eastAsia" w:ascii="黑体" w:hAnsi="黑体" w:eastAsia="黑体" w:cs="黑体"/>
                <w:kern w:val="0"/>
                <w:sz w:val="24"/>
                <w:szCs w:val="24"/>
              </w:rPr>
              <w:t xml:space="preserve">还建户/ </w:t>
            </w:r>
            <w:r>
              <w:rPr>
                <w:rFonts w:hint="eastAsia" w:ascii="黑体" w:hAnsi="黑体" w:eastAsia="黑体" w:cs="黑体"/>
                <w:kern w:val="0"/>
                <w:sz w:val="24"/>
                <w:szCs w:val="24"/>
              </w:rPr>
              <w:sym w:font="Wingdings" w:char="00A8"/>
            </w:r>
            <w:r>
              <w:rPr>
                <w:rFonts w:hint="eastAsia" w:ascii="黑体" w:hAnsi="黑体" w:eastAsia="黑体" w:cs="黑体"/>
                <w:kern w:val="0"/>
                <w:sz w:val="24"/>
                <w:szCs w:val="24"/>
              </w:rPr>
              <w:t>非还建户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restart"/>
            <w:vAlign w:val="center"/>
          </w:tcPr>
          <w:p>
            <w:pPr>
              <w:jc w:val="center"/>
              <w:rPr>
                <w:rFonts w:ascii="黑体" w:hAnsi="黑体" w:eastAsia="黑体" w:cs="黑体"/>
                <w:kern w:val="0"/>
                <w:sz w:val="22"/>
                <w:szCs w:val="20"/>
              </w:rPr>
            </w:pPr>
          </w:p>
          <w:p>
            <w:pPr>
              <w:jc w:val="center"/>
              <w:rPr>
                <w:rFonts w:ascii="黑体" w:hAnsi="黑体" w:eastAsia="黑体" w:cs="黑体"/>
                <w:kern w:val="0"/>
                <w:sz w:val="22"/>
                <w:szCs w:val="20"/>
              </w:rPr>
            </w:pPr>
            <w:r>
              <w:rPr>
                <w:rFonts w:hint="eastAsia" w:ascii="黑体" w:hAnsi="黑体" w:eastAsia="黑体" w:cs="黑体"/>
                <w:kern w:val="0"/>
                <w:sz w:val="22"/>
                <w:szCs w:val="20"/>
              </w:rPr>
              <w:t>被推荐人信息</w:t>
            </w: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住户类型</w:t>
            </w:r>
          </w:p>
        </w:tc>
        <w:tc>
          <w:tcPr>
            <w:tcW w:w="1215"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姓名</w:t>
            </w:r>
          </w:p>
        </w:tc>
        <w:tc>
          <w:tcPr>
            <w:tcW w:w="756"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性别</w:t>
            </w:r>
          </w:p>
        </w:tc>
        <w:tc>
          <w:tcPr>
            <w:tcW w:w="2884"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工作单位及部门</w:t>
            </w:r>
          </w:p>
        </w:tc>
        <w:tc>
          <w:tcPr>
            <w:tcW w:w="1463" w:type="dxa"/>
            <w:vAlign w:val="center"/>
          </w:tcPr>
          <w:p>
            <w:pPr>
              <w:jc w:val="center"/>
              <w:rPr>
                <w:rFonts w:ascii="黑体" w:hAnsi="黑体" w:eastAsia="黑体" w:cs="黑体"/>
                <w:kern w:val="0"/>
                <w:sz w:val="24"/>
                <w:szCs w:val="24"/>
              </w:rPr>
            </w:pPr>
            <w:r>
              <w:rPr>
                <w:rFonts w:hint="eastAsia" w:ascii="黑体" w:hAnsi="黑体" w:eastAsia="黑体" w:cs="黑体"/>
                <w:kern w:val="0"/>
                <w:sz w:val="22"/>
                <w:szCs w:val="20"/>
              </w:rPr>
              <w:t>联系电话</w:t>
            </w:r>
          </w:p>
        </w:tc>
        <w:tc>
          <w:tcPr>
            <w:tcW w:w="5713" w:type="dxa"/>
            <w:gridSpan w:val="2"/>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推荐理由</w:t>
            </w:r>
            <w:r>
              <w:rPr>
                <w:rFonts w:hint="eastAsia" w:ascii="黑体" w:hAnsi="黑体" w:eastAsia="黑体" w:cs="黑体"/>
                <w:color w:val="BFBFBF" w:themeColor="background1" w:themeShade="BF"/>
                <w:kern w:val="0"/>
                <w:sz w:val="22"/>
                <w:szCs w:val="20"/>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非还建户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非还建户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非还建户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非还建户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725" w:type="dxa"/>
            <w:vMerge w:val="continue"/>
            <w:vAlign w:val="center"/>
          </w:tcPr>
          <w:p>
            <w:pPr>
              <w:jc w:val="center"/>
              <w:rPr>
                <w:rFonts w:ascii="黑体" w:hAnsi="黑体" w:eastAsia="黑体" w:cs="黑体"/>
                <w:kern w:val="0"/>
                <w:sz w:val="22"/>
                <w:szCs w:val="20"/>
              </w:rPr>
            </w:pPr>
          </w:p>
        </w:tc>
        <w:tc>
          <w:tcPr>
            <w:tcW w:w="1202" w:type="dxa"/>
            <w:vAlign w:val="center"/>
          </w:tcPr>
          <w:p>
            <w:pPr>
              <w:jc w:val="center"/>
              <w:rPr>
                <w:rFonts w:ascii="黑体" w:hAnsi="黑体" w:eastAsia="黑体" w:cs="黑体"/>
                <w:kern w:val="0"/>
                <w:sz w:val="22"/>
                <w:szCs w:val="20"/>
              </w:rPr>
            </w:pPr>
            <w:r>
              <w:rPr>
                <w:rFonts w:hint="eastAsia" w:ascii="黑体" w:hAnsi="黑体" w:eastAsia="黑体" w:cs="黑体"/>
                <w:kern w:val="0"/>
                <w:sz w:val="22"/>
                <w:szCs w:val="20"/>
              </w:rPr>
              <w:t>非还建户</w:t>
            </w:r>
          </w:p>
        </w:tc>
        <w:tc>
          <w:tcPr>
            <w:tcW w:w="1215" w:type="dxa"/>
            <w:vAlign w:val="center"/>
          </w:tcPr>
          <w:p>
            <w:pPr>
              <w:jc w:val="center"/>
              <w:rPr>
                <w:rFonts w:ascii="黑体" w:hAnsi="黑体" w:eastAsia="黑体" w:cs="黑体"/>
                <w:kern w:val="0"/>
                <w:sz w:val="22"/>
                <w:szCs w:val="20"/>
              </w:rPr>
            </w:pPr>
          </w:p>
        </w:tc>
        <w:tc>
          <w:tcPr>
            <w:tcW w:w="756" w:type="dxa"/>
            <w:vAlign w:val="center"/>
          </w:tcPr>
          <w:p>
            <w:pPr>
              <w:jc w:val="center"/>
              <w:rPr>
                <w:rFonts w:ascii="黑体" w:hAnsi="黑体" w:eastAsia="黑体" w:cs="黑体"/>
                <w:kern w:val="0"/>
                <w:sz w:val="22"/>
                <w:szCs w:val="20"/>
              </w:rPr>
            </w:pPr>
          </w:p>
        </w:tc>
        <w:tc>
          <w:tcPr>
            <w:tcW w:w="2884" w:type="dxa"/>
            <w:vAlign w:val="center"/>
          </w:tcPr>
          <w:p>
            <w:pPr>
              <w:jc w:val="center"/>
              <w:rPr>
                <w:rFonts w:ascii="黑体" w:hAnsi="黑体" w:eastAsia="黑体" w:cs="黑体"/>
                <w:kern w:val="0"/>
                <w:sz w:val="22"/>
                <w:szCs w:val="20"/>
              </w:rPr>
            </w:pPr>
          </w:p>
        </w:tc>
        <w:tc>
          <w:tcPr>
            <w:tcW w:w="1463" w:type="dxa"/>
            <w:vAlign w:val="center"/>
          </w:tcPr>
          <w:p>
            <w:pPr>
              <w:jc w:val="center"/>
              <w:rPr>
                <w:rFonts w:ascii="黑体" w:hAnsi="黑体" w:eastAsia="黑体" w:cs="黑体"/>
                <w:kern w:val="0"/>
                <w:sz w:val="22"/>
                <w:szCs w:val="20"/>
              </w:rPr>
            </w:pPr>
          </w:p>
        </w:tc>
        <w:tc>
          <w:tcPr>
            <w:tcW w:w="5713" w:type="dxa"/>
            <w:gridSpan w:val="2"/>
            <w:vAlign w:val="center"/>
          </w:tcPr>
          <w:p>
            <w:pPr>
              <w:jc w:val="center"/>
              <w:rPr>
                <w:rFonts w:ascii="黑体" w:hAnsi="黑体" w:eastAsia="黑体" w:cs="黑体"/>
                <w:kern w:val="0"/>
                <w:sz w:val="22"/>
                <w:szCs w:val="20"/>
              </w:rPr>
            </w:pPr>
          </w:p>
        </w:tc>
      </w:tr>
    </w:tbl>
    <w:p>
      <w:pPr>
        <w:jc w:val="left"/>
        <w:rPr>
          <w:rFonts w:hint="eastAsia" w:eastAsia="仿宋"/>
          <w:b/>
          <w:sz w:val="30"/>
          <w:szCs w:val="30"/>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D5C38"/>
    <w:multiLevelType w:val="singleLevel"/>
    <w:tmpl w:val="C5ED5C38"/>
    <w:lvl w:ilvl="0" w:tentative="0">
      <w:start w:val="1"/>
      <w:numFmt w:val="decimal"/>
      <w:suff w:val="nothing"/>
      <w:lvlText w:val="%1、"/>
      <w:lvlJc w:val="left"/>
    </w:lvl>
  </w:abstractNum>
  <w:abstractNum w:abstractNumId="1">
    <w:nsid w:val="0707EC97"/>
    <w:multiLevelType w:val="singleLevel"/>
    <w:tmpl w:val="0707EC97"/>
    <w:lvl w:ilvl="0" w:tentative="0">
      <w:start w:val="2"/>
      <w:numFmt w:val="decimal"/>
      <w:suff w:val="nothing"/>
      <w:lvlText w:val="%1、"/>
      <w:lvlJc w:val="left"/>
    </w:lvl>
  </w:abstractNum>
  <w:abstractNum w:abstractNumId="2">
    <w:nsid w:val="520A5ECC"/>
    <w:multiLevelType w:val="singleLevel"/>
    <w:tmpl w:val="520A5ECC"/>
    <w:lvl w:ilvl="0" w:tentative="0">
      <w:start w:val="2"/>
      <w:numFmt w:val="decimal"/>
      <w:lvlText w:val="%1."/>
      <w:lvlJc w:val="left"/>
      <w:pPr>
        <w:tabs>
          <w:tab w:val="left" w:pos="312"/>
        </w:tabs>
        <w:ind w:left="1700" w:firstLine="0"/>
      </w:pPr>
    </w:lvl>
  </w:abstractNum>
  <w:abstractNum w:abstractNumId="3">
    <w:nsid w:val="5FE8F602"/>
    <w:multiLevelType w:val="singleLevel"/>
    <w:tmpl w:val="5FE8F602"/>
    <w:lvl w:ilvl="0" w:tentative="0">
      <w:start w:val="3"/>
      <w:numFmt w:val="chineseCounting"/>
      <w:suff w:val="nothing"/>
      <w:lvlText w:val="%1、"/>
      <w:lvlJc w:val="left"/>
      <w:rPr>
        <w:rFonts w:hint="eastAsia"/>
      </w:rPr>
    </w:lvl>
  </w:abstractNum>
  <w:abstractNum w:abstractNumId="4">
    <w:nsid w:val="78F36103"/>
    <w:multiLevelType w:val="singleLevel"/>
    <w:tmpl w:val="78F36103"/>
    <w:lvl w:ilvl="0" w:tentative="0">
      <w:start w:val="2"/>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34"/>
    <w:rsid w:val="00140D43"/>
    <w:rsid w:val="00282388"/>
    <w:rsid w:val="003D2FDD"/>
    <w:rsid w:val="005D0A8D"/>
    <w:rsid w:val="005D5041"/>
    <w:rsid w:val="00820053"/>
    <w:rsid w:val="008A0D30"/>
    <w:rsid w:val="008D0696"/>
    <w:rsid w:val="008D3334"/>
    <w:rsid w:val="00A473BA"/>
    <w:rsid w:val="00C67E2D"/>
    <w:rsid w:val="00CA243F"/>
    <w:rsid w:val="00D55191"/>
    <w:rsid w:val="00EE6E90"/>
    <w:rsid w:val="00F028F6"/>
    <w:rsid w:val="00F352F5"/>
    <w:rsid w:val="05661344"/>
    <w:rsid w:val="23825527"/>
    <w:rsid w:val="28256A90"/>
    <w:rsid w:val="295473F0"/>
    <w:rsid w:val="39333386"/>
    <w:rsid w:val="4E6C5555"/>
    <w:rsid w:val="54041E6A"/>
    <w:rsid w:val="5B3C49CB"/>
    <w:rsid w:val="5DE46AE3"/>
    <w:rsid w:val="5EF84D91"/>
    <w:rsid w:val="5F8A6F57"/>
    <w:rsid w:val="6008278F"/>
    <w:rsid w:val="611B3299"/>
    <w:rsid w:val="71BC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Words>
  <Characters>1277</Characters>
  <Lines>10</Lines>
  <Paragraphs>2</Paragraphs>
  <TotalTime>140</TotalTime>
  <ScaleCrop>false</ScaleCrop>
  <LinksUpToDate>false</LinksUpToDate>
  <CharactersWithSpaces>1498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2021-09-10T03:14:00Z</dcterms:created>
  <dc:creator>XxX</dc:creator>
  <cp:lastModifiedBy>H`S`Y</cp:lastModifiedBy>
  <cp:lastPrinted>2021-11-18T02:03:09Z</cp:lastPrinted>
  <dcterms:modified xsi:type="dcterms:W3CDTF">2021-11-18T02:11:00Z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28CA4746510A4DDEA3E008D202FE3D98</vt:lpwstr>
  </property>
</Properties>
</file>