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6D797" w14:textId="77777777" w:rsidR="004C556E" w:rsidRPr="004C556E" w:rsidRDefault="004C556E" w:rsidP="004C556E">
      <w:pPr>
        <w:widowControl/>
        <w:shd w:val="clear" w:color="auto" w:fill="FFFFFF"/>
        <w:spacing w:line="480" w:lineRule="auto"/>
        <w:jc w:val="center"/>
        <w:outlineLvl w:val="1"/>
        <w:rPr>
          <w:rFonts w:ascii="微软雅黑" w:eastAsia="微软雅黑" w:hAnsi="微软雅黑" w:cs="宋体"/>
          <w:b/>
          <w:bCs/>
          <w:kern w:val="36"/>
          <w:sz w:val="30"/>
          <w:szCs w:val="30"/>
        </w:rPr>
      </w:pPr>
      <w:r w:rsidRPr="004C556E">
        <w:rPr>
          <w:rFonts w:ascii="微软雅黑" w:eastAsia="微软雅黑" w:hAnsi="微软雅黑" w:cs="宋体" w:hint="eastAsia"/>
          <w:b/>
          <w:bCs/>
          <w:kern w:val="36"/>
          <w:sz w:val="30"/>
          <w:szCs w:val="30"/>
        </w:rPr>
        <w:t>关于收回2015年度结题项目结余资金的预通知</w:t>
      </w:r>
    </w:p>
    <w:p w14:paraId="25998583" w14:textId="77777777" w:rsidR="004C556E" w:rsidRPr="004C556E" w:rsidRDefault="004C556E" w:rsidP="004C556E">
      <w:pPr>
        <w:widowControl/>
        <w:shd w:val="clear" w:color="auto" w:fill="FFFFFF"/>
        <w:spacing w:line="360" w:lineRule="atLeast"/>
        <w:jc w:val="center"/>
        <w:rPr>
          <w:rFonts w:ascii="宋体" w:eastAsia="宋体" w:hAnsi="宋体" w:cs="宋体" w:hint="eastAsia"/>
          <w:kern w:val="0"/>
          <w:sz w:val="18"/>
          <w:szCs w:val="18"/>
        </w:rPr>
      </w:pPr>
      <w:r w:rsidRPr="004C556E">
        <w:rPr>
          <w:rFonts w:ascii="宋体" w:eastAsia="宋体" w:hAnsi="宋体" w:cs="宋体" w:hint="eastAsia"/>
          <w:kern w:val="0"/>
          <w:sz w:val="18"/>
          <w:szCs w:val="18"/>
        </w:rPr>
        <w:t>日期 2018-07-06　  来源：　  作者：　 【</w:t>
      </w:r>
      <w:hyperlink r:id="rId4" w:history="1">
        <w:r w:rsidRPr="004C556E">
          <w:rPr>
            <w:rFonts w:ascii="微软雅黑" w:eastAsia="微软雅黑" w:hAnsi="微软雅黑" w:cs="宋体"/>
            <w:color w:val="333333"/>
            <w:kern w:val="0"/>
            <w:sz w:val="18"/>
            <w:szCs w:val="18"/>
          </w:rPr>
          <w:t>大</w:t>
        </w:r>
      </w:hyperlink>
      <w:r w:rsidRPr="004C556E">
        <w:rPr>
          <w:rFonts w:ascii="宋体" w:eastAsia="宋体" w:hAnsi="宋体" w:cs="宋体" w:hint="eastAsia"/>
          <w:kern w:val="0"/>
          <w:sz w:val="18"/>
          <w:szCs w:val="18"/>
        </w:rPr>
        <w:t xml:space="preserve"> </w:t>
      </w:r>
      <w:hyperlink r:id="rId5" w:history="1">
        <w:r w:rsidRPr="004C556E">
          <w:rPr>
            <w:rFonts w:ascii="微软雅黑" w:eastAsia="微软雅黑" w:hAnsi="微软雅黑" w:cs="宋体"/>
            <w:color w:val="333333"/>
            <w:kern w:val="0"/>
            <w:sz w:val="18"/>
            <w:szCs w:val="18"/>
          </w:rPr>
          <w:t>中</w:t>
        </w:r>
      </w:hyperlink>
      <w:r w:rsidRPr="004C556E">
        <w:rPr>
          <w:rFonts w:ascii="宋体" w:eastAsia="宋体" w:hAnsi="宋体" w:cs="宋体" w:hint="eastAsia"/>
          <w:kern w:val="0"/>
          <w:sz w:val="18"/>
          <w:szCs w:val="18"/>
        </w:rPr>
        <w:t xml:space="preserve"> </w:t>
      </w:r>
      <w:hyperlink r:id="rId6" w:history="1">
        <w:r w:rsidRPr="004C556E">
          <w:rPr>
            <w:rFonts w:ascii="微软雅黑" w:eastAsia="微软雅黑" w:hAnsi="微软雅黑" w:cs="宋体"/>
            <w:color w:val="333333"/>
            <w:kern w:val="0"/>
            <w:sz w:val="18"/>
            <w:szCs w:val="18"/>
          </w:rPr>
          <w:t>小</w:t>
        </w:r>
      </w:hyperlink>
      <w:r w:rsidRPr="004C556E">
        <w:rPr>
          <w:rFonts w:ascii="宋体" w:eastAsia="宋体" w:hAnsi="宋体" w:cs="宋体" w:hint="eastAsia"/>
          <w:kern w:val="0"/>
          <w:sz w:val="18"/>
          <w:szCs w:val="18"/>
        </w:rPr>
        <w:t>】　  【</w:t>
      </w:r>
      <w:hyperlink r:id="rId7" w:history="1">
        <w:r w:rsidRPr="004C556E">
          <w:rPr>
            <w:rFonts w:ascii="微软雅黑" w:eastAsia="微软雅黑" w:hAnsi="微软雅黑" w:cs="宋体"/>
            <w:color w:val="333333"/>
            <w:kern w:val="0"/>
            <w:sz w:val="18"/>
            <w:szCs w:val="18"/>
          </w:rPr>
          <w:t>打印</w:t>
        </w:r>
      </w:hyperlink>
      <w:r w:rsidRPr="004C556E">
        <w:rPr>
          <w:rFonts w:ascii="宋体" w:eastAsia="宋体" w:hAnsi="宋体" w:cs="宋体" w:hint="eastAsia"/>
          <w:kern w:val="0"/>
          <w:sz w:val="18"/>
          <w:szCs w:val="18"/>
        </w:rPr>
        <w:t>】　  【</w:t>
      </w:r>
      <w:hyperlink r:id="rId8" w:history="1">
        <w:r w:rsidRPr="004C556E">
          <w:rPr>
            <w:rFonts w:ascii="微软雅黑" w:eastAsia="微软雅黑" w:hAnsi="微软雅黑" w:cs="宋体"/>
            <w:color w:val="333333"/>
            <w:kern w:val="0"/>
            <w:sz w:val="18"/>
            <w:szCs w:val="18"/>
          </w:rPr>
          <w:t>关闭</w:t>
        </w:r>
      </w:hyperlink>
      <w:r w:rsidRPr="004C556E">
        <w:rPr>
          <w:rFonts w:ascii="宋体" w:eastAsia="宋体" w:hAnsi="宋体" w:cs="宋体" w:hint="eastAsia"/>
          <w:kern w:val="0"/>
          <w:sz w:val="18"/>
          <w:szCs w:val="18"/>
        </w:rPr>
        <w:t>】</w:t>
      </w:r>
    </w:p>
    <w:tbl>
      <w:tblPr>
        <w:tblW w:w="5000" w:type="pct"/>
        <w:tblCellSpacing w:w="0" w:type="dxa"/>
        <w:tblCellMar>
          <w:left w:w="0" w:type="dxa"/>
          <w:right w:w="0" w:type="dxa"/>
        </w:tblCellMar>
        <w:tblLook w:val="04A0" w:firstRow="1" w:lastRow="0" w:firstColumn="1" w:lastColumn="0" w:noHBand="0" w:noVBand="1"/>
      </w:tblPr>
      <w:tblGrid>
        <w:gridCol w:w="8306"/>
      </w:tblGrid>
      <w:tr w:rsidR="004C556E" w:rsidRPr="004C556E" w14:paraId="5D54273F" w14:textId="77777777" w:rsidTr="004C556E">
        <w:trPr>
          <w:trHeight w:val="150"/>
          <w:tblCellSpacing w:w="0" w:type="dxa"/>
        </w:trPr>
        <w:tc>
          <w:tcPr>
            <w:tcW w:w="0" w:type="auto"/>
            <w:vAlign w:val="center"/>
            <w:hideMark/>
          </w:tcPr>
          <w:p w14:paraId="0DA3BB46" w14:textId="77777777" w:rsidR="004C556E" w:rsidRPr="004C556E" w:rsidRDefault="004C556E" w:rsidP="004C556E">
            <w:pPr>
              <w:widowControl/>
              <w:shd w:val="clear" w:color="auto" w:fill="FFFFFF"/>
              <w:spacing w:line="360" w:lineRule="atLeast"/>
              <w:rPr>
                <w:rFonts w:ascii="宋体" w:eastAsia="宋体" w:hAnsi="宋体" w:cs="宋体" w:hint="eastAsia"/>
                <w:kern w:val="0"/>
                <w:sz w:val="18"/>
                <w:szCs w:val="18"/>
              </w:rPr>
            </w:pPr>
          </w:p>
        </w:tc>
      </w:tr>
      <w:tr w:rsidR="004C556E" w:rsidRPr="004C556E" w14:paraId="457C6B51" w14:textId="77777777" w:rsidTr="004C556E">
        <w:trPr>
          <w:tblCellSpacing w:w="0" w:type="dxa"/>
        </w:trPr>
        <w:tc>
          <w:tcPr>
            <w:tcW w:w="0" w:type="auto"/>
            <w:vAlign w:val="center"/>
            <w:hideMark/>
          </w:tcPr>
          <w:p w14:paraId="00728C49" w14:textId="77777777" w:rsidR="004C556E" w:rsidRPr="004C556E" w:rsidRDefault="004C556E" w:rsidP="004C556E">
            <w:pPr>
              <w:widowControl/>
              <w:spacing w:line="360" w:lineRule="atLeast"/>
              <w:rPr>
                <w:rFonts w:ascii="Times New Roman" w:eastAsia="Times New Roman" w:hAnsi="Times New Roman" w:cs="Times New Roman"/>
                <w:kern w:val="0"/>
                <w:sz w:val="20"/>
                <w:szCs w:val="20"/>
              </w:rPr>
            </w:pPr>
          </w:p>
        </w:tc>
      </w:tr>
    </w:tbl>
    <w:p w14:paraId="512DCF01" w14:textId="77777777" w:rsidR="004C556E" w:rsidRPr="004C556E" w:rsidRDefault="004C556E" w:rsidP="004C556E">
      <w:pPr>
        <w:widowControl/>
        <w:shd w:val="clear" w:color="auto" w:fill="FFFFFF"/>
        <w:spacing w:line="360" w:lineRule="atLeast"/>
        <w:rPr>
          <w:rFonts w:ascii="宋体" w:eastAsia="宋体" w:hAnsi="宋体" w:cs="宋体"/>
          <w:kern w:val="0"/>
          <w:sz w:val="32"/>
          <w:szCs w:val="24"/>
        </w:rPr>
      </w:pPr>
      <w:r w:rsidRPr="004C556E">
        <w:rPr>
          <w:rFonts w:ascii="宋体" w:eastAsia="宋体" w:hAnsi="宋体" w:cs="宋体" w:hint="eastAsia"/>
          <w:kern w:val="0"/>
          <w:sz w:val="18"/>
          <w:szCs w:val="18"/>
        </w:rPr>
        <w:br/>
      </w:r>
    </w:p>
    <w:p w14:paraId="656B30BA" w14:textId="77777777" w:rsidR="004C556E" w:rsidRPr="004C556E" w:rsidRDefault="004C556E" w:rsidP="004C556E">
      <w:pPr>
        <w:widowControl/>
        <w:shd w:val="clear" w:color="auto" w:fill="FFFFFF"/>
        <w:spacing w:before="150" w:after="150" w:line="480" w:lineRule="auto"/>
        <w:jc w:val="center"/>
        <w:rPr>
          <w:rFonts w:ascii="微软雅黑" w:eastAsia="微软雅黑" w:hAnsi="微软雅黑" w:cs="宋体" w:hint="eastAsia"/>
          <w:kern w:val="0"/>
          <w:sz w:val="32"/>
          <w:szCs w:val="24"/>
        </w:rPr>
      </w:pPr>
      <w:r w:rsidRPr="004C556E">
        <w:rPr>
          <w:rFonts w:ascii="微软雅黑" w:eastAsia="微软雅黑" w:hAnsi="微软雅黑" w:cs="宋体" w:hint="eastAsia"/>
          <w:kern w:val="0"/>
          <w:szCs w:val="18"/>
        </w:rPr>
        <w:t>国科</w:t>
      </w:r>
      <w:proofErr w:type="gramStart"/>
      <w:r w:rsidRPr="004C556E">
        <w:rPr>
          <w:rFonts w:ascii="微软雅黑" w:eastAsia="微软雅黑" w:hAnsi="微软雅黑" w:cs="宋体" w:hint="eastAsia"/>
          <w:kern w:val="0"/>
          <w:szCs w:val="18"/>
        </w:rPr>
        <w:t>金函财〔2018〕</w:t>
      </w:r>
      <w:proofErr w:type="gramEnd"/>
      <w:r w:rsidRPr="004C556E">
        <w:rPr>
          <w:rFonts w:ascii="微软雅黑" w:eastAsia="微软雅黑" w:hAnsi="微软雅黑" w:cs="宋体" w:hint="eastAsia"/>
          <w:kern w:val="0"/>
          <w:szCs w:val="18"/>
        </w:rPr>
        <w:t>35号</w:t>
      </w:r>
    </w:p>
    <w:p w14:paraId="5C3947D4" w14:textId="77777777" w:rsidR="004C556E" w:rsidRPr="004C556E" w:rsidRDefault="004C556E" w:rsidP="004C556E">
      <w:pPr>
        <w:widowControl/>
        <w:shd w:val="clear" w:color="auto" w:fill="FFFFFF"/>
        <w:spacing w:before="150" w:after="150" w:line="480" w:lineRule="auto"/>
        <w:rPr>
          <w:rFonts w:ascii="微软雅黑" w:eastAsia="微软雅黑" w:hAnsi="微软雅黑" w:cs="宋体" w:hint="eastAsia"/>
          <w:kern w:val="0"/>
          <w:szCs w:val="18"/>
        </w:rPr>
      </w:pPr>
      <w:r w:rsidRPr="004C556E">
        <w:rPr>
          <w:rFonts w:ascii="微软雅黑" w:eastAsia="微软雅黑" w:hAnsi="微软雅黑" w:cs="宋体" w:hint="eastAsia"/>
          <w:kern w:val="0"/>
          <w:szCs w:val="18"/>
        </w:rPr>
        <w:t>各依托单位：</w:t>
      </w:r>
    </w:p>
    <w:p w14:paraId="1C857E50" w14:textId="77777777" w:rsidR="004C556E" w:rsidRPr="004C556E" w:rsidRDefault="004C556E" w:rsidP="004C556E">
      <w:pPr>
        <w:widowControl/>
        <w:shd w:val="clear" w:color="auto" w:fill="FFFFFF"/>
        <w:spacing w:before="150" w:after="150" w:line="480" w:lineRule="auto"/>
        <w:rPr>
          <w:rFonts w:ascii="微软雅黑" w:eastAsia="微软雅黑" w:hAnsi="微软雅黑" w:cs="宋体" w:hint="eastAsia"/>
          <w:kern w:val="0"/>
          <w:szCs w:val="18"/>
        </w:rPr>
      </w:pPr>
      <w:r w:rsidRPr="004C556E">
        <w:rPr>
          <w:rFonts w:ascii="微软雅黑" w:eastAsia="微软雅黑" w:hAnsi="微软雅黑" w:cs="宋体" w:hint="eastAsia"/>
          <w:kern w:val="0"/>
          <w:szCs w:val="18"/>
        </w:rPr>
        <w:t xml:space="preserve">　　根据《国家自然科学基金资助项目资金管理办法》（</w:t>
      </w:r>
      <w:proofErr w:type="gramStart"/>
      <w:r w:rsidRPr="004C556E">
        <w:rPr>
          <w:rFonts w:ascii="微软雅黑" w:eastAsia="微软雅黑" w:hAnsi="微软雅黑" w:cs="宋体" w:hint="eastAsia"/>
          <w:kern w:val="0"/>
          <w:szCs w:val="18"/>
        </w:rPr>
        <w:t>财教〔2015〕</w:t>
      </w:r>
      <w:proofErr w:type="gramEnd"/>
      <w:r w:rsidRPr="004C556E">
        <w:rPr>
          <w:rFonts w:ascii="微软雅黑" w:eastAsia="微软雅黑" w:hAnsi="微软雅黑" w:cs="宋体" w:hint="eastAsia"/>
          <w:kern w:val="0"/>
          <w:szCs w:val="18"/>
        </w:rPr>
        <w:t>15号）和《财政部 科技部 教育部 发展改革委关于进一步做好中央财政科研项目资金管理等政策贯彻落实工作的通知》（财科教〔2017〕6号）的相关规定，项目结余资金可在2年内（自验收结论下达后次年的1月1日起计算）由依托单位统筹用于基础研究的直接支出；若2年后仍有剩余，应退回基金委。我委将于2019年初启动对2015年度结题项目结余资金收回工作。此次收回范围是2015年度结题项目截至2018年12月31日仍未使用的结余资金。具体收款流程和要求另行通知。</w:t>
      </w:r>
    </w:p>
    <w:p w14:paraId="484B84ED" w14:textId="77777777" w:rsidR="004C556E" w:rsidRPr="004C556E" w:rsidRDefault="004C556E" w:rsidP="004C556E">
      <w:pPr>
        <w:widowControl/>
        <w:shd w:val="clear" w:color="auto" w:fill="FFFFFF"/>
        <w:spacing w:before="150" w:after="150" w:line="480" w:lineRule="auto"/>
        <w:rPr>
          <w:rFonts w:ascii="微软雅黑" w:eastAsia="微软雅黑" w:hAnsi="微软雅黑" w:cs="宋体" w:hint="eastAsia"/>
          <w:kern w:val="0"/>
          <w:szCs w:val="18"/>
        </w:rPr>
      </w:pPr>
      <w:r w:rsidRPr="004C556E">
        <w:rPr>
          <w:rFonts w:ascii="微软雅黑" w:eastAsia="微软雅黑" w:hAnsi="微软雅黑" w:cs="宋体" w:hint="eastAsia"/>
          <w:kern w:val="0"/>
          <w:szCs w:val="18"/>
        </w:rPr>
        <w:t xml:space="preserve">　　请各依托单位做好2015年度结题项目结余资金的统筹管理和使用工作，及时关注我委网站关于收回2015年度结题项目结余资金的通知。</w:t>
      </w:r>
    </w:p>
    <w:p w14:paraId="143744FA" w14:textId="77777777" w:rsidR="004C556E" w:rsidRPr="004C556E" w:rsidRDefault="004C556E" w:rsidP="004C556E">
      <w:pPr>
        <w:widowControl/>
        <w:shd w:val="clear" w:color="auto" w:fill="FFFFFF"/>
        <w:spacing w:before="150" w:after="150" w:line="480" w:lineRule="auto"/>
        <w:jc w:val="right"/>
        <w:rPr>
          <w:rFonts w:ascii="微软雅黑" w:eastAsia="微软雅黑" w:hAnsi="微软雅黑" w:cs="宋体" w:hint="eastAsia"/>
          <w:kern w:val="0"/>
          <w:szCs w:val="18"/>
        </w:rPr>
      </w:pPr>
      <w:r w:rsidRPr="004C556E">
        <w:rPr>
          <w:rFonts w:ascii="微软雅黑" w:eastAsia="微软雅黑" w:hAnsi="微软雅黑" w:cs="宋体" w:hint="eastAsia"/>
          <w:kern w:val="0"/>
          <w:szCs w:val="18"/>
        </w:rPr>
        <w:t> </w:t>
      </w:r>
    </w:p>
    <w:p w14:paraId="3C773977" w14:textId="77777777" w:rsidR="004C556E" w:rsidRDefault="004C556E" w:rsidP="004C556E">
      <w:pPr>
        <w:widowControl/>
        <w:shd w:val="clear" w:color="auto" w:fill="FFFFFF"/>
        <w:spacing w:before="150" w:after="150" w:line="480" w:lineRule="auto"/>
        <w:jc w:val="right"/>
        <w:rPr>
          <w:rFonts w:ascii="微软雅黑" w:eastAsia="微软雅黑" w:hAnsi="微软雅黑" w:cs="宋体"/>
          <w:kern w:val="0"/>
          <w:szCs w:val="18"/>
        </w:rPr>
      </w:pPr>
      <w:r w:rsidRPr="004C556E">
        <w:rPr>
          <w:rFonts w:ascii="微软雅黑" w:eastAsia="微软雅黑" w:hAnsi="微软雅黑" w:cs="宋体" w:hint="eastAsia"/>
          <w:kern w:val="0"/>
          <w:szCs w:val="18"/>
        </w:rPr>
        <w:t>国家自然科学基金委员会</w:t>
      </w:r>
    </w:p>
    <w:p w14:paraId="12715203" w14:textId="68C3D960" w:rsidR="004C554E" w:rsidRPr="004C556E" w:rsidRDefault="004C556E" w:rsidP="004C556E">
      <w:pPr>
        <w:widowControl/>
        <w:shd w:val="clear" w:color="auto" w:fill="FFFFFF"/>
        <w:spacing w:before="150" w:after="150" w:line="480" w:lineRule="auto"/>
        <w:jc w:val="right"/>
        <w:rPr>
          <w:rFonts w:ascii="微软雅黑" w:eastAsia="微软雅黑" w:hAnsi="微软雅黑" w:cs="宋体"/>
          <w:kern w:val="0"/>
          <w:szCs w:val="18"/>
        </w:rPr>
      </w:pPr>
      <w:bookmarkStart w:id="0" w:name="_GoBack"/>
      <w:bookmarkEnd w:id="0"/>
      <w:r w:rsidRPr="004C556E">
        <w:rPr>
          <w:rFonts w:ascii="微软雅黑" w:eastAsia="微软雅黑" w:hAnsi="微软雅黑" w:cs="宋体" w:hint="eastAsia"/>
          <w:kern w:val="0"/>
          <w:szCs w:val="18"/>
        </w:rPr>
        <w:t>2018年7月5日</w:t>
      </w:r>
    </w:p>
    <w:sectPr w:rsidR="004C554E" w:rsidRPr="004C55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84C"/>
    <w:rsid w:val="004C554E"/>
    <w:rsid w:val="004C556E"/>
    <w:rsid w:val="0063384C"/>
    <w:rsid w:val="006E0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32237"/>
  <w15:chartTrackingRefBased/>
  <w15:docId w15:val="{86626D7F-C892-4707-B0D2-2A4FF3CFD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C556E"/>
    <w:rPr>
      <w:rFonts w:ascii="微软雅黑" w:eastAsia="微软雅黑" w:hAnsi="微软雅黑" w:hint="eastAsia"/>
      <w:strike w:val="0"/>
      <w:dstrike w:val="0"/>
      <w:color w:val="333333"/>
      <w:u w:val="none"/>
      <w:effect w:val="none"/>
    </w:rPr>
  </w:style>
  <w:style w:type="character" w:customStyle="1" w:styleId="normal105">
    <w:name w:val="normal105"/>
    <w:basedOn w:val="a0"/>
    <w:rsid w:val="004C5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474643">
      <w:bodyDiv w:val="1"/>
      <w:marLeft w:val="0"/>
      <w:marRight w:val="0"/>
      <w:marTop w:val="0"/>
      <w:marBottom w:val="0"/>
      <w:divBdr>
        <w:top w:val="none" w:sz="0" w:space="0" w:color="auto"/>
        <w:left w:val="none" w:sz="0" w:space="0" w:color="auto"/>
        <w:bottom w:val="none" w:sz="0" w:space="0" w:color="auto"/>
        <w:right w:val="none" w:sz="0" w:space="0" w:color="auto"/>
      </w:divBdr>
      <w:divsChild>
        <w:div w:id="403533713">
          <w:marLeft w:val="0"/>
          <w:marRight w:val="0"/>
          <w:marTop w:val="0"/>
          <w:marBottom w:val="0"/>
          <w:divBdr>
            <w:top w:val="none" w:sz="0" w:space="0" w:color="auto"/>
            <w:left w:val="none" w:sz="0" w:space="0" w:color="auto"/>
            <w:bottom w:val="none" w:sz="0" w:space="0" w:color="auto"/>
            <w:right w:val="none" w:sz="0" w:space="0" w:color="auto"/>
          </w:divBdr>
          <w:divsChild>
            <w:div w:id="1096098178">
              <w:marLeft w:val="0"/>
              <w:marRight w:val="0"/>
              <w:marTop w:val="0"/>
              <w:marBottom w:val="0"/>
              <w:divBdr>
                <w:top w:val="none" w:sz="0" w:space="0" w:color="auto"/>
                <w:left w:val="none" w:sz="0" w:space="0" w:color="auto"/>
                <w:bottom w:val="none" w:sz="0" w:space="0" w:color="auto"/>
                <w:right w:val="none" w:sz="0" w:space="0" w:color="auto"/>
              </w:divBdr>
              <w:divsChild>
                <w:div w:id="108818158">
                  <w:marLeft w:val="0"/>
                  <w:marRight w:val="0"/>
                  <w:marTop w:val="0"/>
                  <w:marBottom w:val="0"/>
                  <w:divBdr>
                    <w:top w:val="none" w:sz="0" w:space="0" w:color="auto"/>
                    <w:left w:val="none" w:sz="0" w:space="0" w:color="auto"/>
                    <w:bottom w:val="none" w:sz="0" w:space="0" w:color="auto"/>
                    <w:right w:val="none" w:sz="0" w:space="0" w:color="auto"/>
                  </w:divBdr>
                  <w:divsChild>
                    <w:div w:id="418143662">
                      <w:marLeft w:val="0"/>
                      <w:marRight w:val="0"/>
                      <w:marTop w:val="0"/>
                      <w:marBottom w:val="0"/>
                      <w:divBdr>
                        <w:top w:val="none" w:sz="0" w:space="0" w:color="auto"/>
                        <w:left w:val="none" w:sz="0" w:space="0" w:color="auto"/>
                        <w:bottom w:val="none" w:sz="0" w:space="0" w:color="auto"/>
                        <w:right w:val="none" w:sz="0" w:space="0" w:color="auto"/>
                      </w:divBdr>
                      <w:divsChild>
                        <w:div w:id="215355072">
                          <w:marLeft w:val="0"/>
                          <w:marRight w:val="0"/>
                          <w:marTop w:val="0"/>
                          <w:marBottom w:val="0"/>
                          <w:divBdr>
                            <w:top w:val="none" w:sz="0" w:space="0" w:color="auto"/>
                            <w:left w:val="none" w:sz="0" w:space="0" w:color="auto"/>
                            <w:bottom w:val="none" w:sz="0" w:space="0" w:color="auto"/>
                            <w:right w:val="none" w:sz="0" w:space="0" w:color="auto"/>
                          </w:divBdr>
                          <w:divsChild>
                            <w:div w:id="544833475">
                              <w:marLeft w:val="0"/>
                              <w:marRight w:val="0"/>
                              <w:marTop w:val="0"/>
                              <w:marBottom w:val="0"/>
                              <w:divBdr>
                                <w:top w:val="none" w:sz="0" w:space="0" w:color="auto"/>
                                <w:left w:val="none" w:sz="0" w:space="0" w:color="auto"/>
                                <w:bottom w:val="none" w:sz="0" w:space="0" w:color="auto"/>
                                <w:right w:val="none" w:sz="0" w:space="0" w:color="auto"/>
                              </w:divBdr>
                            </w:div>
                            <w:div w:id="322701998">
                              <w:marLeft w:val="0"/>
                              <w:marRight w:val="0"/>
                              <w:marTop w:val="0"/>
                              <w:marBottom w:val="0"/>
                              <w:divBdr>
                                <w:top w:val="none" w:sz="0" w:space="0" w:color="auto"/>
                                <w:left w:val="none" w:sz="0" w:space="0" w:color="auto"/>
                                <w:bottom w:val="none" w:sz="0" w:space="0" w:color="auto"/>
                                <w:right w:val="none" w:sz="0" w:space="0" w:color="auto"/>
                              </w:divBdr>
                            </w:div>
                            <w:div w:id="95113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close()" TargetMode="External"/><Relationship Id="rId3" Type="http://schemas.openxmlformats.org/officeDocument/2006/relationships/webSettings" Target="webSettings.xml"/><Relationship Id="rId7" Type="http://schemas.openxmlformats.org/officeDocument/2006/relationships/hyperlink" Target="javascript:pri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3)" TargetMode="External"/><Relationship Id="rId5" Type="http://schemas.openxmlformats.org/officeDocument/2006/relationships/hyperlink" Target="javascript:doZoom(15)" TargetMode="External"/><Relationship Id="rId10" Type="http://schemas.openxmlformats.org/officeDocument/2006/relationships/theme" Target="theme/theme1.xml"/><Relationship Id="rId4" Type="http://schemas.openxmlformats.org/officeDocument/2006/relationships/hyperlink" Target="javascript:doZoom(17)"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540</Characters>
  <Application>Microsoft Office Word</Application>
  <DocSecurity>0</DocSecurity>
  <Lines>4</Lines>
  <Paragraphs>1</Paragraphs>
  <ScaleCrop>false</ScaleCrop>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LYY</dc:creator>
  <cp:keywords/>
  <dc:description/>
  <cp:lastModifiedBy>LYY</cp:lastModifiedBy>
  <cp:revision>2</cp:revision>
  <dcterms:created xsi:type="dcterms:W3CDTF">2018-07-07T01:02:00Z</dcterms:created>
  <dcterms:modified xsi:type="dcterms:W3CDTF">2018-07-07T01:03:00Z</dcterms:modified>
</cp:coreProperties>
</file>