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44" w:rsidRDefault="000D3A44" w:rsidP="000D3A44">
      <w:pPr>
        <w:widowControl/>
        <w:shd w:val="clear" w:color="auto" w:fill="FFFFFF"/>
        <w:spacing w:before="100" w:beforeAutospacing="1" w:afterAutospacing="1"/>
        <w:jc w:val="left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附件</w:t>
      </w:r>
      <w:r>
        <w:rPr>
          <w:rFonts w:ascii="仿宋" w:eastAsia="仿宋" w:hAnsi="仿宋" w:cs="Arial" w:hint="eastAsia"/>
          <w:kern w:val="0"/>
          <w:sz w:val="32"/>
          <w:szCs w:val="32"/>
        </w:rPr>
        <w:t>1</w:t>
      </w:r>
    </w:p>
    <w:p w:rsidR="000D3A44" w:rsidRDefault="000D3A44" w:rsidP="000D3A44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Cs/>
          <w:sz w:val="36"/>
          <w:szCs w:val="36"/>
        </w:rPr>
        <w:t>沈岩院士简介</w:t>
      </w:r>
    </w:p>
    <w:bookmarkEnd w:id="0"/>
    <w:p w:rsidR="000D3A44" w:rsidRDefault="000D3A44" w:rsidP="000D3A44">
      <w:pPr>
        <w:ind w:firstLineChars="198" w:firstLine="554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沈岩，男，1951年10月出生，汉族，北京人。中共党员、中国科学院院士、全国人大代表、国务院特殊津贴获得者。中国医学科学院基础医学研究所、北京协和医学院基础学院研究员。</w:t>
      </w:r>
    </w:p>
    <w:p w:rsidR="000D3A44" w:rsidRDefault="000D3A44" w:rsidP="000D3A44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曾任中国医学科学院基础医学研究所所长、北京协和医学院基础学院院长。2011年5月起，任中国科学技术协会第八届、第九届全国委员会副主席。2008年3月至2018年3月，任第六届、第七届国家自然科学基金委员会副主任。是第十一届、第十二届、第十三届全国人大代表。</w:t>
      </w:r>
    </w:p>
    <w:p w:rsidR="000D3A44" w:rsidRDefault="000D3A44" w:rsidP="000D3A44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长期从事人类遗传疾病基因识别、DNA诊断和疾病分子机理研究，从遗传学层面入手探索单基因病和重性精神疾病的发病机制，尤其侧重于新研究策略和研究方法的建立。参加了国际人类基因组计划中中国承担的1％（3号染色体短臂末端）基因组测序项目，负责国家人类基因组北方研究中心承担任务的组织领导和计划实施。</w:t>
      </w:r>
    </w:p>
    <w:p w:rsidR="000D3A44" w:rsidRDefault="000D3A44" w:rsidP="000D3A44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2001年入选“长江学者奖励计划”特聘教授，2003年当选中国科学院院士。2005年获何梁何利科技进步奖，2007年获全国五一劳动奖章。已在Nature Genetics、Science、Nature等期刊发表SCI收录论文200余篇，参加编写专著8部。获国家自然科学奖二等奖2项，中华医学科技奖一等奖2项、三等奖1项，卫生部科技进步奖二等奖1项，北京市科学技术奖二等奖2项等。</w:t>
      </w:r>
    </w:p>
    <w:p w:rsidR="00626EEA" w:rsidRPr="000D3A44" w:rsidRDefault="00626EEA"/>
    <w:sectPr w:rsidR="00626EEA" w:rsidRPr="000D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44" w:rsidRDefault="000A3144" w:rsidP="000D3A44">
      <w:r>
        <w:separator/>
      </w:r>
    </w:p>
  </w:endnote>
  <w:endnote w:type="continuationSeparator" w:id="0">
    <w:p w:rsidR="000A3144" w:rsidRDefault="000A3144" w:rsidP="000D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44" w:rsidRDefault="000A3144" w:rsidP="000D3A44">
      <w:r>
        <w:separator/>
      </w:r>
    </w:p>
  </w:footnote>
  <w:footnote w:type="continuationSeparator" w:id="0">
    <w:p w:rsidR="000A3144" w:rsidRDefault="000A3144" w:rsidP="000D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6"/>
    <w:rsid w:val="000A3144"/>
    <w:rsid w:val="000D3A44"/>
    <w:rsid w:val="00626EEA"/>
    <w:rsid w:val="00F5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ylmfeng.com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2018-11-16T06:17:00Z</dcterms:created>
  <dcterms:modified xsi:type="dcterms:W3CDTF">2018-11-16T06:19:00Z</dcterms:modified>
</cp:coreProperties>
</file>