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left" w:pos="1633"/>
        </w:tabs>
        <w:spacing w:line="360" w:lineRule="auto"/>
        <w:ind w:firstLine="0" w:firstLineChars="0"/>
        <w:rPr>
          <w:rFonts w:hint="eastAsia" w:asci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附件</w:t>
      </w:r>
      <w:r>
        <w:rPr>
          <w:rFonts w:ascii="宋体" w:hAnsi="宋体" w:cs="宋体"/>
          <w:color w:val="auto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ab/>
      </w:r>
    </w:p>
    <w:p>
      <w:pPr>
        <w:pStyle w:val="19"/>
        <w:spacing w:line="360" w:lineRule="auto"/>
        <w:ind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中华经典诗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文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朗诵比赛活动方案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一、活动的目的和意义</w:t>
      </w:r>
    </w:p>
    <w:p>
      <w:pPr>
        <w:spacing w:line="360" w:lineRule="auto"/>
        <w:ind w:left="105" w:leftChars="50"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经典诗文朗诵比赛，让同学们了解、熟悉中华传统文化的博大精深和巨大魅力，认知传统、尊重传统、继承传统，弘扬和培育民族精神，激发爱国情感，营造文明高雅的校园文化氛围，展现桂中医学子青春风采，打造“诵读国学经典，积淀文化底蕴”的书香校园。</w:t>
      </w:r>
    </w:p>
    <w:p>
      <w:pPr>
        <w:spacing w:line="360" w:lineRule="auto"/>
        <w:ind w:left="105" w:leftChars="50"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开展中华经典诗文诵读活动，对于建设人文精神高贵的国内知名中医药大学，对于传承和弘扬中华民族优秀传统文化，激发对中华优秀文化和祖国语言文字的学习和热爱，增强民族自豪感和文化自信心，提升</w:t>
      </w:r>
      <w:r>
        <w:rPr>
          <w:rFonts w:hint="eastAsia" w:ascii="宋体" w:hAnsi="宋体" w:cs="宋体"/>
          <w:sz w:val="28"/>
          <w:szCs w:val="28"/>
        </w:rPr>
        <w:t>桂中医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学子的道德素养和人文素质，繁荣和发展社会主义先进文化，净化社会风气，构建社会主义和谐社会具有重要意义。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二、活动主题</w:t>
      </w:r>
    </w:p>
    <w:p>
      <w:pPr>
        <w:ind w:firstLine="700" w:firstLineChars="2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雅言传承文明，经典浸润人生，诗意和谐校园。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三、活动对象</w:t>
      </w:r>
    </w:p>
    <w:p>
      <w:pPr>
        <w:ind w:firstLine="700" w:firstLineChars="2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学校</w:t>
      </w:r>
      <w:r>
        <w:rPr>
          <w:rFonts w:hint="eastAsia" w:ascii="宋体" w:hAnsi="宋体" w:cs="宋体"/>
          <w:color w:val="auto"/>
          <w:sz w:val="28"/>
          <w:szCs w:val="28"/>
        </w:rPr>
        <w:t>全体学生。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四、活动时间、地点</w:t>
      </w:r>
    </w:p>
    <w:p>
      <w:pPr>
        <w:spacing w:line="360" w:lineRule="auto"/>
        <w:ind w:firstLine="700" w:firstLineChars="2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活动时间：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hint="eastAsia" w:ascii="宋体" w:hAnsi="宋体" w:cs="宋体"/>
          <w:sz w:val="28"/>
          <w:szCs w:val="28"/>
        </w:rPr>
        <w:t>日下午</w:t>
      </w:r>
      <w:r>
        <w:rPr>
          <w:rFonts w:ascii="宋体" w:hAnsi="宋体" w:cs="宋体"/>
          <w:sz w:val="28"/>
          <w:szCs w:val="28"/>
        </w:rPr>
        <w:t>14:30-17:00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ind w:firstLine="700" w:firstLineChars="2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活动地点：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仙葫校区图书馆二楼第二会议室。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五、活动组织单位</w:t>
      </w:r>
    </w:p>
    <w:p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主办单位：学校图书馆、校团委、广西中医药大学读者协会。</w:t>
      </w:r>
    </w:p>
    <w:p>
      <w:pPr>
        <w:ind w:firstLine="700" w:firstLineChars="25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承办单位：各二级学院团委、学校各个社团。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六、报名方式</w:t>
      </w:r>
    </w:p>
    <w:p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由学校图书馆、广西中医药大学读者协会负责。</w:t>
      </w:r>
    </w:p>
    <w:p>
      <w:pPr>
        <w:rPr>
          <w:color w:val="auto"/>
        </w:rPr>
      </w:pP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auto"/>
          <w:sz w:val="28"/>
          <w:szCs w:val="28"/>
        </w:rPr>
        <w:t>网上报名：于</w:t>
      </w:r>
      <w:r>
        <w:rPr>
          <w:rFonts w:ascii="宋体" w:hAnsi="宋体" w:cs="宋体"/>
          <w:color w:val="auto"/>
          <w:sz w:val="28"/>
          <w:szCs w:val="28"/>
        </w:rPr>
        <w:t>11月20日前提交以下材料到</w:t>
      </w:r>
      <w:r>
        <w:rPr>
          <w:rFonts w:hint="eastAsia" w:ascii="宋体" w:hAnsi="宋体" w:cs="宋体"/>
          <w:color w:val="auto"/>
          <w:sz w:val="28"/>
          <w:szCs w:val="28"/>
        </w:rPr>
        <w:t>指定邮箱：</w:t>
      </w:r>
      <w:r>
        <w:rPr>
          <w:color w:val="auto"/>
          <w:u w:val="none"/>
        </w:rPr>
        <w:fldChar w:fldCharType="begin"/>
      </w:r>
      <w:r>
        <w:instrText xml:space="preserve">HYPERLINK "mailto:gxzyydxtsg@163.com"</w:instrText>
      </w:r>
      <w:r>
        <w:rPr>
          <w:color w:val="auto"/>
          <w:u w:val="none"/>
        </w:rPr>
        <w:fldChar w:fldCharType="separate"/>
      </w:r>
      <w:r>
        <w:rPr>
          <w:rStyle w:val="11"/>
          <w:rFonts w:ascii="宋体" w:hAnsi="宋体" w:cs="宋体"/>
          <w:color w:val="auto"/>
          <w:sz w:val="28"/>
          <w:szCs w:val="28"/>
        </w:rPr>
        <w:t>gxzyydxtsg@163.com</w:t>
      </w:r>
      <w:r>
        <w:rPr>
          <w:color w:val="auto"/>
          <w:u w:val="none"/>
        </w:rPr>
        <w:fldChar w:fldCharType="end"/>
      </w:r>
      <w:r>
        <w:rPr>
          <w:rFonts w:hint="eastAsia"/>
          <w:color w:val="auto"/>
          <w:u w:val="none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①填写报名表，按照附件</w:t>
      </w:r>
      <w:r>
        <w:rPr>
          <w:rFonts w:ascii="宋体" w:hAnsi="宋体" w:cs="宋体"/>
          <w:color w:val="auto"/>
          <w:sz w:val="28"/>
          <w:szCs w:val="28"/>
          <w:u w:val="none"/>
        </w:rPr>
        <w:t>2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要求填写材料，填写参赛作品名称及参赛者姓名、所属二级学院、负责人联系方式等，然后提交即可，负责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活动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的老师会及时跟你们沟通。②参赛作品名称及内容，请注明参赛负责人姓名。③若有动画背景或配乐，请自动备好，并一起发送，请注明参赛负责人姓名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④话筒要求（手持话筒、站立式话筒、小蜜蜂）及个数。</w:t>
      </w:r>
      <w:bookmarkStart w:id="0" w:name="_GoBack"/>
      <w:bookmarkEnd w:id="0"/>
    </w:p>
    <w:p>
      <w:pPr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现场报名：仙葫校区图书馆图情信息部（二楼</w:t>
      </w:r>
      <w:r>
        <w:rPr>
          <w:rFonts w:ascii="宋体" w:hAnsi="宋体" w:cs="宋体"/>
          <w:color w:val="auto"/>
          <w:sz w:val="28"/>
          <w:szCs w:val="28"/>
          <w:u w:val="none"/>
        </w:rPr>
        <w:t>206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室），所需的村料与网上报名要求一样。</w:t>
      </w:r>
      <w:r>
        <w:rPr>
          <w:rFonts w:ascii="宋体" w:hAnsi="宋体" w:cs="宋体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联系人及电话：彭老师</w:t>
      </w:r>
      <w:r>
        <w:rPr>
          <w:rFonts w:ascii="宋体" w:hAnsi="宋体" w:cs="宋体"/>
          <w:color w:val="auto"/>
          <w:sz w:val="28"/>
          <w:szCs w:val="28"/>
          <w:u w:val="none"/>
        </w:rPr>
        <w:t xml:space="preserve">  13481034730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七、活动内容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、活动形式：为诗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文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朗诵，选用的作品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诗文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，内容积极向上，可以是中国古代、近代或现当代优秀文学作品</w:t>
      </w:r>
      <w:r>
        <w:rPr>
          <w:rFonts w:ascii="宋体" w:hAnsi="宋体" w:cs="宋体"/>
          <w:color w:val="auto"/>
          <w:sz w:val="28"/>
          <w:szCs w:val="28"/>
          <w:u w:val="none"/>
        </w:rPr>
        <w:t>(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诗歌、散文等</w:t>
      </w:r>
      <w:r>
        <w:rPr>
          <w:rFonts w:ascii="宋体" w:hAnsi="宋体" w:cs="宋体"/>
          <w:color w:val="auto"/>
          <w:sz w:val="28"/>
          <w:szCs w:val="28"/>
          <w:u w:val="none"/>
        </w:rPr>
        <w:t>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2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、比赛形式：可以是单人和多人组，分预赛和决赛两个阶段。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3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、活动安排：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10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sz w:val="28"/>
          <w:szCs w:val="28"/>
        </w:rPr>
        <w:t>30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ascii="宋体" w:hAnsi="宋体" w:cs="宋体"/>
          <w:color w:val="auto"/>
          <w:sz w:val="28"/>
          <w:szCs w:val="28"/>
          <w:u w:val="none"/>
        </w:rPr>
        <w:t>--10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sz w:val="28"/>
          <w:szCs w:val="28"/>
        </w:rPr>
        <w:t>31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ascii="宋体" w:hAnsi="宋体" w:cs="宋体"/>
          <w:color w:val="auto"/>
          <w:sz w:val="28"/>
          <w:szCs w:val="28"/>
          <w:u w:val="none"/>
        </w:rPr>
        <w:t>: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发</w:t>
      </w:r>
      <w:r>
        <w:rPr>
          <w:rFonts w:hint="eastAsia" w:ascii="宋体" w:hAnsi="宋体" w:cs="宋体"/>
          <w:sz w:val="28"/>
          <w:szCs w:val="28"/>
        </w:rPr>
        <w:t>布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比赛活动方案。</w:t>
      </w:r>
    </w:p>
    <w:p>
      <w:pPr>
        <w:spacing w:line="360" w:lineRule="auto"/>
        <w:ind w:firstLine="57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ascii="宋体" w:hAnsi="宋体" w:cs="宋体"/>
          <w:sz w:val="28"/>
          <w:szCs w:val="28"/>
        </w:rPr>
        <w:t>--11</w:t>
      </w:r>
      <w:r>
        <w:rPr>
          <w:rFonts w:hint="eastAsia" w:ascii="宋体" w:hAnsi="宋体" w:cs="宋体"/>
          <w:sz w:val="28"/>
          <w:szCs w:val="28"/>
        </w:rPr>
        <w:t>月13日</w:t>
      </w:r>
      <w:r>
        <w:rPr>
          <w:rFonts w:ascii="宋体" w:hAnsi="宋体" w:cs="宋体"/>
          <w:color w:val="auto"/>
          <w:sz w:val="28"/>
          <w:szCs w:val="28"/>
          <w:u w:val="none"/>
        </w:rPr>
        <w:t>: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各二级学院团委负责人落实任务，派出</w:t>
      </w:r>
      <w:r>
        <w:rPr>
          <w:rFonts w:ascii="宋体" w:hAnsi="宋体" w:cs="宋体"/>
          <w:color w:val="auto"/>
          <w:sz w:val="28"/>
          <w:szCs w:val="28"/>
          <w:u w:val="none"/>
        </w:rPr>
        <w:t>1-2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队参加比赛</w:t>
      </w:r>
      <w:r>
        <w:rPr>
          <w:rFonts w:hint="eastAsia" w:ascii="宋体" w:hAnsi="宋体" w:cs="宋体"/>
          <w:sz w:val="28"/>
          <w:szCs w:val="28"/>
        </w:rPr>
        <w:t>，自行组队、排练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每队限</w:t>
      </w:r>
      <w:r>
        <w:rPr>
          <w:rFonts w:ascii="宋体" w:hAnsi="宋体" w:cs="宋体"/>
          <w:sz w:val="28"/>
          <w:szCs w:val="28"/>
        </w:rPr>
        <w:t>1-5</w:t>
      </w:r>
      <w:r>
        <w:rPr>
          <w:rFonts w:hint="eastAsia" w:ascii="宋体" w:hAnsi="宋体" w:cs="宋体"/>
          <w:sz w:val="28"/>
          <w:szCs w:val="28"/>
        </w:rPr>
        <w:t>人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ascii="宋体" w:hAnsi="宋体" w:cs="宋体"/>
          <w:color w:val="auto"/>
          <w:sz w:val="28"/>
          <w:szCs w:val="28"/>
          <w:u w:val="none"/>
        </w:rPr>
        <w:t>--</w:t>
      </w:r>
      <w:r>
        <w:rPr>
          <w:rFonts w:ascii="宋体" w:hAnsi="宋体" w:cs="宋体"/>
          <w:color w:val="auto"/>
          <w:sz w:val="28"/>
          <w:szCs w:val="28"/>
          <w:u w:val="none"/>
        </w:rPr>
        <w:t>11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hint="eastAsia" w:ascii="宋体" w:hAnsi="宋体" w:cs="宋体"/>
          <w:sz w:val="28"/>
          <w:szCs w:val="28"/>
        </w:rPr>
        <w:t>20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ascii="宋体" w:hAnsi="宋体" w:cs="宋体"/>
          <w:color w:val="auto"/>
          <w:sz w:val="28"/>
          <w:szCs w:val="28"/>
          <w:u w:val="none"/>
        </w:rPr>
        <w:t>: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由各二级学院团委</w:t>
      </w:r>
      <w:r>
        <w:rPr>
          <w:rFonts w:hint="eastAsia" w:ascii="宋体" w:hAnsi="宋体" w:cs="宋体"/>
          <w:sz w:val="28"/>
          <w:szCs w:val="28"/>
        </w:rPr>
        <w:t>提交参赛队员名单及作品名称、作品内容、配乐等材料到图书馆指定邮箱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。</w:t>
      </w:r>
    </w:p>
    <w:p>
      <w:pPr>
        <w:spacing w:line="360" w:lineRule="auto"/>
        <w:ind w:left="0" w:firstLine="570" w:firstLineChars="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月</w:t>
      </w:r>
      <w:r>
        <w:rPr>
          <w:rFonts w:ascii="宋体" w:hAnsi="宋体" w:cs="宋体"/>
          <w:color w:val="auto"/>
          <w:sz w:val="28"/>
          <w:szCs w:val="28"/>
          <w:u w:val="none"/>
        </w:rPr>
        <w:t>2</w:t>
      </w:r>
      <w:r>
        <w:rPr>
          <w:rFonts w:hint="eastAsia"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</w:t>
      </w:r>
      <w:r>
        <w:rPr>
          <w:rFonts w:hint="eastAsia" w:ascii="宋体" w:hAnsi="宋体" w:cs="宋体"/>
          <w:sz w:val="28"/>
          <w:szCs w:val="28"/>
        </w:rPr>
        <w:t>星期五中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午</w:t>
      </w:r>
      <w:r>
        <w:rPr>
          <w:rFonts w:hint="eastAsia" w:ascii="宋体" w:hAnsi="宋体" w:cs="宋体"/>
          <w:sz w:val="28"/>
          <w:szCs w:val="28"/>
        </w:rPr>
        <w:t>12</w:t>
      </w:r>
      <w:r>
        <w:rPr>
          <w:rFonts w:ascii="宋体" w:hAnsi="宋体" w:cs="宋体"/>
          <w:color w:val="auto"/>
          <w:sz w:val="28"/>
          <w:szCs w:val="28"/>
          <w:u w:val="none"/>
        </w:rPr>
        <w:t>:00-</w:t>
      </w:r>
      <w:r>
        <w:rPr>
          <w:rFonts w:hint="eastAsia" w:ascii="宋体" w:hAnsi="宋体" w:cs="宋体"/>
          <w:sz w:val="28"/>
          <w:szCs w:val="28"/>
        </w:rPr>
        <w:t>13</w:t>
      </w:r>
      <w:r>
        <w:rPr>
          <w:rFonts w:ascii="宋体" w:hAnsi="宋体" w:cs="宋体"/>
          <w:color w:val="auto"/>
          <w:sz w:val="28"/>
          <w:szCs w:val="28"/>
          <w:u w:val="none"/>
        </w:rPr>
        <w:t xml:space="preserve">:00: 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在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仙葫校区图书馆图情信息部（二楼</w:t>
      </w:r>
      <w:r>
        <w:rPr>
          <w:rFonts w:ascii="宋体" w:hAnsi="宋体" w:cs="宋体"/>
          <w:color w:val="auto"/>
          <w:sz w:val="28"/>
          <w:szCs w:val="28"/>
          <w:u w:val="none"/>
        </w:rPr>
        <w:t>206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室）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抽签</w:t>
      </w:r>
      <w:r>
        <w:rPr>
          <w:rFonts w:hint="eastAsia" w:ascii="宋体" w:hAnsi="宋体" w:cs="宋体"/>
          <w:color w:val="auto"/>
          <w:sz w:val="28"/>
          <w:szCs w:val="28"/>
          <w:u w:val="none"/>
          <w:lang w:val="en-US" w:eastAsia="zh-CN"/>
        </w:rPr>
        <w:t>决定</w:t>
      </w:r>
      <w:r>
        <w:rPr>
          <w:rFonts w:hint="eastAsia" w:ascii="宋体" w:hAnsi="宋体" w:cs="宋体"/>
          <w:sz w:val="28"/>
          <w:szCs w:val="28"/>
        </w:rPr>
        <w:t>比赛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出场顺序。</w:t>
      </w:r>
    </w:p>
    <w:p>
      <w:pPr>
        <w:spacing w:line="360" w:lineRule="auto"/>
        <w:ind w:left="1" w:firstLine="565" w:firstLineChars="202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11月 27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日下午</w:t>
      </w:r>
      <w:r>
        <w:rPr>
          <w:rFonts w:ascii="宋体" w:hAnsi="宋体" w:cs="宋体"/>
          <w:color w:val="auto"/>
          <w:sz w:val="28"/>
          <w:szCs w:val="28"/>
          <w:u w:val="none"/>
        </w:rPr>
        <w:t xml:space="preserve">14:30-17:00 : 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进行决赛。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八、参赛要求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、每个队参赛诗</w:t>
      </w:r>
      <w:r>
        <w:rPr>
          <w:rFonts w:hint="eastAsia" w:ascii="宋体" w:hAnsi="宋体" w:cs="宋体"/>
          <w:sz w:val="28"/>
          <w:szCs w:val="28"/>
        </w:rPr>
        <w:t>文</w:t>
      </w:r>
      <w:r>
        <w:rPr>
          <w:rFonts w:ascii="宋体" w:hAnsi="宋体" w:cs="宋体"/>
          <w:color w:val="auto"/>
          <w:sz w:val="28"/>
          <w:szCs w:val="28"/>
          <w:u w:val="none"/>
        </w:rPr>
        <w:t>1</w:t>
      </w:r>
      <w:r>
        <w:rPr>
          <w:rFonts w:hint="eastAsia" w:ascii="宋体" w:hAnsi="宋体" w:cs="宋体"/>
          <w:sz w:val="28"/>
          <w:szCs w:val="28"/>
        </w:rPr>
        <w:t>篇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，限时</w:t>
      </w:r>
      <w:r>
        <w:rPr>
          <w:rFonts w:hint="eastAsia"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分钟以内，参赛人数</w:t>
      </w:r>
      <w:r>
        <w:rPr>
          <w:rFonts w:ascii="宋体" w:hAnsi="宋体" w:cs="宋体"/>
          <w:color w:val="auto"/>
          <w:sz w:val="28"/>
          <w:szCs w:val="28"/>
          <w:u w:val="none"/>
        </w:rPr>
        <w:t>1-5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人。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2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、比赛现场有</w:t>
      </w:r>
      <w:r>
        <w:rPr>
          <w:rFonts w:ascii="宋体" w:hAnsi="宋体" w:cs="宋体"/>
          <w:color w:val="auto"/>
          <w:sz w:val="28"/>
          <w:szCs w:val="28"/>
          <w:u w:val="none"/>
        </w:rPr>
        <w:t>LED电子屏幕，可以配以音乐、舞蹈、情景表演、各种技能表演等艺术手法，结合作品当时产生的背景、人文、地域特色进行演绎。以增强朗诵作品的艺术感染力和舞台表现力。</w:t>
      </w:r>
    </w:p>
    <w:p>
      <w:pPr>
        <w:spacing w:line="360" w:lineRule="auto"/>
        <w:ind w:firstLine="560" w:firstLineChars="200"/>
        <w:rPr>
          <w:rFonts w:ascii="宋体" w:cs="Times New Roman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3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、按照比赛活动安排，准时参加决赛。凡不遵守活动安排和规定者，视为弃权，取消参赛资格。主持人宣布上场比赛而未能及时上场，即视为自动弃权；若有弃权，后面的参赛队依次递进。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4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、各二级学院团委安排学生按时入场，按指定座位入座，中途不得随意走动。</w:t>
      </w:r>
    </w:p>
    <w:p>
      <w:pPr>
        <w:spacing w:line="360" w:lineRule="auto"/>
        <w:ind w:firstLine="560" w:firstLineChars="20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>5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、请尊重评委、主持和观众，遵守比赛规则，不得扰乱比赛秩序，否则取消比赛资格。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u w:val="none"/>
        </w:rPr>
        <w:t>九、评分标准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1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、内容与表达</w:t>
      </w:r>
      <w:r>
        <w:rPr>
          <w:rFonts w:ascii="宋体" w:hAnsi="宋体" w:cs="宋体"/>
          <w:color w:val="auto"/>
          <w:sz w:val="28"/>
          <w:szCs w:val="28"/>
          <w:u w:val="none"/>
        </w:rPr>
        <w:t>(50%)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(1)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朗诵内容符合本次大赛要求，主题突出，健康向上，思想性强。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(2)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语音标准，吐字清晰，表达自然流畅。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(3)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感情真挚饱满，语调处理到位，节奏把握得当。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(4)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正确把握作品内涵，富有韵味和表现力，时间掌控得当。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2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、表演</w:t>
      </w:r>
      <w:r>
        <w:rPr>
          <w:rFonts w:ascii="宋体" w:hAnsi="宋体" w:cs="宋体"/>
          <w:color w:val="auto"/>
          <w:sz w:val="28"/>
          <w:szCs w:val="28"/>
          <w:u w:val="none"/>
        </w:rPr>
        <w:t>(35%)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(1)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整体衣着得体，与朗诵内容相协调。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(2)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精神饱满，仪态大方，彰显当代大学生风采。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(3)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手势、表情等态势语言表达合理，能正确反映诗词内涵。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(4)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富于激情，善于引导现场观众，表演与朗诵融为一体，感染力强。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3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、创新</w:t>
      </w:r>
      <w:r>
        <w:rPr>
          <w:rFonts w:ascii="宋体" w:hAnsi="宋体" w:cs="宋体"/>
          <w:color w:val="auto"/>
          <w:sz w:val="28"/>
          <w:szCs w:val="28"/>
          <w:u w:val="none"/>
        </w:rPr>
        <w:t>(15%)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(1)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朗诵内容和主题呈现中具有创造性或见解独特。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(2)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配以适当伴舞、配乐、情景表演及技能表演，或以其他富有特色的形式朗诵。</w:t>
      </w:r>
    </w:p>
    <w:p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(3)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背景协调，氛围营造、道具使用等有创意。</w:t>
      </w:r>
    </w:p>
    <w:p>
      <w:pPr>
        <w:ind w:firstLine="420" w:firstLineChars="150"/>
        <w:outlineLvl w:val="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十、评委成员</w:t>
      </w:r>
    </w:p>
    <w:p>
      <w:pPr>
        <w:ind w:left="560" w:hanging="560" w:hangingChars="20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/>
          <w:color w:val="auto"/>
          <w:sz w:val="28"/>
          <w:szCs w:val="28"/>
          <w:u w:val="none"/>
        </w:rPr>
        <w:t xml:space="preserve">      </w:t>
      </w:r>
      <w:r>
        <w:rPr>
          <w:rFonts w:hint="eastAsia" w:ascii="宋体" w:hAnsi="宋体" w:cs="宋体"/>
          <w:color w:val="auto"/>
          <w:sz w:val="28"/>
          <w:szCs w:val="28"/>
          <w:u w:val="none"/>
        </w:rPr>
        <w:t>三名老师（校团委、学工处、图书馆各一名）和五名同学（基础医学院、药学院、护理学院、公管学院、针灸推拿学院团委负责人）组成</w:t>
      </w:r>
    </w:p>
    <w:p>
      <w:pPr>
        <w:ind w:left="560" w:hanging="560" w:hangingChars="200"/>
        <w:outlineLvl w:val="0"/>
        <w:rPr>
          <w:rFonts w:ascii="宋体" w:cs="Times New Roman"/>
          <w:color w:val="auto"/>
          <w:sz w:val="28"/>
          <w:szCs w:val="28"/>
        </w:rPr>
      </w:pPr>
      <w:r>
        <w:rPr>
          <w:rFonts w:hint="eastAsia" w:ascii="宋体" w:cs="Times New Roman"/>
          <w:color w:val="auto"/>
          <w:sz w:val="28"/>
          <w:szCs w:val="28"/>
          <w:u w:val="none"/>
        </w:rPr>
        <w:t xml:space="preserve">   十一、比赛流程 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hint="eastAsia" w:ascii="宋体" w:cs="Times New Roman"/>
          <w:color w:val="auto"/>
          <w:sz w:val="28"/>
          <w:szCs w:val="28"/>
          <w:u w:val="none"/>
        </w:rPr>
        <w:t xml:space="preserve">      （一）主持人介绍比赛。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ascii="宋体" w:cs="Times New Roman"/>
          <w:color w:val="auto"/>
          <w:sz w:val="28"/>
          <w:szCs w:val="28"/>
          <w:u w:val="none"/>
        </w:rPr>
        <w:t xml:space="preserve">      </w:t>
      </w:r>
      <w:r>
        <w:rPr>
          <w:rFonts w:hint="eastAsia" w:ascii="宋体" w:cs="Times New Roman"/>
          <w:color w:val="auto"/>
          <w:sz w:val="28"/>
          <w:szCs w:val="28"/>
          <w:u w:val="none"/>
        </w:rPr>
        <w:t>（二）主持人介绍评委及嘉宾。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hint="eastAsia" w:ascii="宋体" w:cs="Times New Roman"/>
          <w:color w:val="auto"/>
          <w:sz w:val="28"/>
          <w:szCs w:val="28"/>
          <w:u w:val="none"/>
        </w:rPr>
        <w:t xml:space="preserve">      （三）宣布比赛奖项设置、评分标准。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ascii="宋体" w:cs="Times New Roman"/>
          <w:color w:val="auto"/>
          <w:sz w:val="28"/>
          <w:szCs w:val="28"/>
          <w:u w:val="none"/>
        </w:rPr>
        <w:t xml:space="preserve">      </w:t>
      </w:r>
      <w:r>
        <w:rPr>
          <w:rFonts w:hint="eastAsia" w:ascii="宋体" w:cs="Times New Roman"/>
          <w:color w:val="auto"/>
          <w:sz w:val="28"/>
          <w:szCs w:val="28"/>
          <w:u w:val="none"/>
        </w:rPr>
        <w:t>（四）比赛开始，参赛选手按号码牌顺序上台进行自选篇目诵读。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ascii="宋体" w:cs="Times New Roman"/>
          <w:color w:val="auto"/>
          <w:sz w:val="28"/>
          <w:szCs w:val="28"/>
          <w:u w:val="none"/>
        </w:rPr>
        <w:t xml:space="preserve">       </w:t>
      </w:r>
      <w:r>
        <w:rPr>
          <w:rFonts w:hint="eastAsia" w:ascii="宋体" w:cs="Times New Roman"/>
          <w:color w:val="auto"/>
          <w:sz w:val="28"/>
          <w:szCs w:val="28"/>
          <w:u w:val="none"/>
        </w:rPr>
        <w:t>（五）宣布上一个选手得分。</w:t>
      </w:r>
    </w:p>
    <w:p>
      <w:pPr>
        <w:ind w:left="560" w:hanging="560" w:hangingChars="200"/>
        <w:rPr>
          <w:rFonts w:ascii="宋体" w:cs="Times New Roman"/>
          <w:color w:val="auto"/>
          <w:sz w:val="28"/>
          <w:szCs w:val="28"/>
        </w:rPr>
      </w:pPr>
      <w:r>
        <w:rPr>
          <w:rFonts w:hint="eastAsia" w:ascii="宋体" w:cs="Times New Roman"/>
          <w:color w:val="auto"/>
          <w:sz w:val="28"/>
          <w:szCs w:val="28"/>
          <w:u w:val="none"/>
        </w:rPr>
        <w:t xml:space="preserve">       （六）比赛结束后，主持人宣布一、二、三等奖获奖选手。</w:t>
      </w:r>
    </w:p>
    <w:p>
      <w:pPr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trackRevisions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BC5"/>
    <w:rsid w:val="00074F0C"/>
    <w:rsid w:val="00172B57"/>
    <w:rsid w:val="001A61D6"/>
    <w:rsid w:val="001B12D9"/>
    <w:rsid w:val="001B3B6C"/>
    <w:rsid w:val="001C1103"/>
    <w:rsid w:val="001C278C"/>
    <w:rsid w:val="001D0B4D"/>
    <w:rsid w:val="00236F48"/>
    <w:rsid w:val="002434EC"/>
    <w:rsid w:val="002463D7"/>
    <w:rsid w:val="00264E8C"/>
    <w:rsid w:val="002A06F0"/>
    <w:rsid w:val="003E3736"/>
    <w:rsid w:val="003F797F"/>
    <w:rsid w:val="00435D27"/>
    <w:rsid w:val="00461704"/>
    <w:rsid w:val="00492D15"/>
    <w:rsid w:val="004B42D7"/>
    <w:rsid w:val="004C62AA"/>
    <w:rsid w:val="00504D66"/>
    <w:rsid w:val="00537CCF"/>
    <w:rsid w:val="00560B09"/>
    <w:rsid w:val="00571BF3"/>
    <w:rsid w:val="006679E1"/>
    <w:rsid w:val="006B53EE"/>
    <w:rsid w:val="006D1537"/>
    <w:rsid w:val="006D4FD4"/>
    <w:rsid w:val="006F04E3"/>
    <w:rsid w:val="00702729"/>
    <w:rsid w:val="00716F28"/>
    <w:rsid w:val="007A3AC0"/>
    <w:rsid w:val="007C0228"/>
    <w:rsid w:val="00804D3B"/>
    <w:rsid w:val="00885C3D"/>
    <w:rsid w:val="008C63E3"/>
    <w:rsid w:val="008F4295"/>
    <w:rsid w:val="0090584F"/>
    <w:rsid w:val="00946801"/>
    <w:rsid w:val="00963883"/>
    <w:rsid w:val="0096564C"/>
    <w:rsid w:val="009C5409"/>
    <w:rsid w:val="009D100C"/>
    <w:rsid w:val="00A22643"/>
    <w:rsid w:val="00AB3128"/>
    <w:rsid w:val="00B81F94"/>
    <w:rsid w:val="00B8472B"/>
    <w:rsid w:val="00BA75C9"/>
    <w:rsid w:val="00BC1D58"/>
    <w:rsid w:val="00BD1393"/>
    <w:rsid w:val="00CC0C28"/>
    <w:rsid w:val="00CC5BEF"/>
    <w:rsid w:val="00CC7BC5"/>
    <w:rsid w:val="00D01892"/>
    <w:rsid w:val="00D34F5A"/>
    <w:rsid w:val="00D934A4"/>
    <w:rsid w:val="00DC4D8C"/>
    <w:rsid w:val="00E04B73"/>
    <w:rsid w:val="00E1245B"/>
    <w:rsid w:val="00E21CE5"/>
    <w:rsid w:val="00E402D5"/>
    <w:rsid w:val="00E50CC4"/>
    <w:rsid w:val="00E60ACD"/>
    <w:rsid w:val="00EA56C7"/>
    <w:rsid w:val="00ED1E60"/>
    <w:rsid w:val="00F3211D"/>
    <w:rsid w:val="00F41AA0"/>
    <w:rsid w:val="00F54EB5"/>
    <w:rsid w:val="27517898"/>
    <w:rsid w:val="40FD0FD1"/>
    <w:rsid w:val="616A60E0"/>
    <w:rsid w:val="793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7"/>
    <w:semiHidden/>
    <w:uiPriority w:val="99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1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1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Hyperlink"/>
    <w:semiHidden/>
    <w:uiPriority w:val="99"/>
    <w:rPr>
      <w:color w:val="0000FF"/>
      <w:u w:val="single"/>
    </w:rPr>
  </w:style>
  <w:style w:type="character" w:customStyle="1" w:styleId="13">
    <w:name w:val="标题 1 Char"/>
    <w:link w:val="2"/>
    <w:locked/>
    <w:uiPriority w:val="99"/>
    <w:rPr>
      <w:b/>
      <w:bCs/>
      <w:kern w:val="44"/>
      <w:sz w:val="44"/>
      <w:szCs w:val="44"/>
    </w:rPr>
  </w:style>
  <w:style w:type="character" w:customStyle="1" w:styleId="14">
    <w:name w:val="标题 2 Char"/>
    <w:link w:val="3"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Char"/>
    <w:link w:val="7"/>
    <w:semiHidden/>
    <w:locked/>
    <w:uiPriority w:val="99"/>
    <w:rPr>
      <w:sz w:val="18"/>
      <w:szCs w:val="18"/>
    </w:rPr>
  </w:style>
  <w:style w:type="character" w:customStyle="1" w:styleId="16">
    <w:name w:val="页脚 Char"/>
    <w:link w:val="6"/>
    <w:semiHidden/>
    <w:locked/>
    <w:uiPriority w:val="99"/>
    <w:rPr>
      <w:sz w:val="18"/>
      <w:szCs w:val="18"/>
    </w:rPr>
  </w:style>
  <w:style w:type="character" w:customStyle="1" w:styleId="17">
    <w:name w:val="批注框文本 Char"/>
    <w:link w:val="5"/>
    <w:semiHidden/>
    <w:locked/>
    <w:uiPriority w:val="99"/>
    <w:rPr>
      <w:sz w:val="18"/>
      <w:szCs w:val="18"/>
    </w:rPr>
  </w:style>
  <w:style w:type="character" w:customStyle="1" w:styleId="18">
    <w:name w:val="apple-converted-space"/>
    <w:basedOn w:val="9"/>
    <w:uiPriority w:val="99"/>
  </w:style>
  <w:style w:type="paragraph" w:customStyle="1" w:styleId="19">
    <w:name w:val="列出段落1"/>
    <w:basedOn w:val="1"/>
    <w:uiPriority w:val="99"/>
    <w:pPr>
      <w:ind w:firstLine="420" w:firstLineChars="200"/>
    </w:pPr>
    <w:rPr>
      <w:rFonts w:ascii="Times New Roman" w:hAnsi="Times New Roman" w:cs="Times New Roman"/>
    </w:rPr>
  </w:style>
  <w:style w:type="character" w:customStyle="1" w:styleId="20">
    <w:name w:val="文档结构图 Char"/>
    <w:basedOn w:val="9"/>
    <w:link w:val="4"/>
    <w:semiHidden/>
    <w:uiPriority w:val="99"/>
    <w:rPr>
      <w:rFonts w:ascii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340</Words>
  <Characters>1941</Characters>
  <Lines>16</Lines>
  <Paragraphs>4</Paragraphs>
  <TotalTime>6</TotalTime>
  <ScaleCrop>false</ScaleCrop>
  <LinksUpToDate>false</LinksUpToDate>
  <CharactersWithSpaces>2277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2018-10-15T03:17:00Z</dcterms:created>
  <dc:creator>USER</dc:creator>
  <cp:lastModifiedBy>PCPC</cp:lastModifiedBy>
  <dcterms:modified xsi:type="dcterms:W3CDTF">2018-10-31T04:04:32Z</dcterms:modified>
  <dc:title>附件1：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