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31" w:rsidRPr="00CD0231" w:rsidRDefault="00CD0231" w:rsidP="00CD0231">
      <w:pPr>
        <w:jc w:val="left"/>
        <w:rPr>
          <w:rFonts w:ascii="仿宋" w:eastAsia="仿宋" w:hAnsi="仿宋" w:hint="eastAsia"/>
          <w:sz w:val="32"/>
          <w:szCs w:val="32"/>
        </w:rPr>
      </w:pPr>
      <w:r w:rsidRPr="00CD0231">
        <w:rPr>
          <w:rFonts w:ascii="仿宋" w:eastAsia="仿宋" w:hAnsi="仿宋" w:hint="eastAsia"/>
          <w:sz w:val="32"/>
          <w:szCs w:val="32"/>
        </w:rPr>
        <w:t>附件1：</w:t>
      </w:r>
      <w:bookmarkStart w:id="0" w:name="_GoBack"/>
      <w:bookmarkEnd w:id="0"/>
    </w:p>
    <w:p w:rsidR="00CD0231" w:rsidRPr="00CD0231" w:rsidRDefault="00CD0231" w:rsidP="00CD0231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D0231">
        <w:rPr>
          <w:rFonts w:ascii="仿宋" w:eastAsia="仿宋" w:hAnsi="仿宋" w:hint="eastAsia"/>
          <w:b/>
          <w:sz w:val="32"/>
          <w:szCs w:val="32"/>
        </w:rPr>
        <w:t>2017年</w:t>
      </w:r>
      <w:r w:rsidRPr="00CD0231">
        <w:rPr>
          <w:rFonts w:ascii="仿宋" w:eastAsia="仿宋" w:hAnsi="仿宋"/>
          <w:b/>
          <w:sz w:val="32"/>
          <w:szCs w:val="32"/>
        </w:rPr>
        <w:t>广西</w:t>
      </w:r>
      <w:r w:rsidRPr="00CD0231">
        <w:rPr>
          <w:rFonts w:ascii="仿宋" w:eastAsia="仿宋" w:hAnsi="仿宋" w:hint="eastAsia"/>
          <w:b/>
          <w:sz w:val="32"/>
          <w:szCs w:val="32"/>
        </w:rPr>
        <w:t>中医</w:t>
      </w:r>
      <w:r w:rsidRPr="00CD0231">
        <w:rPr>
          <w:rFonts w:ascii="仿宋" w:eastAsia="仿宋" w:hAnsi="仿宋"/>
          <w:b/>
          <w:sz w:val="32"/>
          <w:szCs w:val="32"/>
        </w:rPr>
        <w:t>基础研究重点实验室科学研究课题</w:t>
      </w:r>
    </w:p>
    <w:p w:rsidR="00CD0231" w:rsidRPr="00CD0231" w:rsidRDefault="00CD0231" w:rsidP="00CD0231">
      <w:pPr>
        <w:jc w:val="center"/>
        <w:rPr>
          <w:rFonts w:ascii="仿宋" w:eastAsia="仿宋" w:hAnsi="仿宋"/>
          <w:b/>
          <w:sz w:val="32"/>
          <w:szCs w:val="32"/>
        </w:rPr>
      </w:pPr>
      <w:r w:rsidRPr="00CD0231">
        <w:rPr>
          <w:rFonts w:ascii="仿宋" w:eastAsia="仿宋" w:hAnsi="仿宋" w:hint="eastAsia"/>
          <w:b/>
          <w:sz w:val="32"/>
          <w:szCs w:val="32"/>
        </w:rPr>
        <w:t>申报</w:t>
      </w:r>
      <w:r w:rsidRPr="00CD0231">
        <w:rPr>
          <w:rFonts w:ascii="仿宋" w:eastAsia="仿宋" w:hAnsi="仿宋"/>
          <w:b/>
          <w:sz w:val="32"/>
          <w:szCs w:val="32"/>
        </w:rPr>
        <w:t>指南</w:t>
      </w:r>
    </w:p>
    <w:p w:rsidR="00CD0231" w:rsidRPr="00CD0231" w:rsidRDefault="00CD0231" w:rsidP="00CD0231">
      <w:pPr>
        <w:rPr>
          <w:rFonts w:ascii="仿宋" w:eastAsia="仿宋" w:hAnsi="仿宋"/>
          <w:sz w:val="28"/>
          <w:szCs w:val="28"/>
        </w:rPr>
      </w:pPr>
      <w:r w:rsidRPr="00CD0231">
        <w:rPr>
          <w:rFonts w:ascii="仿宋" w:eastAsia="仿宋" w:hAnsi="仿宋"/>
          <w:sz w:val="28"/>
          <w:szCs w:val="28"/>
        </w:rPr>
        <w:t xml:space="preserve">1. </w:t>
      </w:r>
      <w:r w:rsidRPr="00CD0231">
        <w:rPr>
          <w:rFonts w:ascii="仿宋" w:eastAsia="仿宋" w:hAnsi="仿宋" w:hint="eastAsia"/>
          <w:sz w:val="28"/>
          <w:szCs w:val="28"/>
        </w:rPr>
        <w:t>藏象学说的现代研究。本研究综合应用行为学、生理学、生物化学及分子生物学等现代研究技术</w:t>
      </w:r>
      <w:bookmarkStart w:id="1" w:name="_Hlk486407889"/>
      <w:r w:rsidRPr="00CD0231">
        <w:rPr>
          <w:rFonts w:ascii="仿宋" w:eastAsia="仿宋" w:hAnsi="仿宋" w:hint="eastAsia"/>
          <w:sz w:val="28"/>
          <w:szCs w:val="28"/>
        </w:rPr>
        <w:t>，</w:t>
      </w:r>
      <w:bookmarkEnd w:id="1"/>
      <w:r w:rsidRPr="00CD0231">
        <w:rPr>
          <w:rFonts w:ascii="仿宋" w:eastAsia="仿宋" w:hAnsi="仿宋" w:hint="eastAsia"/>
          <w:sz w:val="28"/>
          <w:szCs w:val="28"/>
        </w:rPr>
        <w:t xml:space="preserve">从整体、细胞、分子水平，来阐明中医藏象理论的现代医学基础，寻求中医藏象理论与现代医学理论的切入点。 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CD0231">
        <w:rPr>
          <w:rFonts w:ascii="仿宋" w:eastAsia="仿宋" w:hAnsi="仿宋"/>
          <w:sz w:val="28"/>
          <w:szCs w:val="28"/>
        </w:rPr>
        <w:t>2.</w:t>
      </w:r>
      <w:bookmarkStart w:id="2" w:name="top"/>
      <w:r w:rsidRPr="00CD0231">
        <w:rPr>
          <w:rFonts w:ascii="仿宋" w:eastAsia="仿宋" w:hAnsi="仿宋" w:hint="eastAsia"/>
          <w:sz w:val="28"/>
          <w:szCs w:val="28"/>
        </w:rPr>
        <w:t>中医病机理论传承创新与应用研究</w:t>
      </w:r>
      <w:r>
        <w:rPr>
          <w:rFonts w:ascii="仿宋" w:eastAsia="仿宋" w:hAnsi="仿宋" w:hint="eastAsia"/>
          <w:sz w:val="28"/>
          <w:szCs w:val="28"/>
        </w:rPr>
        <w:t>。</w:t>
      </w:r>
      <w:r w:rsidRPr="00CD0231">
        <w:rPr>
          <w:rFonts w:ascii="仿宋" w:eastAsia="仿宋" w:hAnsi="仿宋" w:hint="eastAsia"/>
          <w:sz w:val="28"/>
          <w:szCs w:val="28"/>
        </w:rPr>
        <w:t>本研究</w:t>
      </w:r>
      <w:r w:rsidRPr="00CD0231">
        <w:rPr>
          <w:rFonts w:ascii="仿宋" w:eastAsia="仿宋" w:hAnsi="仿宋"/>
          <w:sz w:val="28"/>
          <w:szCs w:val="28"/>
        </w:rPr>
        <w:t>基于中医病机理论</w:t>
      </w:r>
      <w:r w:rsidRPr="00CD0231">
        <w:rPr>
          <w:rFonts w:ascii="仿宋" w:eastAsia="仿宋" w:hAnsi="仿宋" w:hint="eastAsia"/>
          <w:sz w:val="28"/>
          <w:szCs w:val="28"/>
        </w:rPr>
        <w:t>，采用</w:t>
      </w:r>
      <w:r w:rsidRPr="00CD0231">
        <w:rPr>
          <w:rFonts w:ascii="仿宋" w:eastAsia="仿宋" w:hAnsi="仿宋"/>
          <w:sz w:val="28"/>
          <w:szCs w:val="28"/>
        </w:rPr>
        <w:t>理论研究与实验研究</w:t>
      </w:r>
      <w:r w:rsidRPr="00CD0231">
        <w:rPr>
          <w:rFonts w:ascii="仿宋" w:eastAsia="仿宋" w:hAnsi="仿宋" w:hint="eastAsia"/>
          <w:sz w:val="28"/>
          <w:szCs w:val="28"/>
        </w:rPr>
        <w:t>相结合</w:t>
      </w:r>
      <w:r w:rsidRPr="00CD0231">
        <w:rPr>
          <w:rFonts w:ascii="仿宋" w:eastAsia="仿宋" w:hAnsi="仿宋"/>
          <w:sz w:val="28"/>
          <w:szCs w:val="28"/>
        </w:rPr>
        <w:t>的方法</w:t>
      </w:r>
      <w:r w:rsidRPr="00CD0231">
        <w:rPr>
          <w:rFonts w:ascii="仿宋" w:eastAsia="仿宋" w:hAnsi="仿宋" w:hint="eastAsia"/>
          <w:sz w:val="28"/>
          <w:szCs w:val="28"/>
        </w:rPr>
        <w:t>，重点探讨</w:t>
      </w:r>
      <w:r w:rsidRPr="00CD0231">
        <w:rPr>
          <w:rFonts w:ascii="仿宋" w:eastAsia="仿宋" w:hAnsi="仿宋"/>
          <w:sz w:val="28"/>
          <w:szCs w:val="28"/>
        </w:rPr>
        <w:t>中医病</w:t>
      </w:r>
      <w:r w:rsidRPr="00CD0231">
        <w:rPr>
          <w:rFonts w:ascii="仿宋" w:eastAsia="仿宋" w:hAnsi="仿宋" w:hint="eastAsia"/>
          <w:sz w:val="28"/>
          <w:szCs w:val="28"/>
        </w:rPr>
        <w:t>机理论规律、</w:t>
      </w:r>
      <w:r w:rsidRPr="00CD0231">
        <w:rPr>
          <w:rFonts w:ascii="仿宋" w:eastAsia="仿宋" w:hAnsi="仿宋"/>
          <w:sz w:val="28"/>
          <w:szCs w:val="28"/>
        </w:rPr>
        <w:t>特点</w:t>
      </w:r>
      <w:r w:rsidRPr="00CD0231">
        <w:rPr>
          <w:rFonts w:ascii="仿宋" w:eastAsia="仿宋" w:hAnsi="仿宋" w:hint="eastAsia"/>
          <w:sz w:val="28"/>
          <w:szCs w:val="28"/>
        </w:rPr>
        <w:t>，</w:t>
      </w:r>
      <w:r w:rsidRPr="00CD0231">
        <w:rPr>
          <w:rFonts w:ascii="仿宋" w:eastAsia="仿宋" w:hAnsi="仿宋"/>
          <w:sz w:val="28"/>
          <w:szCs w:val="28"/>
        </w:rPr>
        <w:t>提出新的</w:t>
      </w:r>
      <w:r w:rsidRPr="00CD0231">
        <w:rPr>
          <w:rFonts w:ascii="仿宋" w:eastAsia="仿宋" w:hAnsi="仿宋" w:hint="eastAsia"/>
          <w:sz w:val="28"/>
          <w:szCs w:val="28"/>
        </w:rPr>
        <w:t>病机</w:t>
      </w:r>
      <w:r w:rsidRPr="00CD0231">
        <w:rPr>
          <w:rFonts w:ascii="仿宋" w:eastAsia="仿宋" w:hAnsi="仿宋"/>
          <w:sz w:val="28"/>
          <w:szCs w:val="28"/>
        </w:rPr>
        <w:t>理论及理论创新</w:t>
      </w:r>
      <w:r w:rsidRPr="00CD0231">
        <w:rPr>
          <w:rFonts w:ascii="仿宋" w:eastAsia="仿宋" w:hAnsi="仿宋" w:hint="eastAsia"/>
          <w:sz w:val="28"/>
          <w:szCs w:val="28"/>
        </w:rPr>
        <w:t>，并结合</w:t>
      </w:r>
      <w:r w:rsidRPr="00CD0231">
        <w:rPr>
          <w:rFonts w:ascii="仿宋" w:eastAsia="仿宋" w:hAnsi="仿宋"/>
          <w:sz w:val="28"/>
          <w:szCs w:val="28"/>
        </w:rPr>
        <w:t>现代</w:t>
      </w:r>
      <w:r w:rsidRPr="00CD0231">
        <w:rPr>
          <w:rFonts w:ascii="仿宋" w:eastAsia="仿宋" w:hAnsi="仿宋" w:hint="eastAsia"/>
          <w:sz w:val="28"/>
          <w:szCs w:val="28"/>
        </w:rPr>
        <w:t>分子</w:t>
      </w:r>
      <w:r w:rsidRPr="00CD0231">
        <w:rPr>
          <w:rFonts w:ascii="仿宋" w:eastAsia="仿宋" w:hAnsi="仿宋"/>
          <w:sz w:val="28"/>
          <w:szCs w:val="28"/>
        </w:rPr>
        <w:t>生物学、病理生理学等学科的技术和方法，阐释中医病机理论</w:t>
      </w:r>
      <w:r w:rsidRPr="00CD0231">
        <w:rPr>
          <w:rFonts w:ascii="仿宋" w:eastAsia="仿宋" w:hAnsi="仿宋" w:hint="eastAsia"/>
          <w:sz w:val="28"/>
          <w:szCs w:val="28"/>
        </w:rPr>
        <w:t>在临床</w:t>
      </w:r>
      <w:r w:rsidRPr="00CD0231">
        <w:rPr>
          <w:rFonts w:ascii="仿宋" w:eastAsia="仿宋" w:hAnsi="仿宋"/>
          <w:sz w:val="28"/>
          <w:szCs w:val="28"/>
        </w:rPr>
        <w:t>的应用规律，应用机制等内容。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/>
          <w:sz w:val="28"/>
          <w:szCs w:val="28"/>
        </w:rPr>
      </w:pPr>
      <w:r w:rsidRPr="00CD0231">
        <w:rPr>
          <w:rFonts w:ascii="仿宋" w:eastAsia="仿宋" w:hAnsi="仿宋"/>
          <w:sz w:val="28"/>
          <w:szCs w:val="28"/>
        </w:rPr>
        <w:t xml:space="preserve">3. </w:t>
      </w:r>
      <w:r w:rsidRPr="00CD0231">
        <w:rPr>
          <w:rFonts w:ascii="仿宋" w:eastAsia="仿宋" w:hAnsi="仿宋" w:hint="eastAsia"/>
          <w:sz w:val="28"/>
          <w:szCs w:val="28"/>
        </w:rPr>
        <w:t>扶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阳学术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流派理论的创新研究。本研究基于中医经典理论和方法，结合传统文化和现代自然科学，开展扶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阳理论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研究，如传统文化、中医经典重阳及扶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阳思想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的研究；郑钦安卢铸之扶阳学派学术渊源研究；历代医家学术思想比较研究，如扶阳学派与传统温补学派理论比较研究、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钦安与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历代伤寒学派医家比较研究。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CD0231">
        <w:rPr>
          <w:rFonts w:ascii="仿宋" w:eastAsia="仿宋" w:hAnsi="仿宋"/>
          <w:sz w:val="28"/>
          <w:szCs w:val="28"/>
        </w:rPr>
        <w:t xml:space="preserve">4. </w:t>
      </w:r>
      <w:bookmarkEnd w:id="2"/>
      <w:r w:rsidRPr="00CD0231">
        <w:rPr>
          <w:rFonts w:ascii="仿宋" w:eastAsia="仿宋" w:hAnsi="仿宋" w:hint="eastAsia"/>
          <w:sz w:val="28"/>
          <w:szCs w:val="28"/>
        </w:rPr>
        <w:t>八桂医学挖掘整理与研究  本研究主要研究蕴藏在广西</w:t>
      </w:r>
      <w:r w:rsidRPr="00CD0231">
        <w:rPr>
          <w:rFonts w:ascii="仿宋" w:eastAsia="仿宋" w:hAnsi="仿宋"/>
          <w:sz w:val="28"/>
          <w:szCs w:val="28"/>
        </w:rPr>
        <w:t>八桂大地</w:t>
      </w:r>
      <w:r w:rsidRPr="00CD0231">
        <w:rPr>
          <w:rFonts w:ascii="仿宋" w:eastAsia="仿宋" w:hAnsi="仿宋" w:hint="eastAsia"/>
          <w:sz w:val="28"/>
          <w:szCs w:val="28"/>
        </w:rPr>
        <w:t>的</w:t>
      </w:r>
      <w:r w:rsidRPr="00CD0231">
        <w:rPr>
          <w:rFonts w:ascii="仿宋" w:eastAsia="仿宋" w:hAnsi="仿宋"/>
          <w:sz w:val="28"/>
          <w:szCs w:val="28"/>
        </w:rPr>
        <w:t>各民族</w:t>
      </w:r>
      <w:r w:rsidRPr="00CD0231">
        <w:rPr>
          <w:rFonts w:ascii="仿宋" w:eastAsia="仿宋" w:hAnsi="仿宋" w:hint="eastAsia"/>
          <w:sz w:val="28"/>
          <w:szCs w:val="28"/>
        </w:rPr>
        <w:t>医药</w:t>
      </w:r>
      <w:r w:rsidRPr="00CD0231">
        <w:rPr>
          <w:rFonts w:ascii="仿宋" w:eastAsia="仿宋" w:hAnsi="仿宋"/>
          <w:sz w:val="28"/>
          <w:szCs w:val="28"/>
        </w:rPr>
        <w:t>理论和</w:t>
      </w:r>
      <w:r w:rsidRPr="00CD0231">
        <w:rPr>
          <w:rFonts w:ascii="仿宋" w:eastAsia="仿宋" w:hAnsi="仿宋" w:hint="eastAsia"/>
          <w:sz w:val="28"/>
          <w:szCs w:val="28"/>
        </w:rPr>
        <w:t>经验,通过</w:t>
      </w:r>
      <w:r w:rsidRPr="00CD0231">
        <w:rPr>
          <w:rFonts w:ascii="仿宋" w:eastAsia="仿宋" w:hAnsi="仿宋"/>
          <w:sz w:val="28"/>
          <w:szCs w:val="28"/>
        </w:rPr>
        <w:t>规范化的理论</w:t>
      </w:r>
      <w:r w:rsidRPr="00CD0231">
        <w:rPr>
          <w:rFonts w:ascii="仿宋" w:eastAsia="仿宋" w:hAnsi="仿宋" w:hint="eastAsia"/>
          <w:sz w:val="28"/>
          <w:szCs w:val="28"/>
        </w:rPr>
        <w:t>整理、临床应用、实验研究，总结探索八桂</w:t>
      </w:r>
      <w:r w:rsidRPr="00CD0231">
        <w:rPr>
          <w:rFonts w:ascii="仿宋" w:eastAsia="仿宋" w:hAnsi="仿宋"/>
          <w:sz w:val="28"/>
          <w:szCs w:val="28"/>
        </w:rPr>
        <w:t>医学的</w:t>
      </w:r>
      <w:r w:rsidRPr="00CD0231">
        <w:rPr>
          <w:rFonts w:ascii="仿宋" w:eastAsia="仿宋" w:hAnsi="仿宋" w:hint="eastAsia"/>
          <w:sz w:val="28"/>
          <w:szCs w:val="28"/>
        </w:rPr>
        <w:t xml:space="preserve">论治规律，从而使八桂医学的思路和方法得到更广泛的应用，并不断充实内涵和创新 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/>
          <w:sz w:val="28"/>
          <w:szCs w:val="28"/>
        </w:rPr>
      </w:pPr>
      <w:r w:rsidRPr="00CD0231">
        <w:rPr>
          <w:rFonts w:ascii="仿宋" w:eastAsia="仿宋" w:hAnsi="仿宋" w:hint="eastAsia"/>
          <w:sz w:val="28"/>
          <w:szCs w:val="28"/>
        </w:rPr>
        <w:t>5.</w:t>
      </w:r>
      <w:r w:rsidRPr="00CD0231">
        <w:rPr>
          <w:rFonts w:ascii="仿宋" w:eastAsia="仿宋" w:hAnsi="仿宋"/>
          <w:sz w:val="28"/>
          <w:szCs w:val="28"/>
        </w:rPr>
        <w:t xml:space="preserve"> </w:t>
      </w:r>
      <w:r w:rsidRPr="00CD0231">
        <w:rPr>
          <w:rFonts w:ascii="仿宋" w:eastAsia="仿宋" w:hAnsi="仿宋" w:hint="eastAsia"/>
          <w:sz w:val="28"/>
          <w:szCs w:val="28"/>
        </w:rPr>
        <w:t>中医证候的病理</w:t>
      </w:r>
      <w:r w:rsidRPr="00CD0231">
        <w:rPr>
          <w:rFonts w:ascii="仿宋" w:eastAsia="仿宋" w:hAnsi="仿宋" w:hint="eastAsia"/>
          <w:sz w:val="28"/>
          <w:szCs w:val="28"/>
        </w:rPr>
        <w:t>、</w:t>
      </w:r>
      <w:r w:rsidRPr="00CD0231">
        <w:rPr>
          <w:rFonts w:ascii="仿宋" w:eastAsia="仿宋" w:hAnsi="仿宋" w:hint="eastAsia"/>
          <w:sz w:val="28"/>
          <w:szCs w:val="28"/>
        </w:rPr>
        <w:t>生理基础性研究。本研究结合现代科学技术手</w:t>
      </w:r>
      <w:r w:rsidRPr="00CD0231">
        <w:rPr>
          <w:rFonts w:ascii="仿宋" w:eastAsia="仿宋" w:hAnsi="仿宋" w:hint="eastAsia"/>
          <w:sz w:val="28"/>
          <w:szCs w:val="28"/>
        </w:rPr>
        <w:lastRenderedPageBreak/>
        <w:t>段与证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候动物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模型，通过整体、器官组织、细胞、分子等层次，揭示中医证候的科学内涵。密切结合临床，收集、提取证候的大量信息资料，引入微观辨证，运用信息技术与复杂性科学方法，构建中医证候临床诊断客观评价体系，为中医临床证</w:t>
      </w:r>
      <w:proofErr w:type="gramStart"/>
      <w:r w:rsidRPr="00CD0231">
        <w:rPr>
          <w:rFonts w:ascii="仿宋" w:eastAsia="仿宋" w:hAnsi="仿宋" w:hint="eastAsia"/>
          <w:sz w:val="28"/>
          <w:szCs w:val="28"/>
        </w:rPr>
        <w:t>候评价</w:t>
      </w:r>
      <w:proofErr w:type="gramEnd"/>
      <w:r w:rsidRPr="00CD0231">
        <w:rPr>
          <w:rFonts w:ascii="仿宋" w:eastAsia="仿宋" w:hAnsi="仿宋" w:hint="eastAsia"/>
          <w:sz w:val="28"/>
          <w:szCs w:val="28"/>
        </w:rPr>
        <w:t>体系提供范式。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CD0231">
        <w:rPr>
          <w:rFonts w:ascii="仿宋" w:eastAsia="仿宋" w:hAnsi="仿宋" w:hint="eastAsia"/>
          <w:sz w:val="28"/>
          <w:szCs w:val="28"/>
        </w:rPr>
        <w:t>6.</w:t>
      </w:r>
      <w:r w:rsidRPr="00CD0231">
        <w:rPr>
          <w:rFonts w:ascii="仿宋" w:eastAsia="仿宋" w:hAnsi="仿宋"/>
          <w:sz w:val="28"/>
          <w:szCs w:val="28"/>
        </w:rPr>
        <w:t xml:space="preserve"> </w:t>
      </w:r>
      <w:r w:rsidRPr="00CD0231">
        <w:rPr>
          <w:rFonts w:ascii="仿宋" w:eastAsia="仿宋" w:hAnsi="仿宋" w:hint="eastAsia"/>
          <w:sz w:val="28"/>
          <w:szCs w:val="28"/>
        </w:rPr>
        <w:t>方证基础研究。本研究以中医辨证论治理论体系为依据，遵循方剂配伍理论，选择有代表性的方剂（经方），从中药分子(中药功效成分或功效成分组合)水平开展方剂配伍规律研究，阐明方剂作用机理(体内生物利用度，药效学作用机理等)以求得方证的最佳对应和变化规律。</w:t>
      </w:r>
    </w:p>
    <w:p w:rsidR="00CD0231" w:rsidRPr="00CD0231" w:rsidRDefault="00CD0231" w:rsidP="00CD0231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CD0231">
        <w:rPr>
          <w:rFonts w:ascii="仿宋" w:eastAsia="仿宋" w:hAnsi="仿宋" w:hint="eastAsia"/>
          <w:sz w:val="28"/>
          <w:szCs w:val="28"/>
        </w:rPr>
        <w:t>7.中医优势病种防治机理研究。本研究围绕广西中医药在临床防治常见病、多发病和重大疑难疾病如脑病、肝病、肿瘤、心血管病的优势病种，充分利用现代科学技术的成果、方法和技术，研究与优势病种的中医病机相关的分子机制，寻找防治干预的靶点；同时，针对在治疗过程中确切有效并且特色的防治方法，有重点的研究和阐明相关的防治机理，为指导临床用药、建立疗效指标和药物创新提供有力的理论支撑。</w:t>
      </w:r>
    </w:p>
    <w:p w:rsidR="00CD0231" w:rsidRPr="00CD0231" w:rsidRDefault="00CD0231">
      <w:pPr>
        <w:rPr>
          <w:rFonts w:ascii="仿宋" w:eastAsia="仿宋" w:hAnsi="仿宋"/>
          <w:sz w:val="28"/>
          <w:szCs w:val="28"/>
        </w:rPr>
      </w:pPr>
      <w:r w:rsidRPr="00CD0231">
        <w:rPr>
          <w:rFonts w:ascii="仿宋" w:eastAsia="仿宋" w:hAnsi="仿宋"/>
          <w:sz w:val="28"/>
          <w:szCs w:val="28"/>
        </w:rPr>
        <w:t>8.</w:t>
      </w:r>
      <w:r w:rsidRPr="00CD0231">
        <w:rPr>
          <w:rFonts w:ascii="仿宋" w:eastAsia="仿宋" w:hAnsi="仿宋" w:hint="eastAsia"/>
          <w:sz w:val="28"/>
          <w:szCs w:val="28"/>
        </w:rPr>
        <w:t>东盟传统医药研究。本研究以中国和东盟传统医药的交流和合作为选题，以历史、医药、经济、政治、民族等多学科、多方位为视角，以反映我国特色和优势、弘扬传统医药文化、发挥我国特别是西南地区的区位优势、为党政部门决策提供科学的理论和依据、拓展我国与东盟交流和合作的领域、促进经济社会发展、建立和谐国际环境为目的，注重四个方面的结合：传统与现代的结合、历史、现实与未来的</w:t>
      </w:r>
      <w:r w:rsidRPr="00CD0231">
        <w:rPr>
          <w:rFonts w:ascii="仿宋" w:eastAsia="仿宋" w:hAnsi="仿宋" w:hint="eastAsia"/>
          <w:sz w:val="28"/>
          <w:szCs w:val="28"/>
        </w:rPr>
        <w:lastRenderedPageBreak/>
        <w:t>结合、医学与政治、经济、人文的结合、学术研究与社会经济文化发展的结合。</w:t>
      </w:r>
    </w:p>
    <w:sectPr w:rsidR="00CD0231" w:rsidRPr="00CD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803" w:rsidRDefault="009B2803" w:rsidP="00CD0231">
      <w:r>
        <w:separator/>
      </w:r>
    </w:p>
  </w:endnote>
  <w:endnote w:type="continuationSeparator" w:id="0">
    <w:p w:rsidR="009B2803" w:rsidRDefault="009B2803" w:rsidP="00CD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803" w:rsidRDefault="009B2803" w:rsidP="00CD0231">
      <w:r>
        <w:separator/>
      </w:r>
    </w:p>
  </w:footnote>
  <w:footnote w:type="continuationSeparator" w:id="0">
    <w:p w:rsidR="009B2803" w:rsidRDefault="009B2803" w:rsidP="00CD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59"/>
    <w:rsid w:val="00306759"/>
    <w:rsid w:val="00510E0C"/>
    <w:rsid w:val="009B2803"/>
    <w:rsid w:val="00C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2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2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2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2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2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2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2017-11-14T13:07:00Z</dcterms:created>
  <dcterms:modified xsi:type="dcterms:W3CDTF">2017-11-14T13:11:00Z</dcterms:modified>
</cp:coreProperties>
</file>