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01" w:rsidRPr="00A21A3F" w:rsidRDefault="00E65B01" w:rsidP="0052686E">
      <w:pPr>
        <w:widowControl/>
        <w:spacing w:line="500" w:lineRule="exact"/>
        <w:jc w:val="center"/>
        <w:rPr>
          <w:rFonts w:ascii="宋体" w:cs="宋体"/>
          <w:kern w:val="0"/>
          <w:sz w:val="32"/>
          <w:szCs w:val="32"/>
        </w:rPr>
      </w:pPr>
      <w:r w:rsidRPr="00983E4A">
        <w:rPr>
          <w:rFonts w:ascii="宋体" w:hAnsi="宋体" w:cs="宋体" w:hint="eastAsia"/>
          <w:b/>
          <w:bCs/>
          <w:kern w:val="0"/>
          <w:sz w:val="32"/>
          <w:szCs w:val="32"/>
        </w:rPr>
        <w:t>《</w:t>
      </w:r>
      <w:r w:rsidR="00C7287B" w:rsidRPr="00983E4A">
        <w:rPr>
          <w:rFonts w:ascii="宋体" w:hAnsi="宋体" w:cs="宋体" w:hint="eastAsia"/>
          <w:b/>
          <w:bCs/>
          <w:kern w:val="0"/>
          <w:sz w:val="32"/>
          <w:szCs w:val="32"/>
        </w:rPr>
        <w:t>急危重症护理学</w:t>
      </w:r>
      <w:r w:rsidRPr="00983E4A">
        <w:rPr>
          <w:rFonts w:ascii="宋体" w:hAnsi="宋体" w:cs="宋体" w:hint="eastAsia"/>
          <w:b/>
          <w:bCs/>
          <w:kern w:val="0"/>
          <w:sz w:val="32"/>
          <w:szCs w:val="32"/>
        </w:rPr>
        <w:t>》课程教学大纲</w:t>
      </w:r>
    </w:p>
    <w:p w:rsidR="001B5664" w:rsidRPr="00983E4A" w:rsidRDefault="001B5664" w:rsidP="0083058D">
      <w:pPr>
        <w:widowControl/>
        <w:spacing w:line="500" w:lineRule="exact"/>
        <w:jc w:val="center"/>
        <w:rPr>
          <w:rFonts w:ascii="宋体" w:cs="宋体"/>
          <w:b/>
          <w:kern w:val="0"/>
          <w:sz w:val="24"/>
          <w:szCs w:val="24"/>
        </w:rPr>
      </w:pPr>
      <w:r w:rsidRPr="00E27535">
        <w:rPr>
          <w:rFonts w:ascii="宋体" w:hAnsi="宋体" w:cs="宋体" w:hint="eastAsia"/>
          <w:b/>
          <w:kern w:val="0"/>
          <w:sz w:val="24"/>
          <w:szCs w:val="24"/>
        </w:rPr>
        <w:t>课程基本信息</w:t>
      </w:r>
    </w:p>
    <w:p w:rsidR="00AD2325" w:rsidRDefault="00E65B01" w:rsidP="00AD2325">
      <w:pPr>
        <w:spacing w:line="360" w:lineRule="auto"/>
        <w:ind w:firstLine="450"/>
        <w:rPr>
          <w:rFonts w:ascii="宋体" w:hAnsi="宋体"/>
          <w:sz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课程编号：</w:t>
      </w:r>
      <w:r w:rsidR="00505C5B">
        <w:rPr>
          <w:rFonts w:ascii="宋体" w:hAnsi="宋体" w:hint="eastAsia"/>
          <w:sz w:val="24"/>
        </w:rPr>
        <w:t>20317BZ008</w:t>
      </w:r>
    </w:p>
    <w:p w:rsidR="00E65B01" w:rsidRPr="00983E4A" w:rsidRDefault="00E65B01" w:rsidP="00F812BB">
      <w:pPr>
        <w:widowControl/>
        <w:spacing w:line="500" w:lineRule="exact"/>
        <w:ind w:firstLineChars="200" w:firstLine="482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课程类别：</w:t>
      </w:r>
      <w:r w:rsidRPr="00983E4A">
        <w:rPr>
          <w:rFonts w:ascii="宋体" w:hAnsi="宋体" w:cs="宋体" w:hint="eastAsia"/>
          <w:kern w:val="0"/>
          <w:sz w:val="24"/>
          <w:szCs w:val="24"/>
        </w:rPr>
        <w:t>专业课</w:t>
      </w:r>
    </w:p>
    <w:p w:rsidR="00E65B01" w:rsidRPr="00983E4A" w:rsidRDefault="00E65B01" w:rsidP="00F812BB">
      <w:pPr>
        <w:widowControl/>
        <w:spacing w:line="500" w:lineRule="exact"/>
        <w:ind w:firstLineChars="200" w:firstLine="482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课程性质：</w:t>
      </w:r>
      <w:r w:rsidRPr="00983E4A">
        <w:rPr>
          <w:rFonts w:ascii="宋体" w:hAnsi="宋体" w:cs="宋体" w:hint="eastAsia"/>
          <w:kern w:val="0"/>
          <w:sz w:val="24"/>
          <w:szCs w:val="24"/>
        </w:rPr>
        <w:t>必修课</w:t>
      </w:r>
    </w:p>
    <w:p w:rsidR="00E65B01" w:rsidRPr="00AD2325" w:rsidRDefault="00242248" w:rsidP="00AD2325">
      <w:pPr>
        <w:spacing w:line="360" w:lineRule="auto"/>
        <w:ind w:firstLine="450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学分/</w:t>
      </w:r>
      <w:r w:rsidR="00E65B01" w:rsidRPr="00983E4A">
        <w:rPr>
          <w:rFonts w:ascii="宋体" w:hAnsi="宋体" w:cs="宋体" w:hint="eastAsia"/>
          <w:b/>
          <w:kern w:val="0"/>
          <w:sz w:val="24"/>
          <w:szCs w:val="24"/>
        </w:rPr>
        <w:t>学时：</w:t>
      </w:r>
      <w:r w:rsidRPr="00242248">
        <w:rPr>
          <w:rFonts w:ascii="宋体" w:hAnsi="宋体" w:cs="宋体" w:hint="eastAsia"/>
          <w:kern w:val="0"/>
          <w:sz w:val="24"/>
          <w:szCs w:val="24"/>
        </w:rPr>
        <w:t>学分2.5分；</w:t>
      </w:r>
      <w:r w:rsidR="00AD2325">
        <w:rPr>
          <w:rFonts w:ascii="宋体" w:hAnsi="宋体" w:hint="eastAsia"/>
          <w:sz w:val="24"/>
        </w:rPr>
        <w:t>总学时</w:t>
      </w:r>
      <w:r w:rsidR="00505C5B">
        <w:rPr>
          <w:rFonts w:ascii="宋体" w:hAnsi="宋体" w:hint="eastAsia"/>
          <w:sz w:val="24"/>
        </w:rPr>
        <w:t>3</w:t>
      </w:r>
      <w:r w:rsidR="0086107A">
        <w:rPr>
          <w:rFonts w:ascii="宋体" w:hAnsi="宋体" w:hint="eastAsia"/>
          <w:sz w:val="24"/>
        </w:rPr>
        <w:t>9</w:t>
      </w:r>
      <w:r w:rsidR="00AD2325">
        <w:rPr>
          <w:rFonts w:ascii="宋体" w:hAnsi="宋体" w:hint="eastAsia"/>
          <w:sz w:val="24"/>
        </w:rPr>
        <w:t>，理论</w:t>
      </w:r>
      <w:r w:rsidR="0086107A">
        <w:rPr>
          <w:rFonts w:ascii="宋体" w:hAnsi="宋体" w:hint="eastAsia"/>
          <w:sz w:val="24"/>
        </w:rPr>
        <w:t>30</w:t>
      </w:r>
      <w:r w:rsidR="00AD2325">
        <w:rPr>
          <w:rFonts w:ascii="宋体" w:hAnsi="宋体" w:hint="eastAsia"/>
          <w:sz w:val="24"/>
        </w:rPr>
        <w:t>学时，实验</w:t>
      </w:r>
      <w:r w:rsidR="0086107A">
        <w:rPr>
          <w:rFonts w:ascii="宋体" w:hAnsi="宋体" w:hint="eastAsia"/>
          <w:sz w:val="24"/>
        </w:rPr>
        <w:t>9</w:t>
      </w:r>
      <w:r w:rsidR="00AD2325">
        <w:rPr>
          <w:rFonts w:ascii="宋体" w:hAnsi="宋体" w:hint="eastAsia"/>
          <w:sz w:val="24"/>
        </w:rPr>
        <w:t>学时</w:t>
      </w:r>
      <w:r w:rsidR="00142B95">
        <w:rPr>
          <w:rFonts w:ascii="宋体" w:hAnsi="宋体" w:hint="eastAsia"/>
          <w:sz w:val="24"/>
        </w:rPr>
        <w:t>,网络3学时</w:t>
      </w:r>
    </w:p>
    <w:p w:rsidR="00E65B01" w:rsidRPr="00AD2325" w:rsidRDefault="00E65B01" w:rsidP="004068CE">
      <w:pPr>
        <w:widowControl/>
        <w:spacing w:line="500" w:lineRule="exact"/>
        <w:rPr>
          <w:rFonts w:ascii="宋体" w:cs="宋体"/>
          <w:b/>
          <w:kern w:val="0"/>
          <w:sz w:val="24"/>
          <w:szCs w:val="24"/>
        </w:rPr>
      </w:pPr>
    </w:p>
    <w:p w:rsidR="00F40DED" w:rsidRPr="00983E4A" w:rsidRDefault="00E65B01" w:rsidP="004068CE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一、课程简介</w:t>
      </w:r>
    </w:p>
    <w:p w:rsidR="00E37A2C" w:rsidRPr="00983E4A" w:rsidRDefault="00E37A2C" w:rsidP="00E37A2C">
      <w:pPr>
        <w:spacing w:line="500" w:lineRule="exact"/>
        <w:ind w:firstLine="420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t>《急危重症护理学》是护理专业的必修课程之一，该门课程是研究各类急性病、急性创伤、慢性病急性发作等危重症患者抢救护理的基本理论、基本知识、基本技能以及重症监护知识，同时还涵盖了各类急性病、急性创伤、慢性病急性发作、危重病人的抢救监护及急诊医疗体系，因此具有很强的专科性、综合性和实践性等特点。内容包括院前急救、重症监护、常见急危重症的病情评估救治原则和护理以及常用的急救技术。</w:t>
      </w:r>
    </w:p>
    <w:p w:rsidR="00F40DED" w:rsidRPr="00983E4A" w:rsidRDefault="00F40DED" w:rsidP="004068CE">
      <w:pPr>
        <w:widowControl/>
        <w:spacing w:line="50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E65B01" w:rsidRPr="00983E4A" w:rsidRDefault="00F40DED" w:rsidP="004068CE">
      <w:pPr>
        <w:widowControl/>
        <w:spacing w:line="500" w:lineRule="exact"/>
        <w:jc w:val="center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二、</w:t>
      </w:r>
      <w:r w:rsidR="00C75A26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课程目标</w:t>
      </w:r>
    </w:p>
    <w:p w:rsidR="00C75A26" w:rsidRPr="00983E4A" w:rsidRDefault="00C75A26" w:rsidP="00C75A26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1.建立知识目标。</w:t>
      </w:r>
    </w:p>
    <w:p w:rsidR="00F46D76" w:rsidRPr="00983E4A" w:rsidRDefault="00F46D76" w:rsidP="00C75A26">
      <w:pPr>
        <w:widowControl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t>掌握急危重症护理学基本概念与理论。了解医院急诊科及重症监护科室基本结构与功能。掌握院外、急诊科、ICU常用急救技术。</w:t>
      </w:r>
    </w:p>
    <w:p w:rsidR="00C75A26" w:rsidRPr="00983E4A" w:rsidRDefault="00C75A26" w:rsidP="00C75A26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2.建立能力目标。</w:t>
      </w:r>
    </w:p>
    <w:p w:rsidR="00C75A26" w:rsidRPr="00983E4A" w:rsidRDefault="00F46D76" w:rsidP="00C75A26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t>掌握急危重</w:t>
      </w:r>
      <w:r w:rsidR="006B0C1F" w:rsidRPr="00983E4A">
        <w:rPr>
          <w:rFonts w:ascii="宋体" w:hAnsi="宋体" w:hint="eastAsia"/>
          <w:sz w:val="24"/>
          <w:szCs w:val="24"/>
        </w:rPr>
        <w:t>症护理的基本知识与技术运用于病情观察、护患沟通、健康教育并</w:t>
      </w:r>
      <w:r w:rsidRPr="00983E4A">
        <w:rPr>
          <w:rFonts w:ascii="宋体" w:hAnsi="宋体" w:hint="eastAsia"/>
          <w:sz w:val="24"/>
          <w:szCs w:val="24"/>
        </w:rPr>
        <w:t>能规范</w:t>
      </w:r>
      <w:r w:rsidR="006B0C1F" w:rsidRPr="00983E4A">
        <w:rPr>
          <w:rFonts w:ascii="宋体" w:hAnsi="宋体" w:hint="eastAsia"/>
          <w:sz w:val="24"/>
          <w:szCs w:val="24"/>
        </w:rPr>
        <w:t>熟练地</w:t>
      </w:r>
      <w:r w:rsidRPr="00983E4A">
        <w:rPr>
          <w:rFonts w:ascii="宋体" w:hAnsi="宋体" w:hint="eastAsia"/>
          <w:sz w:val="24"/>
          <w:szCs w:val="24"/>
        </w:rPr>
        <w:t>进行各项急危重症护理操作。</w:t>
      </w:r>
      <w:r w:rsidR="00C75A26" w:rsidRPr="00983E4A">
        <w:rPr>
          <w:rFonts w:ascii="宋体" w:hAnsi="宋体" w:hint="eastAsia"/>
          <w:sz w:val="24"/>
          <w:szCs w:val="24"/>
        </w:rPr>
        <w:t>在授课时逐步培养学生辨证思维能力、运用</w:t>
      </w:r>
      <w:r w:rsidRPr="00983E4A">
        <w:rPr>
          <w:rFonts w:ascii="宋体" w:hAnsi="宋体" w:hint="eastAsia"/>
          <w:sz w:val="24"/>
          <w:szCs w:val="24"/>
        </w:rPr>
        <w:t>现代医学</w:t>
      </w:r>
      <w:r w:rsidR="00C75A26" w:rsidRPr="00983E4A">
        <w:rPr>
          <w:rFonts w:ascii="宋体" w:hAnsi="宋体" w:hint="eastAsia"/>
          <w:sz w:val="24"/>
          <w:szCs w:val="24"/>
        </w:rPr>
        <w:t>术语进行语言表达的能力、运用网络资源获取知识和信息的能力、与人合作的能力培养，让学生逐渐具备自主学习和终身学习的能力。</w:t>
      </w:r>
    </w:p>
    <w:p w:rsidR="00C75A26" w:rsidRPr="00983E4A" w:rsidRDefault="00C75A26" w:rsidP="00C75A26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kern w:val="0"/>
          <w:sz w:val="24"/>
          <w:szCs w:val="24"/>
        </w:rPr>
        <w:t>3.建立态度目标。</w:t>
      </w:r>
    </w:p>
    <w:p w:rsidR="006B0C1F" w:rsidRPr="00983E4A" w:rsidRDefault="006B0C1F" w:rsidP="00316BA6">
      <w:pPr>
        <w:spacing w:line="480" w:lineRule="exact"/>
        <w:ind w:firstLine="420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t>通过学习，加深对护理专业的认识，培养热爱急危重症护理学专业、不断进取、刻苦学习的精神，对常用急救技术和国内外新进展等知识有所了解和提高。 </w:t>
      </w:r>
    </w:p>
    <w:p w:rsidR="006B0C1F" w:rsidRPr="00983E4A" w:rsidRDefault="006B0C1F" w:rsidP="00316BA6">
      <w:pPr>
        <w:spacing w:line="480" w:lineRule="exact"/>
        <w:ind w:firstLine="420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lastRenderedPageBreak/>
        <w:t>通过实践操作，培养严谨求实、一丝不苟的工作态度，养成正确的护理行为意识，为临床急救护理工作奠定基础。 </w:t>
      </w:r>
    </w:p>
    <w:p w:rsidR="006B0C1F" w:rsidRPr="00983E4A" w:rsidRDefault="006B0C1F" w:rsidP="00316BA6">
      <w:pPr>
        <w:spacing w:line="480" w:lineRule="exact"/>
        <w:ind w:firstLine="420"/>
        <w:rPr>
          <w:rFonts w:ascii="宋体" w:hAnsi="宋体"/>
          <w:sz w:val="24"/>
          <w:szCs w:val="24"/>
        </w:rPr>
      </w:pPr>
      <w:r w:rsidRPr="00983E4A">
        <w:rPr>
          <w:rFonts w:ascii="宋体" w:hAnsi="宋体" w:hint="eastAsia"/>
          <w:sz w:val="24"/>
          <w:szCs w:val="24"/>
        </w:rPr>
        <w:t>培养学生独立思考、认识和分析解决问题的能力，充分调动学生积极主动性，培养高度的责任心、同情心、爱心、团队合作精神，能建立良好的人际关系，造福于急、危、重症患者的专业队伍。</w:t>
      </w:r>
    </w:p>
    <w:p w:rsidR="00E65B01" w:rsidRPr="00983E4A" w:rsidRDefault="00E65B01" w:rsidP="00C75A26">
      <w:pPr>
        <w:widowControl/>
        <w:spacing w:line="500" w:lineRule="exact"/>
        <w:ind w:firstLine="315"/>
        <w:jc w:val="left"/>
        <w:rPr>
          <w:rFonts w:ascii="宋体" w:cs="宋体"/>
          <w:kern w:val="0"/>
          <w:sz w:val="24"/>
          <w:szCs w:val="24"/>
        </w:rPr>
      </w:pPr>
    </w:p>
    <w:p w:rsidR="00E65B01" w:rsidRPr="00983E4A" w:rsidRDefault="00F40DED" w:rsidP="004068CE">
      <w:pPr>
        <w:widowControl/>
        <w:spacing w:line="500" w:lineRule="exact"/>
        <w:jc w:val="center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三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、教学目的要求与内容</w:t>
      </w:r>
    </w:p>
    <w:p w:rsidR="00E65B01" w:rsidRPr="00983E4A" w:rsidRDefault="00164876" w:rsidP="00C75A26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第一章 急危重症护理学概述</w:t>
      </w:r>
    </w:p>
    <w:p w:rsidR="00FF0225" w:rsidRPr="00983E4A" w:rsidRDefault="00E65B01" w:rsidP="00FF0225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FF0225" w:rsidRPr="00983E4A" w:rsidRDefault="00FF0225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通过同学们的学习使之初步形成急危重症护理学的框架，领会急救医疗服务体系的内涵，掌握急危重症护理学的范畴,熟悉急诊医疗服务体系的构成，了解急危重症护理学的起源与发展</w:t>
      </w:r>
      <w:r w:rsidR="00316BA6" w:rsidRPr="00983E4A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5B01" w:rsidRPr="00983E4A" w:rsidRDefault="00E65B01" w:rsidP="00C75A26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164876" w:rsidRPr="00983E4A" w:rsidRDefault="00164876" w:rsidP="00300C2B">
      <w:pPr>
        <w:widowControl/>
        <w:numPr>
          <w:ilvl w:val="0"/>
          <w:numId w:val="5"/>
        </w:numPr>
        <w:spacing w:line="500" w:lineRule="exact"/>
        <w:ind w:left="0" w:firstLineChars="200" w:firstLine="480"/>
        <w:jc w:val="left"/>
        <w:rPr>
          <w:rFonts w:asci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急危重症护理学的起源和发展。</w:t>
      </w:r>
    </w:p>
    <w:p w:rsidR="00164876" w:rsidRPr="00AD2325" w:rsidRDefault="002C79D7" w:rsidP="00164876">
      <w:pPr>
        <w:widowControl/>
        <w:numPr>
          <w:ilvl w:val="0"/>
          <w:numId w:val="5"/>
        </w:numPr>
        <w:spacing w:line="500" w:lineRule="exact"/>
        <w:ind w:left="0"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急危重症护士培训及其资质认证</w:t>
      </w:r>
      <w:r w:rsidR="00164876" w:rsidRPr="00AD2325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186B50" w:rsidRPr="00983E4A" w:rsidRDefault="00186B50" w:rsidP="00186B50">
      <w:pPr>
        <w:widowControl/>
        <w:spacing w:line="500" w:lineRule="exact"/>
        <w:ind w:left="480"/>
        <w:jc w:val="left"/>
        <w:rPr>
          <w:rFonts w:ascii="宋体" w:cs="宋体"/>
          <w:bCs/>
          <w:kern w:val="0"/>
          <w:sz w:val="24"/>
          <w:szCs w:val="24"/>
        </w:rPr>
      </w:pPr>
    </w:p>
    <w:p w:rsidR="00E65B01" w:rsidRPr="00983E4A" w:rsidRDefault="00E65B01" w:rsidP="00C75A26">
      <w:pPr>
        <w:widowControl/>
        <w:spacing w:line="500" w:lineRule="exact"/>
        <w:ind w:firstLineChars="200" w:firstLine="482"/>
        <w:jc w:val="left"/>
        <w:rPr>
          <w:rFonts w:asci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</w:t>
      </w:r>
      <w:r w:rsidR="00164876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二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</w:t>
      </w:r>
      <w:r w:rsidR="00316BA6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164876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急救医疗服务体系的组成与管理</w:t>
      </w:r>
    </w:p>
    <w:p w:rsidR="00E65B01" w:rsidRPr="00983E4A" w:rsidRDefault="00316BA6" w:rsidP="00C75A26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1、</w:t>
      </w:r>
      <w:r w:rsidR="00A06FB7" w:rsidRPr="00983E4A">
        <w:rPr>
          <w:rFonts w:ascii="宋体" w:hAnsi="宋体" w:cs="宋体" w:hint="eastAsia"/>
          <w:bCs/>
          <w:kern w:val="0"/>
          <w:sz w:val="24"/>
          <w:szCs w:val="24"/>
        </w:rPr>
        <w:t>通过讲授使同学能够明确院外急救的概念以及原则，熟悉院外急救的护理工作，了解院外急救服务系统设置与管理，并运用所学知识能够胜任急救护理工作。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掌握急诊护理工作。 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3、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熟悉急诊科的任务、科室设置。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4、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熟悉急诊护理程序和护患沟通。 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5、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了解急诊科的人员组成与工作制度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6、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</w:t>
      </w:r>
      <w:r w:rsidR="00C20053">
        <w:rPr>
          <w:rFonts w:ascii="宋体" w:hAnsi="宋体" w:cs="宋体" w:hint="eastAsia"/>
          <w:bCs/>
          <w:kern w:val="0"/>
          <w:sz w:val="24"/>
          <w:szCs w:val="24"/>
        </w:rPr>
        <w:t>急诊科</w:t>
      </w:r>
      <w:r w:rsidR="0028284A">
        <w:rPr>
          <w:rFonts w:ascii="宋体" w:hAnsi="宋体" w:cs="宋体" w:hint="eastAsia"/>
          <w:bCs/>
          <w:kern w:val="0"/>
          <w:sz w:val="24"/>
          <w:szCs w:val="24"/>
        </w:rPr>
        <w:t>仪器设备的基本配置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与管理</w:t>
      </w:r>
    </w:p>
    <w:p w:rsidR="00077B33" w:rsidRDefault="00077B33" w:rsidP="00077B3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7、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熟悉ICU的概念、收容与治疗。</w:t>
      </w:r>
    </w:p>
    <w:p w:rsidR="00077B33" w:rsidRPr="00186B50" w:rsidRDefault="00077B33" w:rsidP="00A06FB7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8、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了解ICU设置与管理。</w:t>
      </w:r>
    </w:p>
    <w:p w:rsidR="00E65B01" w:rsidRPr="00983E4A" w:rsidRDefault="00E65B01" w:rsidP="00A06FB7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【教学内容】</w:t>
      </w:r>
    </w:p>
    <w:p w:rsidR="00E65B01" w:rsidRPr="00983E4A" w:rsidRDefault="00316BA6" w:rsidP="00316BA6">
      <w:pPr>
        <w:widowControl/>
        <w:numPr>
          <w:ilvl w:val="0"/>
          <w:numId w:val="7"/>
        </w:numPr>
        <w:spacing w:line="500" w:lineRule="exact"/>
        <w:jc w:val="left"/>
        <w:rPr>
          <w:rFonts w:ascii="宋体" w:cs="宋体"/>
          <w:bCs/>
          <w:kern w:val="0"/>
          <w:sz w:val="24"/>
          <w:szCs w:val="24"/>
        </w:rPr>
      </w:pPr>
      <w:r w:rsidRPr="00983E4A">
        <w:rPr>
          <w:rFonts w:ascii="宋体" w:cs="宋体" w:hint="eastAsia"/>
          <w:bCs/>
          <w:kern w:val="0"/>
          <w:sz w:val="24"/>
          <w:szCs w:val="24"/>
        </w:rPr>
        <w:t>急救医疗服务体系的组成</w:t>
      </w:r>
      <w:r w:rsidR="00F31689">
        <w:rPr>
          <w:rFonts w:ascii="宋体" w:cs="宋体" w:hint="eastAsia"/>
          <w:bCs/>
          <w:kern w:val="0"/>
          <w:sz w:val="24"/>
          <w:szCs w:val="24"/>
        </w:rPr>
        <w:t>。</w:t>
      </w:r>
    </w:p>
    <w:p w:rsidR="00316BA6" w:rsidRDefault="00316BA6" w:rsidP="00316BA6">
      <w:pPr>
        <w:widowControl/>
        <w:numPr>
          <w:ilvl w:val="0"/>
          <w:numId w:val="7"/>
        </w:numPr>
        <w:spacing w:line="500" w:lineRule="exact"/>
        <w:jc w:val="left"/>
        <w:rPr>
          <w:rFonts w:ascii="宋体" w:cs="宋体"/>
          <w:bCs/>
          <w:kern w:val="0"/>
          <w:sz w:val="24"/>
          <w:szCs w:val="24"/>
        </w:rPr>
      </w:pPr>
      <w:r w:rsidRPr="00983E4A">
        <w:rPr>
          <w:rFonts w:ascii="宋体" w:cs="宋体" w:hint="eastAsia"/>
          <w:bCs/>
          <w:kern w:val="0"/>
          <w:sz w:val="24"/>
          <w:szCs w:val="24"/>
        </w:rPr>
        <w:t>急救医疗服务体系的管理</w:t>
      </w:r>
      <w:r w:rsidR="00F31689">
        <w:rPr>
          <w:rFonts w:ascii="宋体" w:cs="宋体" w:hint="eastAsia"/>
          <w:bCs/>
          <w:kern w:val="0"/>
          <w:sz w:val="24"/>
          <w:szCs w:val="24"/>
        </w:rPr>
        <w:t>。</w:t>
      </w:r>
    </w:p>
    <w:p w:rsidR="00077B33" w:rsidRPr="00983E4A" w:rsidRDefault="00300E35" w:rsidP="00077B33">
      <w:pPr>
        <w:widowControl/>
        <w:numPr>
          <w:ilvl w:val="0"/>
          <w:numId w:val="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急危重症患者的转运安全</w:t>
      </w:r>
      <w:r w:rsidR="00F31689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077B33" w:rsidRPr="00983E4A" w:rsidRDefault="00300E35" w:rsidP="00077B33">
      <w:pPr>
        <w:widowControl/>
        <w:numPr>
          <w:ilvl w:val="0"/>
          <w:numId w:val="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团队合作</w:t>
      </w:r>
      <w:r w:rsidR="00077B33" w:rsidRPr="00983E4A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077B33" w:rsidRPr="00983E4A" w:rsidRDefault="00300E35" w:rsidP="00077B33">
      <w:pPr>
        <w:widowControl/>
        <w:numPr>
          <w:ilvl w:val="0"/>
          <w:numId w:val="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医学伦理与器官捐献</w:t>
      </w:r>
      <w:r w:rsidR="00077B33" w:rsidRPr="00983E4A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20B8F" w:rsidRDefault="00B20B8F" w:rsidP="00B20B8F">
      <w:pPr>
        <w:widowControl/>
        <w:spacing w:line="500" w:lineRule="exact"/>
        <w:ind w:left="902"/>
        <w:rPr>
          <w:rFonts w:ascii="宋体" w:hAnsi="宋体" w:cs="宋体"/>
          <w:bCs/>
          <w:kern w:val="0"/>
          <w:sz w:val="24"/>
          <w:szCs w:val="24"/>
        </w:rPr>
      </w:pPr>
    </w:p>
    <w:p w:rsidR="00B20B8F" w:rsidRDefault="00B20B8F" w:rsidP="00B20B8F">
      <w:pPr>
        <w:widowControl/>
        <w:spacing w:line="50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B20B8F">
        <w:rPr>
          <w:rFonts w:ascii="宋体" w:hAnsi="宋体" w:cs="宋体" w:hint="eastAsia"/>
          <w:b/>
          <w:bCs/>
          <w:kern w:val="0"/>
          <w:sz w:val="24"/>
          <w:szCs w:val="24"/>
        </w:rPr>
        <w:t>第三章 灾难护理</w:t>
      </w:r>
    </w:p>
    <w:p w:rsidR="00AC3655" w:rsidRDefault="00AC3655" w:rsidP="00AC3655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0729F2" w:rsidRPr="007B3241" w:rsidRDefault="000729F2" w:rsidP="000729F2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 w:rsidRPr="000729F2">
        <w:rPr>
          <w:rFonts w:ascii="宋体" w:hAnsi="宋体" w:cs="宋体" w:hint="eastAsia"/>
          <w:bCs/>
          <w:kern w:val="0"/>
          <w:sz w:val="24"/>
          <w:szCs w:val="24"/>
        </w:rPr>
        <w:t>1.</w:t>
      </w:r>
      <w:r w:rsidRPr="006532DA">
        <w:rPr>
          <w:rFonts w:asciiTheme="minorEastAsia" w:eastAsiaTheme="minorEastAsia" w:hAnsiTheme="minorEastAsia" w:hint="eastAsia"/>
          <w:color w:val="000000"/>
          <w:sz w:val="24"/>
          <w:szCs w:val="24"/>
        </w:rPr>
        <w:t>掌握灾难现场救援要点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0729F2" w:rsidRPr="000729F2" w:rsidRDefault="000729F2" w:rsidP="000729F2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 w:rsidRPr="007B3241">
        <w:rPr>
          <w:rFonts w:asciiTheme="minorEastAsia" w:eastAsiaTheme="minorEastAsia" w:hAnsiTheme="minorEastAsia" w:hint="eastAsia"/>
          <w:color w:val="000000"/>
          <w:sz w:val="24"/>
          <w:szCs w:val="24"/>
        </w:rPr>
        <w:t>2.</w:t>
      </w:r>
      <w:r w:rsidRPr="006532DA">
        <w:rPr>
          <w:rFonts w:asciiTheme="minorEastAsia" w:eastAsiaTheme="minorEastAsia" w:hAnsiTheme="minorEastAsia" w:hint="eastAsia"/>
          <w:color w:val="000000"/>
          <w:sz w:val="24"/>
          <w:szCs w:val="24"/>
        </w:rPr>
        <w:t>如何正确实施检伤分类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AC3655" w:rsidRPr="00983E4A" w:rsidRDefault="00AC3655" w:rsidP="00AC3655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97172F" w:rsidRDefault="00E70DDE" w:rsidP="00E70D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E70DDE">
        <w:rPr>
          <w:rFonts w:ascii="宋体" w:hAnsi="宋体" w:cs="宋体" w:hint="eastAsia"/>
          <w:bCs/>
          <w:kern w:val="0"/>
          <w:sz w:val="24"/>
          <w:szCs w:val="24"/>
        </w:rPr>
        <w:t>1.</w:t>
      </w:r>
      <w:r w:rsidR="0007023F">
        <w:rPr>
          <w:rFonts w:ascii="宋体" w:hAnsi="宋体" w:cs="宋体" w:hint="eastAsia"/>
          <w:bCs/>
          <w:kern w:val="0"/>
          <w:sz w:val="24"/>
          <w:szCs w:val="24"/>
        </w:rPr>
        <w:t>灾难护理的概述。</w:t>
      </w:r>
    </w:p>
    <w:p w:rsidR="00B20B8F" w:rsidRDefault="0097172F" w:rsidP="00E70D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2.</w:t>
      </w:r>
      <w:r w:rsidR="00EA1B0E">
        <w:rPr>
          <w:rFonts w:ascii="宋体" w:hAnsi="宋体" w:cs="宋体" w:hint="eastAsia"/>
          <w:bCs/>
          <w:kern w:val="0"/>
          <w:sz w:val="24"/>
          <w:szCs w:val="24"/>
        </w:rPr>
        <w:t>灾难医疗救援准备。</w:t>
      </w:r>
    </w:p>
    <w:p w:rsidR="00EA1B0E" w:rsidRDefault="0097172F" w:rsidP="00E70D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3</w:t>
      </w:r>
      <w:r w:rsidR="00EA1B0E">
        <w:rPr>
          <w:rFonts w:ascii="宋体" w:hAnsi="宋体" w:cs="宋体" w:hint="eastAsia"/>
          <w:bCs/>
          <w:kern w:val="0"/>
          <w:sz w:val="24"/>
          <w:szCs w:val="24"/>
        </w:rPr>
        <w:t>.灾难现场的医学救援。</w:t>
      </w:r>
    </w:p>
    <w:p w:rsidR="0007023F" w:rsidRDefault="0007023F" w:rsidP="00E70D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4.灾难的心理危机干预。</w:t>
      </w:r>
    </w:p>
    <w:p w:rsidR="002E65B1" w:rsidRPr="00E70DDE" w:rsidRDefault="002E65B1" w:rsidP="00E70DD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</w:p>
    <w:p w:rsidR="00111A6E" w:rsidRPr="00983E4A" w:rsidRDefault="00111A6E" w:rsidP="00111A6E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</w:t>
      </w:r>
      <w:r w:rsidR="007C0255">
        <w:rPr>
          <w:rFonts w:ascii="宋体" w:hAnsi="宋体" w:cs="宋体" w:hint="eastAsia"/>
          <w:b/>
          <w:bCs/>
          <w:kern w:val="0"/>
          <w:sz w:val="24"/>
          <w:szCs w:val="24"/>
        </w:rPr>
        <w:t>五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章 </w:t>
      </w:r>
      <w:r w:rsidR="00B54F49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急诊分诊</w:t>
      </w:r>
    </w:p>
    <w:p w:rsidR="00111A6E" w:rsidRPr="00983E4A" w:rsidRDefault="00111A6E" w:rsidP="00111A6E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B54F49" w:rsidRPr="00983E4A" w:rsidRDefault="00B54F49" w:rsidP="00B54F49">
      <w:pPr>
        <w:widowControl/>
        <w:numPr>
          <w:ilvl w:val="0"/>
          <w:numId w:val="15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熟悉分诊的定义及急诊分诊的作用</w:t>
      </w:r>
      <w:r w:rsidR="0068192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numPr>
          <w:ilvl w:val="0"/>
          <w:numId w:val="15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掌握急诊分诊常用分类方法及分诊程序</w:t>
      </w:r>
      <w:r w:rsidR="0068192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111A6E" w:rsidRPr="00983E4A" w:rsidRDefault="00111A6E" w:rsidP="00111A6E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111A6E" w:rsidRPr="00983E4A" w:rsidRDefault="00B54F49" w:rsidP="00B54F49">
      <w:pPr>
        <w:widowControl/>
        <w:numPr>
          <w:ilvl w:val="0"/>
          <w:numId w:val="1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急诊分诊概述</w:t>
      </w:r>
      <w:r w:rsidR="0068192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7C0255" w:rsidRDefault="00B54F49" w:rsidP="007C0255">
      <w:pPr>
        <w:widowControl/>
        <w:numPr>
          <w:ilvl w:val="0"/>
          <w:numId w:val="1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急诊分诊程序</w:t>
      </w:r>
      <w:r w:rsidR="0068192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7755D" w:rsidRPr="00681928" w:rsidRDefault="00E7755D" w:rsidP="00E7755D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B54F49" w:rsidRPr="00983E4A" w:rsidRDefault="00B54F49" w:rsidP="00B54F49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</w:t>
      </w:r>
      <w:r w:rsidR="007C0255">
        <w:rPr>
          <w:rFonts w:ascii="宋体" w:hAnsi="宋体" w:cs="宋体" w:hint="eastAsia"/>
          <w:b/>
          <w:bCs/>
          <w:kern w:val="0"/>
          <w:sz w:val="24"/>
          <w:szCs w:val="24"/>
        </w:rPr>
        <w:t>六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 急诊护理评估</w:t>
      </w:r>
    </w:p>
    <w:p w:rsidR="00B54F49" w:rsidRPr="00983E4A" w:rsidRDefault="00B54F49" w:rsidP="00B54F49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B54F49" w:rsidRPr="00983E4A" w:rsidRDefault="00B54F49" w:rsidP="00B54F49">
      <w:pPr>
        <w:widowControl/>
        <w:numPr>
          <w:ilvl w:val="0"/>
          <w:numId w:val="1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掌握急诊患者初级评估的内容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numPr>
          <w:ilvl w:val="0"/>
          <w:numId w:val="1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lastRenderedPageBreak/>
        <w:t>熟悉急诊患者次级评估的内容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B54F49" w:rsidRPr="00983E4A" w:rsidRDefault="00B54F49" w:rsidP="00B54F49">
      <w:pPr>
        <w:widowControl/>
        <w:numPr>
          <w:ilvl w:val="0"/>
          <w:numId w:val="1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急诊护理评估的初级评估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Default="00B54F49" w:rsidP="00B54F49">
      <w:pPr>
        <w:widowControl/>
        <w:numPr>
          <w:ilvl w:val="0"/>
          <w:numId w:val="1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急诊护理的次级评估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2C67D8" w:rsidRDefault="002C67D8" w:rsidP="00B54F49">
      <w:pPr>
        <w:widowControl/>
        <w:numPr>
          <w:ilvl w:val="0"/>
          <w:numId w:val="1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急诊护理评估思维特点。</w:t>
      </w:r>
    </w:p>
    <w:p w:rsidR="004C7463" w:rsidRPr="00983E4A" w:rsidRDefault="004C7463" w:rsidP="00485449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B54F49" w:rsidRPr="00983E4A" w:rsidRDefault="00B54F49" w:rsidP="00B54F49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</w:t>
      </w:r>
      <w:r w:rsidR="00F05AB6">
        <w:rPr>
          <w:rFonts w:ascii="宋体" w:hAnsi="宋体" w:cs="宋体" w:hint="eastAsia"/>
          <w:b/>
          <w:bCs/>
          <w:kern w:val="0"/>
          <w:sz w:val="24"/>
          <w:szCs w:val="24"/>
        </w:rPr>
        <w:t>七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 心搏骤停及心肺脑复苏</w:t>
      </w:r>
    </w:p>
    <w:p w:rsidR="00B54F49" w:rsidRPr="00983E4A" w:rsidRDefault="00B54F49" w:rsidP="00B54F49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B54F49" w:rsidRPr="00983E4A" w:rsidRDefault="00B54F49" w:rsidP="00B54F49">
      <w:pPr>
        <w:widowControl/>
        <w:numPr>
          <w:ilvl w:val="0"/>
          <w:numId w:val="1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熟悉心搏骤停常见的原因、类型、临床表现及判断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numPr>
          <w:ilvl w:val="0"/>
          <w:numId w:val="1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掌握心肺脑复苏中基础生命支持的CABD步骤及注意事项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numPr>
          <w:ilvl w:val="0"/>
          <w:numId w:val="1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掌握高级心血管生命支持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numPr>
          <w:ilvl w:val="0"/>
          <w:numId w:val="1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熟悉复苏后监测与护理</w:t>
      </w:r>
      <w:r w:rsidR="004C7463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54F49" w:rsidRPr="00983E4A" w:rsidRDefault="00B54F49" w:rsidP="00B54F49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B54F49" w:rsidRPr="00983E4A" w:rsidRDefault="00F04F66" w:rsidP="00F04F66">
      <w:pPr>
        <w:widowControl/>
        <w:numPr>
          <w:ilvl w:val="0"/>
          <w:numId w:val="20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心搏骤停</w:t>
      </w:r>
      <w:r w:rsidR="00165952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Default="00F04F66" w:rsidP="00F04F66">
      <w:pPr>
        <w:widowControl/>
        <w:numPr>
          <w:ilvl w:val="0"/>
          <w:numId w:val="20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心肺脑复苏</w:t>
      </w:r>
      <w:r w:rsidR="00165952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165952" w:rsidRPr="00983E4A" w:rsidRDefault="00165952" w:rsidP="00F05AB6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F04F66" w:rsidRPr="00983E4A" w:rsidRDefault="00F05AB6" w:rsidP="00F04F66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第十</w:t>
      </w:r>
      <w:r w:rsidR="00F04F66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 环境及理化因素损伤</w:t>
      </w:r>
    </w:p>
    <w:p w:rsidR="00F04F66" w:rsidRPr="00983E4A" w:rsidRDefault="00F04F66" w:rsidP="00F04F66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F04F66" w:rsidRPr="00983E4A" w:rsidRDefault="00F04F66" w:rsidP="00F04F66">
      <w:pPr>
        <w:widowControl/>
        <w:numPr>
          <w:ilvl w:val="0"/>
          <w:numId w:val="21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了解中暑、淹溺、电击伤的概念病因及发病机制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1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熟悉中暑、淹溺、电击伤的病情评估与判断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1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掌握中暑、淹溺、电击伤的救治与护理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F04F66" w:rsidRPr="00983E4A" w:rsidRDefault="00F04F66" w:rsidP="00F04F66">
      <w:pPr>
        <w:widowControl/>
        <w:numPr>
          <w:ilvl w:val="0"/>
          <w:numId w:val="22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中暑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2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淹溺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7755D" w:rsidRDefault="00F04F66" w:rsidP="00E7755D">
      <w:pPr>
        <w:widowControl/>
        <w:numPr>
          <w:ilvl w:val="0"/>
          <w:numId w:val="22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电击伤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2D55B8" w:rsidRDefault="002D55B8" w:rsidP="00E7755D">
      <w:pPr>
        <w:widowControl/>
        <w:numPr>
          <w:ilvl w:val="0"/>
          <w:numId w:val="22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高原病。</w:t>
      </w:r>
    </w:p>
    <w:p w:rsidR="002D55B8" w:rsidRPr="00E7755D" w:rsidRDefault="002D55B8" w:rsidP="002D55B8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F04F66" w:rsidRPr="00983E4A" w:rsidRDefault="00F04F66" w:rsidP="00F04F66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第十</w:t>
      </w:r>
      <w:r w:rsidR="00717CF8">
        <w:rPr>
          <w:rFonts w:ascii="宋体" w:hAnsi="宋体" w:cs="宋体" w:hint="eastAsia"/>
          <w:b/>
          <w:bCs/>
          <w:kern w:val="0"/>
          <w:sz w:val="24"/>
          <w:szCs w:val="24"/>
        </w:rPr>
        <w:t>一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 急性中毒</w:t>
      </w:r>
    </w:p>
    <w:p w:rsidR="00F04F66" w:rsidRPr="00983E4A" w:rsidRDefault="00F04F66" w:rsidP="00F04F66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F04F66" w:rsidRPr="00983E4A" w:rsidRDefault="00F04F66" w:rsidP="00F04F66">
      <w:pPr>
        <w:widowControl/>
        <w:numPr>
          <w:ilvl w:val="0"/>
          <w:numId w:val="23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熟悉急性中毒的临床表现、救治原则及护理措施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3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了解中毒的概念及途径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3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掌握有机磷杀虫剂、一氧化碳、酒精中毒的临床表现、救治原则及护理措施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numPr>
          <w:ilvl w:val="0"/>
          <w:numId w:val="23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熟悉急性镇静药中毒的救治原则及护理措施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F04F66" w:rsidP="00F04F66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F04F66" w:rsidRPr="00983E4A" w:rsidRDefault="00A83F93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急性中毒的概论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04F66" w:rsidRPr="00983E4A" w:rsidRDefault="00E63B9A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有机磷杀虫</w:t>
      </w:r>
      <w:r w:rsidR="00A83F93">
        <w:rPr>
          <w:rFonts w:ascii="宋体" w:hAnsi="宋体" w:cs="宋体" w:hint="eastAsia"/>
          <w:bCs/>
          <w:kern w:val="0"/>
          <w:sz w:val="24"/>
          <w:szCs w:val="24"/>
        </w:rPr>
        <w:t>药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中毒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A63341" w:rsidRPr="00983E4A" w:rsidRDefault="00A63341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百草枯中毒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一氧化碳中毒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急性</w:t>
      </w:r>
      <w:r w:rsidR="00A83F93">
        <w:rPr>
          <w:rFonts w:ascii="宋体" w:hAnsi="宋体" w:cs="宋体" w:hint="eastAsia"/>
          <w:bCs/>
          <w:kern w:val="0"/>
          <w:sz w:val="24"/>
          <w:szCs w:val="24"/>
        </w:rPr>
        <w:t>乙醇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中毒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Default="00E63B9A" w:rsidP="00F04F66">
      <w:pPr>
        <w:widowControl/>
        <w:numPr>
          <w:ilvl w:val="0"/>
          <w:numId w:val="24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急性镇静催眠药中毒</w:t>
      </w:r>
      <w:r w:rsidR="00717CF8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717CF8" w:rsidRPr="00983E4A" w:rsidRDefault="00717CF8" w:rsidP="00717CF8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E63B9A" w:rsidRPr="00983E4A" w:rsidRDefault="00DD18BC" w:rsidP="00E63B9A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第十三</w:t>
      </w:r>
      <w:r w:rsidR="00E63B9A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章 危重症患者系统功能监测</w:t>
      </w:r>
    </w:p>
    <w:p w:rsidR="00E63B9A" w:rsidRPr="00983E4A" w:rsidRDefault="00E63B9A" w:rsidP="00E63B9A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E63B9A" w:rsidRPr="00983E4A" w:rsidRDefault="00E63B9A" w:rsidP="00E63B9A">
      <w:pPr>
        <w:widowControl/>
        <w:numPr>
          <w:ilvl w:val="0"/>
          <w:numId w:val="25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了解重症监护技术的种类及原理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5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掌握各种监测的正常值、监测方法及对异常监测指标的判断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5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熟悉各种监测的适应证、禁忌证、监测意义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83719E" w:rsidRDefault="0083719E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危重症患者的评估。</w:t>
      </w:r>
    </w:p>
    <w:p w:rsidR="00E63B9A" w:rsidRPr="00983E4A" w:rsidRDefault="00E63B9A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心血管系统功能监测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呼吸系统功能监测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神经系统功能监测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83719E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泌尿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系统功能监测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6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消化系统功能监测</w:t>
      </w:r>
      <w:r w:rsidR="00DD18BC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77285" w:rsidRPr="00E7755D" w:rsidRDefault="00F77285" w:rsidP="00F77285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FF442E" w:rsidRPr="00983E4A" w:rsidRDefault="00FF442E" w:rsidP="00FF442E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第十四</w:t>
      </w: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章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多器官功能障碍</w:t>
      </w:r>
    </w:p>
    <w:p w:rsidR="00FF442E" w:rsidRPr="00983E4A" w:rsidRDefault="00FF442E" w:rsidP="00FF442E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FF442E" w:rsidRPr="00983E4A" w:rsidRDefault="00FF442E" w:rsidP="004849C6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掌握</w:t>
      </w:r>
      <w:r w:rsidR="0022415E">
        <w:rPr>
          <w:rFonts w:ascii="宋体" w:hAnsi="宋体" w:cs="宋体" w:hint="eastAsia"/>
          <w:bCs/>
          <w:kern w:val="0"/>
          <w:sz w:val="24"/>
          <w:szCs w:val="24"/>
        </w:rPr>
        <w:t>全身炎症反应综合征、脓毒症及多器官功能障碍综合征患者的护理措施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FF442E" w:rsidRPr="00983E4A" w:rsidRDefault="00FF442E" w:rsidP="00FF442E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FF442E" w:rsidRPr="00840687" w:rsidRDefault="00840687" w:rsidP="00840687">
      <w:pPr>
        <w:pStyle w:val="a3"/>
        <w:widowControl/>
        <w:numPr>
          <w:ilvl w:val="0"/>
          <w:numId w:val="45"/>
        </w:numPr>
        <w:spacing w:line="500" w:lineRule="exact"/>
        <w:ind w:firstLineChars="0"/>
        <w:rPr>
          <w:rFonts w:ascii="宋体" w:hAnsi="宋体" w:cs="宋体"/>
          <w:bCs/>
          <w:kern w:val="0"/>
          <w:sz w:val="24"/>
          <w:szCs w:val="24"/>
        </w:rPr>
      </w:pPr>
      <w:r w:rsidRPr="00840687">
        <w:rPr>
          <w:rFonts w:ascii="宋体" w:hAnsi="宋体" w:cs="宋体" w:hint="eastAsia"/>
          <w:bCs/>
          <w:kern w:val="0"/>
          <w:sz w:val="24"/>
          <w:szCs w:val="24"/>
        </w:rPr>
        <w:t>全身炎症反应综合征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840687" w:rsidRDefault="00840687" w:rsidP="00840687">
      <w:pPr>
        <w:pStyle w:val="a3"/>
        <w:widowControl/>
        <w:numPr>
          <w:ilvl w:val="0"/>
          <w:numId w:val="45"/>
        </w:numPr>
        <w:spacing w:line="500" w:lineRule="exact"/>
        <w:ind w:firstLineChars="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脓毒症。</w:t>
      </w:r>
    </w:p>
    <w:p w:rsidR="00840687" w:rsidRDefault="00840687" w:rsidP="00840687">
      <w:pPr>
        <w:pStyle w:val="a3"/>
        <w:widowControl/>
        <w:numPr>
          <w:ilvl w:val="0"/>
          <w:numId w:val="45"/>
        </w:numPr>
        <w:spacing w:line="500" w:lineRule="exact"/>
        <w:ind w:firstLineChars="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多器官功能障碍综合征。</w:t>
      </w:r>
    </w:p>
    <w:p w:rsidR="009E3CF3" w:rsidRPr="00840687" w:rsidRDefault="009E3CF3" w:rsidP="009E3CF3">
      <w:pPr>
        <w:pStyle w:val="a3"/>
        <w:widowControl/>
        <w:spacing w:line="500" w:lineRule="exact"/>
        <w:ind w:left="832" w:firstLineChars="0" w:firstLine="0"/>
        <w:rPr>
          <w:rFonts w:ascii="宋体" w:hAnsi="宋体" w:cs="宋体"/>
          <w:bCs/>
          <w:kern w:val="0"/>
          <w:sz w:val="24"/>
          <w:szCs w:val="24"/>
        </w:rPr>
      </w:pPr>
    </w:p>
    <w:p w:rsidR="0075385F" w:rsidRPr="0075385F" w:rsidRDefault="0075385F" w:rsidP="00FF442E">
      <w:pPr>
        <w:widowControl/>
        <w:spacing w:line="500" w:lineRule="exact"/>
        <w:ind w:leftChars="-75" w:left="-158" w:firstLineChars="250" w:firstLine="602"/>
        <w:rPr>
          <w:rFonts w:ascii="宋体" w:hAnsi="宋体" w:cs="宋体"/>
          <w:bCs/>
          <w:kern w:val="0"/>
          <w:sz w:val="24"/>
          <w:szCs w:val="24"/>
        </w:rPr>
      </w:pPr>
      <w:r w:rsidRPr="0075385F">
        <w:rPr>
          <w:rFonts w:ascii="宋体" w:hAnsi="宋体" w:cs="宋体" w:hint="eastAsia"/>
          <w:b/>
          <w:bCs/>
          <w:kern w:val="0"/>
          <w:sz w:val="24"/>
          <w:szCs w:val="24"/>
        </w:rPr>
        <w:t>第十</w:t>
      </w:r>
      <w:r w:rsidR="00421E93">
        <w:rPr>
          <w:rFonts w:ascii="宋体" w:hAnsi="宋体" w:cs="宋体" w:hint="eastAsia"/>
          <w:b/>
          <w:bCs/>
          <w:kern w:val="0"/>
          <w:sz w:val="24"/>
          <w:szCs w:val="24"/>
        </w:rPr>
        <w:t>七</w:t>
      </w:r>
      <w:r w:rsidRPr="0075385F">
        <w:rPr>
          <w:rFonts w:ascii="宋体" w:hAnsi="宋体" w:cs="宋体" w:hint="eastAsia"/>
          <w:b/>
          <w:bCs/>
          <w:kern w:val="0"/>
          <w:sz w:val="24"/>
          <w:szCs w:val="24"/>
        </w:rPr>
        <w:t>章 危重症患者</w:t>
      </w:r>
      <w:r w:rsidR="00421E93">
        <w:rPr>
          <w:rFonts w:ascii="宋体" w:hAnsi="宋体" w:cs="宋体" w:hint="eastAsia"/>
          <w:b/>
          <w:bCs/>
          <w:kern w:val="0"/>
          <w:sz w:val="24"/>
          <w:szCs w:val="24"/>
        </w:rPr>
        <w:t>常见并发症的监测与预防</w:t>
      </w:r>
    </w:p>
    <w:p w:rsidR="0075385F" w:rsidRDefault="0075385F" w:rsidP="0075385F">
      <w:pPr>
        <w:pStyle w:val="a3"/>
        <w:widowControl/>
        <w:spacing w:line="500" w:lineRule="exact"/>
        <w:ind w:left="426" w:firstLineChars="0" w:firstLine="0"/>
        <w:rPr>
          <w:rFonts w:ascii="宋体" w:hAnsi="宋体" w:cs="宋体"/>
          <w:b/>
          <w:bCs/>
          <w:kern w:val="0"/>
          <w:sz w:val="24"/>
          <w:szCs w:val="24"/>
        </w:rPr>
      </w:pPr>
      <w:r w:rsidRPr="0075385F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A15EAA" w:rsidRPr="00A15EAA" w:rsidRDefault="00A15EAA" w:rsidP="00A15EAA">
      <w:pPr>
        <w:widowControl/>
        <w:numPr>
          <w:ilvl w:val="0"/>
          <w:numId w:val="2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A15EAA">
        <w:rPr>
          <w:rFonts w:ascii="宋体" w:hAnsi="宋体" w:cs="宋体" w:hint="eastAsia"/>
          <w:bCs/>
          <w:kern w:val="0"/>
          <w:sz w:val="24"/>
          <w:szCs w:val="24"/>
        </w:rPr>
        <w:t>掌握危重症患者感染的救治与护理措施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A15EAA" w:rsidRDefault="00A15EAA" w:rsidP="00A15EAA">
      <w:pPr>
        <w:widowControl/>
        <w:numPr>
          <w:ilvl w:val="0"/>
          <w:numId w:val="2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A15EAA">
        <w:rPr>
          <w:rFonts w:ascii="宋体" w:hAnsi="宋体" w:cs="宋体" w:hint="eastAsia"/>
          <w:bCs/>
          <w:kern w:val="0"/>
          <w:sz w:val="24"/>
          <w:szCs w:val="24"/>
        </w:rPr>
        <w:t>熟悉危重症患者感染的病情评估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A15EAA" w:rsidRPr="00A15EAA" w:rsidRDefault="00A15EAA" w:rsidP="00A15EAA">
      <w:pPr>
        <w:widowControl/>
        <w:numPr>
          <w:ilvl w:val="0"/>
          <w:numId w:val="27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A15EAA">
        <w:rPr>
          <w:rFonts w:ascii="宋体" w:hAnsi="宋体" w:cs="宋体" w:hint="eastAsia"/>
          <w:bCs/>
          <w:kern w:val="0"/>
          <w:sz w:val="24"/>
          <w:szCs w:val="24"/>
        </w:rPr>
        <w:t>了解危重症患者感染的病因和发病机制</w:t>
      </w:r>
    </w:p>
    <w:p w:rsidR="002F34A0" w:rsidRDefault="002F34A0" w:rsidP="002F34A0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B60FA8" w:rsidRDefault="00B60FA8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1.呼吸机相关性肺炎</w:t>
      </w:r>
      <w:r w:rsidR="001D7C8B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60FA8" w:rsidRDefault="00B60FA8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2.导管相关性血流感染</w:t>
      </w:r>
      <w:r w:rsidR="001D7C8B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60FA8" w:rsidRDefault="00B60FA8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3.导尿管相关性尿路感染</w:t>
      </w:r>
      <w:r w:rsidR="001D7C8B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60FA8" w:rsidRDefault="00B60FA8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4.多重耐药菌感染</w:t>
      </w:r>
      <w:r w:rsidR="001D7C8B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1D7C8B" w:rsidRDefault="001D7C8B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5.深静脉血栓。</w:t>
      </w:r>
    </w:p>
    <w:p w:rsidR="001D7C8B" w:rsidRPr="00B60FA8" w:rsidRDefault="001D7C8B" w:rsidP="002F34A0">
      <w:pPr>
        <w:widowControl/>
        <w:spacing w:line="500" w:lineRule="exact"/>
        <w:ind w:left="480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6.危重症患者的瞻望。</w:t>
      </w:r>
    </w:p>
    <w:p w:rsidR="0075385F" w:rsidRPr="0075385F" w:rsidRDefault="0075385F" w:rsidP="0075385F">
      <w:pPr>
        <w:widowControl/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</w:p>
    <w:p w:rsidR="00E63B9A" w:rsidRPr="00983E4A" w:rsidRDefault="00E63B9A" w:rsidP="00E63B9A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第十八章 常用急救技术</w:t>
      </w:r>
    </w:p>
    <w:p w:rsidR="00710B6E" w:rsidRDefault="00E63B9A" w:rsidP="00710B6E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710B6E" w:rsidRDefault="00710B6E" w:rsidP="00710B6E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1.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熟悉通气管通气法的适应证、禁忌证及注意事项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710B6E" w:rsidRDefault="00710B6E" w:rsidP="00710B6E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2.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掌握气管插管的适应证、禁忌证、物品准备、注意事项及术后护理措施。</w:t>
      </w:r>
    </w:p>
    <w:p w:rsidR="00E63B9A" w:rsidRPr="00710B6E" w:rsidRDefault="00710B6E" w:rsidP="00710B6E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3.</w:t>
      </w:r>
      <w:r w:rsidR="00A63341" w:rsidRPr="00983E4A">
        <w:rPr>
          <w:rFonts w:ascii="宋体" w:hAnsi="宋体" w:cs="宋体" w:hint="eastAsia"/>
          <w:bCs/>
          <w:kern w:val="0"/>
          <w:sz w:val="24"/>
          <w:szCs w:val="24"/>
        </w:rPr>
        <w:t>掌握食管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异物清除术（Heimlich手法）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710B6E" w:rsidRDefault="00DB3BC6" w:rsidP="00301265">
      <w:pPr>
        <w:widowControl/>
        <w:spacing w:line="500" w:lineRule="exact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lastRenderedPageBreak/>
        <w:t>4.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掌握除颤的适应证及注意事项</w:t>
      </w:r>
      <w:r w:rsidR="00710B6E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E63B9A" w:rsidRPr="00983E4A" w:rsidRDefault="00E63B9A" w:rsidP="00E63B9A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人工气道的建立</w:t>
      </w:r>
      <w:r w:rsidR="00956647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气道异物清除</w:t>
      </w:r>
      <w:r w:rsidR="0028660A" w:rsidRPr="00983E4A">
        <w:rPr>
          <w:rFonts w:ascii="宋体" w:hAnsi="宋体" w:cs="宋体" w:hint="eastAsia"/>
          <w:bCs/>
          <w:kern w:val="0"/>
          <w:sz w:val="24"/>
          <w:szCs w:val="24"/>
        </w:rPr>
        <w:t>术</w:t>
      </w:r>
      <w:r w:rsidR="0028660A">
        <w:rPr>
          <w:rFonts w:ascii="宋体" w:hAnsi="宋体" w:cs="宋体" w:hint="eastAsia"/>
          <w:bCs/>
          <w:kern w:val="0"/>
          <w:sz w:val="24"/>
          <w:szCs w:val="24"/>
        </w:rPr>
        <w:t>-</w:t>
      </w:r>
      <w:r w:rsidR="0028660A" w:rsidRPr="00983E4A">
        <w:rPr>
          <w:rFonts w:ascii="宋体" w:hAnsi="宋体" w:cs="宋体" w:hint="eastAsia"/>
          <w:bCs/>
          <w:kern w:val="0"/>
          <w:sz w:val="24"/>
          <w:szCs w:val="24"/>
        </w:rPr>
        <w:t>Heimlich手法</w:t>
      </w:r>
      <w:r w:rsidR="00956647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28660A" w:rsidP="00E63B9A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胸膜腔穿刺技术</w:t>
      </w:r>
      <w:r w:rsidR="00956647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Default="0028660A" w:rsidP="00956647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球囊-面罩通气术</w:t>
      </w:r>
      <w:r w:rsidR="00956647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28660A" w:rsidRDefault="0028660A" w:rsidP="00956647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除颤术。</w:t>
      </w:r>
    </w:p>
    <w:p w:rsidR="0028660A" w:rsidRDefault="0028660A" w:rsidP="00956647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动、静脉穿刺置管术。</w:t>
      </w:r>
    </w:p>
    <w:p w:rsidR="0028660A" w:rsidRDefault="0028660A" w:rsidP="00956647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体外膜肺氧和技术。</w:t>
      </w:r>
    </w:p>
    <w:p w:rsidR="0028660A" w:rsidRDefault="0028660A" w:rsidP="00956647">
      <w:pPr>
        <w:widowControl/>
        <w:numPr>
          <w:ilvl w:val="0"/>
          <w:numId w:val="28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外伤包扎、止血、固定、搬运术。</w:t>
      </w:r>
    </w:p>
    <w:p w:rsidR="00956647" w:rsidRPr="00956647" w:rsidRDefault="00956647" w:rsidP="00956647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E63B9A" w:rsidRPr="00983E4A" w:rsidRDefault="00E63B9A" w:rsidP="00E63B9A">
      <w:pPr>
        <w:widowControl/>
        <w:spacing w:line="500" w:lineRule="exact"/>
        <w:ind w:firstLineChars="200"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第十九章 机械通气</w:t>
      </w:r>
    </w:p>
    <w:p w:rsidR="00FA0A96" w:rsidRDefault="00E63B9A" w:rsidP="00FA0A96">
      <w:pPr>
        <w:widowControl/>
        <w:spacing w:line="50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【目的要求】</w:t>
      </w:r>
    </w:p>
    <w:p w:rsidR="00FA0A96" w:rsidRDefault="00FA0A96" w:rsidP="00FA0A96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r w:rsidRPr="00FA0A96">
        <w:rPr>
          <w:rFonts w:ascii="宋体" w:hAnsi="宋体" w:cs="宋体" w:hint="eastAsia"/>
          <w:bCs/>
          <w:kern w:val="0"/>
          <w:sz w:val="24"/>
          <w:szCs w:val="24"/>
        </w:rPr>
        <w:t>1.</w:t>
      </w:r>
      <w:r w:rsidR="00E63B9A" w:rsidRPr="00983E4A">
        <w:rPr>
          <w:rFonts w:ascii="宋体" w:hAnsi="宋体" w:cs="宋体" w:hint="eastAsia"/>
          <w:bCs/>
          <w:kern w:val="0"/>
          <w:sz w:val="24"/>
          <w:szCs w:val="24"/>
        </w:rPr>
        <w:t>熟悉机械通气的目的、常用参数的设置与调节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。</w:t>
      </w:r>
    </w:p>
    <w:p w:rsidR="00422E52" w:rsidRPr="00835C0E" w:rsidRDefault="00FA0A96" w:rsidP="00835C0E">
      <w:pPr>
        <w:widowControl/>
        <w:spacing w:line="50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r w:rsidRPr="00FA0A96">
        <w:rPr>
          <w:rFonts w:ascii="宋体" w:hAnsi="宋体" w:cs="宋体" w:hint="eastAsia"/>
          <w:bCs/>
          <w:kern w:val="0"/>
          <w:sz w:val="24"/>
          <w:szCs w:val="24"/>
        </w:rPr>
        <w:t>2.</w:t>
      </w:r>
      <w:r w:rsidR="00422E52" w:rsidRPr="00983E4A">
        <w:rPr>
          <w:rFonts w:ascii="宋体" w:hAnsi="宋体" w:cs="宋体" w:hint="eastAsia"/>
          <w:bCs/>
          <w:kern w:val="0"/>
          <w:sz w:val="24"/>
          <w:szCs w:val="24"/>
        </w:rPr>
        <w:t>掌握机械通气的护理</w:t>
      </w:r>
      <w:r w:rsidR="00835C0E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E63B9A" w:rsidRPr="00983E4A" w:rsidRDefault="00E63B9A" w:rsidP="00E63B9A">
      <w:pPr>
        <w:widowControl/>
        <w:spacing w:line="500" w:lineRule="exact"/>
        <w:ind w:left="48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【教学内容】</w:t>
      </w:r>
    </w:p>
    <w:p w:rsidR="00111A6E" w:rsidRPr="00983E4A" w:rsidRDefault="00422E52" w:rsidP="00422E52">
      <w:pPr>
        <w:widowControl/>
        <w:numPr>
          <w:ilvl w:val="0"/>
          <w:numId w:val="2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机械通气的</w:t>
      </w:r>
      <w:r w:rsidR="00C44A14">
        <w:rPr>
          <w:rFonts w:ascii="宋体" w:hAnsi="宋体" w:cs="宋体" w:hint="eastAsia"/>
          <w:bCs/>
          <w:kern w:val="0"/>
          <w:sz w:val="24"/>
          <w:szCs w:val="24"/>
        </w:rPr>
        <w:t>概述</w:t>
      </w:r>
      <w:r w:rsidR="00991701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422E52" w:rsidRPr="00983E4A" w:rsidRDefault="00C44A14" w:rsidP="00422E52">
      <w:pPr>
        <w:widowControl/>
        <w:numPr>
          <w:ilvl w:val="0"/>
          <w:numId w:val="2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有创</w:t>
      </w:r>
      <w:r w:rsidR="00422E52" w:rsidRPr="00983E4A">
        <w:rPr>
          <w:rFonts w:ascii="宋体" w:hAnsi="宋体" w:cs="宋体" w:hint="eastAsia"/>
          <w:bCs/>
          <w:kern w:val="0"/>
          <w:sz w:val="24"/>
          <w:szCs w:val="24"/>
        </w:rPr>
        <w:t>机械通气</w:t>
      </w:r>
      <w:r w:rsidR="00991701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1B5664" w:rsidRDefault="00C44A14" w:rsidP="001B5664">
      <w:pPr>
        <w:widowControl/>
        <w:numPr>
          <w:ilvl w:val="0"/>
          <w:numId w:val="29"/>
        </w:numPr>
        <w:spacing w:line="50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无创</w:t>
      </w:r>
      <w:r w:rsidR="00422E52" w:rsidRPr="00983E4A">
        <w:rPr>
          <w:rFonts w:ascii="宋体" w:hAnsi="宋体" w:cs="宋体" w:hint="eastAsia"/>
          <w:bCs/>
          <w:kern w:val="0"/>
          <w:sz w:val="24"/>
          <w:szCs w:val="24"/>
        </w:rPr>
        <w:t>机械通气</w:t>
      </w:r>
      <w:r w:rsidR="00991701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452BE6" w:rsidRPr="00485449" w:rsidRDefault="00452BE6" w:rsidP="00452BE6">
      <w:pPr>
        <w:widowControl/>
        <w:spacing w:line="500" w:lineRule="exact"/>
        <w:ind w:left="900"/>
        <w:rPr>
          <w:rFonts w:ascii="宋体" w:hAnsi="宋体" w:cs="宋体"/>
          <w:bCs/>
          <w:kern w:val="0"/>
          <w:sz w:val="24"/>
          <w:szCs w:val="24"/>
        </w:rPr>
      </w:pPr>
    </w:p>
    <w:p w:rsidR="00E65B01" w:rsidRPr="00983E4A" w:rsidRDefault="00F40DED" w:rsidP="00422E52">
      <w:pPr>
        <w:widowControl/>
        <w:spacing w:line="500" w:lineRule="exact"/>
        <w:ind w:left="480"/>
        <w:jc w:val="center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四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、教学重点与难点</w:t>
      </w:r>
    </w:p>
    <w:p w:rsidR="00E65B01" w:rsidRDefault="00DE1513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学习《急危重症护理学》有助于学生适应现代护理发展的需要，建立整体护理观念和科学的思维方式；有助于强化学生急诊、急救意识，掌握急诊知识和急救技能；有助于培养学生对基础护理知识以及各专科理论知识的综合运用。</w:t>
      </w:r>
      <w:r w:rsidR="002C2B17">
        <w:rPr>
          <w:rFonts w:ascii="宋体" w:hAnsi="宋体" w:cs="宋体" w:hint="eastAsia"/>
          <w:bCs/>
          <w:kern w:val="0"/>
          <w:sz w:val="24"/>
          <w:szCs w:val="24"/>
        </w:rPr>
        <w:t>急诊分诊、急诊护理评估、心搏骤停与心肺脑复苏、环境及理化因素损伤、急性中毒、危重症患者评估与系统功能监测、常用急救技术是本课程的学习重点内容；课程难点在于如何对患者进行快速的评估，如何进行急救处理。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通过学习目的使学生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lastRenderedPageBreak/>
        <w:t>系统掌握急救护理学的基本理论、常用急救护理技术及各种临床常见急危重症的急救护理知识，熟悉急救护理的工作范围与特点，为今后从事和发展急救护理工作奠定基础。</w:t>
      </w:r>
    </w:p>
    <w:p w:rsidR="001B5664" w:rsidRPr="00983E4A" w:rsidRDefault="001B5664" w:rsidP="00C75A26">
      <w:pPr>
        <w:widowControl/>
        <w:spacing w:line="500" w:lineRule="exact"/>
        <w:ind w:firstLineChars="200" w:firstLine="480"/>
        <w:jc w:val="left"/>
        <w:rPr>
          <w:rFonts w:ascii="宋体" w:cs="宋体"/>
          <w:bCs/>
          <w:kern w:val="0"/>
          <w:sz w:val="24"/>
          <w:szCs w:val="24"/>
        </w:rPr>
      </w:pPr>
    </w:p>
    <w:p w:rsidR="00E65B01" w:rsidRPr="00983E4A" w:rsidRDefault="00F40DED" w:rsidP="00C75A26">
      <w:pPr>
        <w:widowControl/>
        <w:spacing w:line="50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五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、教学方法与手段</w:t>
      </w:r>
    </w:p>
    <w:p w:rsidR="00DE1513" w:rsidRPr="00983E4A" w:rsidRDefault="00DE1513" w:rsidP="00DE151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理论教学：运用了讲授、</w:t>
      </w:r>
      <w:r w:rsidR="00336FB0">
        <w:rPr>
          <w:rFonts w:ascii="宋体" w:hAnsi="宋体" w:cs="宋体" w:hint="eastAsia"/>
          <w:bCs/>
          <w:kern w:val="0"/>
          <w:sz w:val="24"/>
          <w:szCs w:val="24"/>
        </w:rPr>
        <w:t>案例导入、微课视频播放、</w:t>
      </w: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启发式提问、讨论、示范、录像等教学方法，辅助现代教育技术和传统教学手段。核心内容以讲授为主，重点内容以介绍为主，一般内容以自学为主。</w:t>
      </w:r>
    </w:p>
    <w:p w:rsidR="00DE1513" w:rsidRPr="00983E4A" w:rsidRDefault="00DE1513" w:rsidP="00DE151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实训教学：使用真实医疗器械与仪器在医学模型人上实际操作。  </w:t>
      </w:r>
    </w:p>
    <w:p w:rsidR="00E65B01" w:rsidRDefault="00DE1513" w:rsidP="00DE151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 w:hint="eastAsia"/>
          <w:bCs/>
          <w:kern w:val="0"/>
          <w:sz w:val="24"/>
          <w:szCs w:val="24"/>
        </w:rPr>
        <w:t>辅导形式：课堂答疑、课后辅导、网络查询等。</w:t>
      </w:r>
    </w:p>
    <w:p w:rsidR="001B5664" w:rsidRPr="00983E4A" w:rsidRDefault="001B5664" w:rsidP="00DE1513">
      <w:pPr>
        <w:widowControl/>
        <w:spacing w:line="500" w:lineRule="exact"/>
        <w:ind w:firstLineChars="200" w:firstLine="480"/>
        <w:jc w:val="left"/>
        <w:rPr>
          <w:rFonts w:ascii="宋体" w:cs="宋体"/>
          <w:bCs/>
          <w:kern w:val="0"/>
          <w:sz w:val="24"/>
          <w:szCs w:val="24"/>
        </w:rPr>
      </w:pPr>
    </w:p>
    <w:p w:rsidR="00E65B01" w:rsidRPr="00983E4A" w:rsidRDefault="00F40DED" w:rsidP="004068CE">
      <w:pPr>
        <w:widowControl/>
        <w:spacing w:line="500" w:lineRule="exact"/>
        <w:jc w:val="center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六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、教学内容目标与学时分配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5811"/>
        <w:gridCol w:w="930"/>
      </w:tblGrid>
      <w:tr w:rsidR="00983E4A" w:rsidRPr="00983E4A" w:rsidTr="005F67DF">
        <w:tc>
          <w:tcPr>
            <w:tcW w:w="1555" w:type="dxa"/>
            <w:vAlign w:val="center"/>
          </w:tcPr>
          <w:p w:rsidR="00E65B01" w:rsidRPr="00983E4A" w:rsidRDefault="00E65B01" w:rsidP="0053615E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kern w:val="0"/>
                <w:sz w:val="24"/>
                <w:szCs w:val="24"/>
              </w:rPr>
              <w:t>章节</w:t>
            </w:r>
          </w:p>
        </w:tc>
        <w:tc>
          <w:tcPr>
            <w:tcW w:w="5811" w:type="dxa"/>
            <w:vAlign w:val="center"/>
          </w:tcPr>
          <w:p w:rsidR="00E65B01" w:rsidRPr="00983E4A" w:rsidRDefault="00E65B01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930" w:type="dxa"/>
            <w:vAlign w:val="center"/>
          </w:tcPr>
          <w:p w:rsidR="00E65B01" w:rsidRPr="00983E4A" w:rsidRDefault="00E65B01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kern w:val="0"/>
                <w:sz w:val="24"/>
                <w:szCs w:val="24"/>
              </w:rPr>
              <w:t>学时分配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E65B01" w:rsidRPr="00983E4A" w:rsidRDefault="00300C2B" w:rsidP="0053615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急危重症护理学概述</w:t>
            </w:r>
          </w:p>
        </w:tc>
        <w:tc>
          <w:tcPr>
            <w:tcW w:w="5811" w:type="dxa"/>
            <w:vAlign w:val="center"/>
          </w:tcPr>
          <w:p w:rsidR="00300C2B" w:rsidRPr="00983E4A" w:rsidRDefault="00300C2B" w:rsidP="005F67DF">
            <w:pPr>
              <w:widowControl/>
              <w:numPr>
                <w:ilvl w:val="0"/>
                <w:numId w:val="3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急危重症护理学</w:t>
            </w:r>
            <w:r w:rsidR="00692391"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的起源和发展</w:t>
            </w:r>
          </w:p>
          <w:p w:rsidR="00E65B01" w:rsidRPr="004962F2" w:rsidRDefault="00692391" w:rsidP="005F67DF">
            <w:pPr>
              <w:widowControl/>
              <w:numPr>
                <w:ilvl w:val="0"/>
                <w:numId w:val="3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急危重症护理学的范畴</w:t>
            </w:r>
          </w:p>
        </w:tc>
        <w:tc>
          <w:tcPr>
            <w:tcW w:w="930" w:type="dxa"/>
            <w:vAlign w:val="center"/>
          </w:tcPr>
          <w:p w:rsidR="00E65B01" w:rsidRPr="00983E4A" w:rsidRDefault="00983E4A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急救医疗服务体系的组成与管理</w:t>
            </w:r>
          </w:p>
        </w:tc>
        <w:tc>
          <w:tcPr>
            <w:tcW w:w="5811" w:type="dxa"/>
            <w:vAlign w:val="center"/>
          </w:tcPr>
          <w:p w:rsidR="00692391" w:rsidRDefault="00692391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急诊科的布局与设置</w:t>
            </w:r>
          </w:p>
          <w:p w:rsidR="00485449" w:rsidRPr="00983E4A" w:rsidRDefault="00485449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急诊科的管理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急诊护理工作特点、流程、护理程序及护患沟通</w:t>
            </w:r>
          </w:p>
          <w:p w:rsidR="00452BE6" w:rsidRDefault="00692391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急诊仪器设备的基本配置、维护与管理</w:t>
            </w:r>
          </w:p>
          <w:p w:rsidR="00485449" w:rsidRPr="00452BE6" w:rsidRDefault="00485449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452BE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ICU</w:t>
            </w:r>
            <w:r w:rsidR="00452BE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设置与管理以及危重病人监护</w:t>
            </w:r>
            <w:r w:rsidRPr="00452BE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 </w:t>
            </w:r>
          </w:p>
          <w:p w:rsidR="00485449" w:rsidRPr="00983E4A" w:rsidRDefault="00485449" w:rsidP="005F67DF">
            <w:pPr>
              <w:widowControl/>
              <w:numPr>
                <w:ilvl w:val="0"/>
                <w:numId w:val="3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ICU的概念、收容与治疗</w:t>
            </w:r>
          </w:p>
        </w:tc>
        <w:tc>
          <w:tcPr>
            <w:tcW w:w="930" w:type="dxa"/>
            <w:vAlign w:val="center"/>
          </w:tcPr>
          <w:p w:rsidR="00300C2B" w:rsidRPr="00983E4A" w:rsidRDefault="00AE0644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20938" w:rsidRPr="00983E4A" w:rsidTr="005F67DF">
        <w:tc>
          <w:tcPr>
            <w:tcW w:w="1555" w:type="dxa"/>
            <w:vAlign w:val="center"/>
          </w:tcPr>
          <w:p w:rsidR="00220938" w:rsidRPr="00983E4A" w:rsidRDefault="00220938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灾难护理</w:t>
            </w:r>
          </w:p>
        </w:tc>
        <w:tc>
          <w:tcPr>
            <w:tcW w:w="5811" w:type="dxa"/>
            <w:vAlign w:val="center"/>
          </w:tcPr>
          <w:p w:rsidR="00220938" w:rsidRDefault="00220938" w:rsidP="00220938">
            <w:pPr>
              <w:widowControl/>
              <w:spacing w:line="500" w:lineRule="exact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70DDE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灾难医疗的救援准备。</w:t>
            </w:r>
          </w:p>
          <w:p w:rsidR="00220938" w:rsidRPr="00220938" w:rsidRDefault="00220938" w:rsidP="00220938">
            <w:pPr>
              <w:widowControl/>
              <w:spacing w:line="500" w:lineRule="exact"/>
              <w:ind w:firstLineChars="2" w:firstLine="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2.灾难医现场的医学救援。</w:t>
            </w:r>
          </w:p>
        </w:tc>
        <w:tc>
          <w:tcPr>
            <w:tcW w:w="930" w:type="dxa"/>
            <w:vAlign w:val="center"/>
          </w:tcPr>
          <w:p w:rsidR="00220938" w:rsidRPr="00983E4A" w:rsidRDefault="000A4265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692391" w:rsidRPr="00983E4A" w:rsidRDefault="00692391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急诊分诊</w:t>
            </w: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36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急诊分诊概述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36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急诊分诊程序</w:t>
            </w:r>
          </w:p>
        </w:tc>
        <w:tc>
          <w:tcPr>
            <w:tcW w:w="930" w:type="dxa"/>
            <w:vAlign w:val="center"/>
          </w:tcPr>
          <w:p w:rsidR="00692391" w:rsidRPr="00983E4A" w:rsidRDefault="0053615E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急诊护理</w:t>
            </w:r>
            <w:r w:rsidR="004B35B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评估</w:t>
            </w: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37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急诊护理评估的初级评估</w:t>
            </w:r>
          </w:p>
          <w:p w:rsidR="00300C2B" w:rsidRPr="00983E4A" w:rsidRDefault="00692391" w:rsidP="005F67DF">
            <w:pPr>
              <w:widowControl/>
              <w:numPr>
                <w:ilvl w:val="0"/>
                <w:numId w:val="37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急诊护理的次级评估</w:t>
            </w:r>
          </w:p>
        </w:tc>
        <w:tc>
          <w:tcPr>
            <w:tcW w:w="930" w:type="dxa"/>
            <w:vAlign w:val="center"/>
          </w:tcPr>
          <w:p w:rsidR="00300C2B" w:rsidRPr="00983E4A" w:rsidRDefault="00AE0644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cs="宋体" w:hint="eastAsia"/>
                <w:kern w:val="0"/>
                <w:sz w:val="24"/>
                <w:szCs w:val="24"/>
              </w:rPr>
              <w:lastRenderedPageBreak/>
              <w:t>2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心搏骤停及心肺脑复苏</w:t>
            </w: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38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心搏骤停的概述、常见原因、临床表现及判断</w:t>
            </w:r>
          </w:p>
          <w:p w:rsidR="00300C2B" w:rsidRPr="00983E4A" w:rsidRDefault="00692391" w:rsidP="005F67DF">
            <w:pPr>
              <w:widowControl/>
              <w:numPr>
                <w:ilvl w:val="0"/>
                <w:numId w:val="38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心肺脑复苏：基础生命支持、高级生命支持及复苏后治疗</w:t>
            </w:r>
          </w:p>
        </w:tc>
        <w:tc>
          <w:tcPr>
            <w:tcW w:w="930" w:type="dxa"/>
            <w:vAlign w:val="center"/>
          </w:tcPr>
          <w:p w:rsidR="00300C2B" w:rsidRPr="00983E4A" w:rsidRDefault="004B35B5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环境及理化因素损伤</w:t>
            </w:r>
          </w:p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39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中暑病因及发病机制、病情评估、救治与护理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39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淹溺病因及发病机制、病情评估、救治与护理</w:t>
            </w:r>
          </w:p>
          <w:p w:rsidR="00300C2B" w:rsidRPr="00983E4A" w:rsidRDefault="00692391" w:rsidP="005F67DF">
            <w:pPr>
              <w:widowControl/>
              <w:numPr>
                <w:ilvl w:val="0"/>
                <w:numId w:val="39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电击伤病因及发病机制、病情评估、救治与护理</w:t>
            </w:r>
          </w:p>
        </w:tc>
        <w:tc>
          <w:tcPr>
            <w:tcW w:w="930" w:type="dxa"/>
            <w:vAlign w:val="center"/>
          </w:tcPr>
          <w:p w:rsidR="00300C2B" w:rsidRPr="00983E4A" w:rsidRDefault="00663003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急性中毒</w:t>
            </w:r>
          </w:p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40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概述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0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有机磷杀虫剂中毒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0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一氧化碳中毒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0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急性酒精中毒</w:t>
            </w:r>
          </w:p>
          <w:p w:rsidR="00300C2B" w:rsidRPr="00983E4A" w:rsidRDefault="00692391" w:rsidP="005F67DF">
            <w:pPr>
              <w:widowControl/>
              <w:numPr>
                <w:ilvl w:val="0"/>
                <w:numId w:val="40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急性镇静催眠药中毒</w:t>
            </w:r>
          </w:p>
        </w:tc>
        <w:tc>
          <w:tcPr>
            <w:tcW w:w="930" w:type="dxa"/>
            <w:vAlign w:val="center"/>
          </w:tcPr>
          <w:p w:rsidR="00300C2B" w:rsidRPr="00983E4A" w:rsidRDefault="004B35B5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危重症患者系统功能监测</w:t>
            </w:r>
          </w:p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AE0644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心血管系统功能监测</w:t>
            </w:r>
          </w:p>
          <w:p w:rsidR="00AE0644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呼吸系统功能监测</w:t>
            </w:r>
          </w:p>
          <w:p w:rsidR="00AE0644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神经系统功能监测</w:t>
            </w:r>
          </w:p>
          <w:p w:rsidR="00AE0644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肾系统功能监测</w:t>
            </w:r>
          </w:p>
          <w:p w:rsidR="00AE0644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消化系统功能监测</w:t>
            </w:r>
          </w:p>
          <w:p w:rsidR="00300C2B" w:rsidRPr="00983E4A" w:rsidRDefault="00AE0644" w:rsidP="005F67DF">
            <w:pPr>
              <w:widowControl/>
              <w:numPr>
                <w:ilvl w:val="0"/>
                <w:numId w:val="41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水电解质系统功能监测</w:t>
            </w:r>
          </w:p>
        </w:tc>
        <w:tc>
          <w:tcPr>
            <w:tcW w:w="930" w:type="dxa"/>
            <w:vAlign w:val="center"/>
          </w:tcPr>
          <w:p w:rsidR="00300C2B" w:rsidRPr="00983E4A" w:rsidRDefault="004B35B5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FC6069" w:rsidRPr="00983E4A" w:rsidTr="005F67DF">
        <w:tc>
          <w:tcPr>
            <w:tcW w:w="1555" w:type="dxa"/>
            <w:vAlign w:val="center"/>
          </w:tcPr>
          <w:p w:rsidR="00FC6069" w:rsidRPr="00983E4A" w:rsidRDefault="00FC6069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危重症患者常见并发症的监测与预防</w:t>
            </w:r>
          </w:p>
        </w:tc>
        <w:tc>
          <w:tcPr>
            <w:tcW w:w="5811" w:type="dxa"/>
            <w:vAlign w:val="center"/>
          </w:tcPr>
          <w:p w:rsidR="00E7755D" w:rsidRDefault="00E7755D" w:rsidP="00E7755D">
            <w:pPr>
              <w:widowControl/>
              <w:spacing w:line="500" w:lineRule="exact"/>
              <w:ind w:leftChars="-4" w:left="-8" w:firstLineChars="5" w:firstLine="12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1.呼吸机相关性肺炎</w:t>
            </w:r>
          </w:p>
          <w:p w:rsidR="00E7755D" w:rsidRDefault="00E7755D" w:rsidP="00E7755D">
            <w:pPr>
              <w:widowControl/>
              <w:spacing w:line="500" w:lineRule="exact"/>
              <w:ind w:leftChars="-3" w:left="-6" w:firstLineChars="4" w:firstLine="1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2.导管相关性血流感染</w:t>
            </w:r>
          </w:p>
          <w:p w:rsidR="00E7755D" w:rsidRDefault="00E7755D" w:rsidP="00E7755D">
            <w:pPr>
              <w:widowControl/>
              <w:spacing w:line="500" w:lineRule="exact"/>
              <w:ind w:left="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3.导尿管相关性尿路感染</w:t>
            </w:r>
          </w:p>
          <w:p w:rsidR="00FC6069" w:rsidRPr="00E7755D" w:rsidRDefault="00E7755D" w:rsidP="00E7755D">
            <w:pPr>
              <w:widowControl/>
              <w:spacing w:line="500" w:lineRule="exact"/>
              <w:ind w:left="5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4.多重耐药菌感染</w:t>
            </w:r>
          </w:p>
        </w:tc>
        <w:tc>
          <w:tcPr>
            <w:tcW w:w="930" w:type="dxa"/>
            <w:vAlign w:val="center"/>
          </w:tcPr>
          <w:p w:rsidR="00FC6069" w:rsidRDefault="00663003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300C2B" w:rsidRPr="00983E4A" w:rsidRDefault="00300C2B" w:rsidP="0053615E">
            <w:pPr>
              <w:jc w:val="center"/>
              <w:rPr>
                <w:rFonts w:ascii="宋体" w:hAnsi="宋体" w:cs="宋体"/>
                <w:bCs/>
                <w:kern w:val="0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常用急救</w:t>
            </w:r>
            <w:r w:rsidR="004B35B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技术</w:t>
            </w: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4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人工气道的建立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气道异物清除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球囊面罩通气</w:t>
            </w:r>
          </w:p>
          <w:p w:rsidR="00300C2B" w:rsidRPr="004B35B5" w:rsidRDefault="00692391" w:rsidP="004B35B5">
            <w:pPr>
              <w:widowControl/>
              <w:numPr>
                <w:ilvl w:val="0"/>
                <w:numId w:val="42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除颤</w:t>
            </w:r>
          </w:p>
        </w:tc>
        <w:tc>
          <w:tcPr>
            <w:tcW w:w="930" w:type="dxa"/>
            <w:vAlign w:val="center"/>
          </w:tcPr>
          <w:p w:rsidR="00300C2B" w:rsidRPr="00983E4A" w:rsidRDefault="00983E4A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83E4A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83E4A" w:rsidRPr="00983E4A" w:rsidTr="005F67DF">
        <w:tc>
          <w:tcPr>
            <w:tcW w:w="1555" w:type="dxa"/>
            <w:vAlign w:val="center"/>
          </w:tcPr>
          <w:p w:rsidR="00692391" w:rsidRPr="00983E4A" w:rsidRDefault="00692391" w:rsidP="0053615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机械通气</w:t>
            </w:r>
          </w:p>
        </w:tc>
        <w:tc>
          <w:tcPr>
            <w:tcW w:w="5811" w:type="dxa"/>
            <w:vAlign w:val="center"/>
          </w:tcPr>
          <w:p w:rsidR="00692391" w:rsidRPr="00983E4A" w:rsidRDefault="00692391" w:rsidP="005F67DF">
            <w:pPr>
              <w:widowControl/>
              <w:numPr>
                <w:ilvl w:val="0"/>
                <w:numId w:val="4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机械通气的目的</w:t>
            </w:r>
          </w:p>
          <w:p w:rsidR="00692391" w:rsidRPr="00983E4A" w:rsidRDefault="00692391" w:rsidP="005F67DF">
            <w:pPr>
              <w:widowControl/>
              <w:numPr>
                <w:ilvl w:val="0"/>
                <w:numId w:val="43"/>
              </w:numPr>
              <w:spacing w:line="500" w:lineRule="exact"/>
              <w:ind w:left="459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83E4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机械通气的护理</w:t>
            </w:r>
          </w:p>
        </w:tc>
        <w:tc>
          <w:tcPr>
            <w:tcW w:w="930" w:type="dxa"/>
            <w:vAlign w:val="center"/>
          </w:tcPr>
          <w:p w:rsidR="00692391" w:rsidRPr="00983E4A" w:rsidRDefault="00663003" w:rsidP="005F67DF"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</w:tr>
    </w:tbl>
    <w:p w:rsidR="00E65B01" w:rsidRPr="00983E4A" w:rsidRDefault="00E65B01" w:rsidP="004068CE">
      <w:pPr>
        <w:widowControl/>
        <w:spacing w:line="500" w:lineRule="exact"/>
        <w:jc w:val="left"/>
        <w:rPr>
          <w:rFonts w:ascii="宋体" w:cs="宋体"/>
          <w:kern w:val="0"/>
          <w:sz w:val="24"/>
          <w:szCs w:val="24"/>
        </w:rPr>
      </w:pPr>
    </w:p>
    <w:p w:rsidR="00E65B01" w:rsidRPr="00983E4A" w:rsidRDefault="00F40DED" w:rsidP="001E3E9A">
      <w:pPr>
        <w:widowControl/>
        <w:spacing w:line="500" w:lineRule="exact"/>
        <w:jc w:val="center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七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、考核方式、成绩评定及评价方法</w:t>
      </w:r>
    </w:p>
    <w:p w:rsidR="00E16BC1" w:rsidRPr="00983E4A" w:rsidRDefault="00E65B01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/>
          <w:kern w:val="0"/>
          <w:sz w:val="24"/>
          <w:szCs w:val="24"/>
        </w:rPr>
        <w:t>1</w:t>
      </w:r>
      <w:r w:rsidRPr="00983E4A">
        <w:rPr>
          <w:rFonts w:ascii="宋体" w:hAnsi="宋体" w:cs="宋体" w:hint="eastAsia"/>
          <w:kern w:val="0"/>
          <w:sz w:val="24"/>
          <w:szCs w:val="24"/>
        </w:rPr>
        <w:t>．考核方式：闭卷</w:t>
      </w:r>
      <w:r w:rsidR="00E16BC1" w:rsidRPr="00983E4A">
        <w:rPr>
          <w:rFonts w:ascii="宋体" w:hAnsi="宋体" w:cs="宋体" w:hint="eastAsia"/>
          <w:kern w:val="0"/>
          <w:sz w:val="24"/>
          <w:szCs w:val="24"/>
        </w:rPr>
        <w:t>笔记</w:t>
      </w:r>
    </w:p>
    <w:p w:rsidR="00E65B01" w:rsidRPr="00983E4A" w:rsidRDefault="00E65B01" w:rsidP="00C75A26">
      <w:pPr>
        <w:widowControl/>
        <w:spacing w:line="500" w:lineRule="exact"/>
        <w:ind w:firstLineChars="200" w:firstLine="480"/>
        <w:jc w:val="left"/>
        <w:rPr>
          <w:rFonts w:ascii="宋体" w:cs="宋体"/>
          <w:bCs/>
          <w:kern w:val="0"/>
          <w:sz w:val="24"/>
          <w:szCs w:val="24"/>
        </w:rPr>
      </w:pPr>
      <w:r w:rsidRPr="00983E4A">
        <w:rPr>
          <w:rFonts w:ascii="宋体" w:hAnsi="宋体" w:cs="宋体"/>
          <w:kern w:val="0"/>
          <w:sz w:val="24"/>
          <w:szCs w:val="24"/>
        </w:rPr>
        <w:t>2</w:t>
      </w:r>
      <w:r w:rsidRPr="00983E4A">
        <w:rPr>
          <w:rFonts w:ascii="宋体" w:hAnsi="宋体" w:cs="宋体" w:hint="eastAsia"/>
          <w:kern w:val="0"/>
          <w:sz w:val="24"/>
          <w:szCs w:val="24"/>
        </w:rPr>
        <w:t>．考试成绩评定：平时成绩</w:t>
      </w:r>
      <w:r w:rsidR="00F24E66" w:rsidRPr="00983E4A">
        <w:rPr>
          <w:rFonts w:ascii="宋体" w:hAnsi="宋体" w:cs="宋体" w:hint="eastAsia"/>
          <w:kern w:val="0"/>
          <w:sz w:val="24"/>
          <w:szCs w:val="24"/>
        </w:rPr>
        <w:t>4</w:t>
      </w:r>
      <w:r w:rsidR="00E16BC1" w:rsidRPr="00983E4A">
        <w:rPr>
          <w:rFonts w:ascii="宋体" w:hAnsi="宋体" w:cs="宋体" w:hint="eastAsia"/>
          <w:kern w:val="0"/>
          <w:sz w:val="24"/>
          <w:szCs w:val="24"/>
        </w:rPr>
        <w:t>0％，</w:t>
      </w:r>
      <w:r w:rsidRPr="00983E4A">
        <w:rPr>
          <w:rFonts w:ascii="宋体" w:hAnsi="宋体" w:cs="宋体" w:hint="eastAsia"/>
          <w:kern w:val="0"/>
          <w:sz w:val="24"/>
          <w:szCs w:val="24"/>
        </w:rPr>
        <w:t>考试成绩</w:t>
      </w:r>
      <w:r w:rsidR="00F24E66" w:rsidRPr="00983E4A">
        <w:rPr>
          <w:rFonts w:ascii="宋体" w:hAnsi="宋体" w:cs="宋体" w:hint="eastAsia"/>
          <w:kern w:val="0"/>
          <w:sz w:val="24"/>
          <w:szCs w:val="24"/>
        </w:rPr>
        <w:t>6</w:t>
      </w:r>
      <w:r w:rsidR="00E16BC1" w:rsidRPr="00983E4A">
        <w:rPr>
          <w:rFonts w:ascii="宋体" w:hAnsi="宋体" w:cs="宋体" w:hint="eastAsia"/>
          <w:kern w:val="0"/>
          <w:sz w:val="24"/>
          <w:szCs w:val="24"/>
        </w:rPr>
        <w:t>0％</w:t>
      </w:r>
    </w:p>
    <w:p w:rsidR="00E65B01" w:rsidRPr="00983E4A" w:rsidRDefault="00E65B01" w:rsidP="00C75A26">
      <w:pPr>
        <w:widowControl/>
        <w:spacing w:line="500" w:lineRule="exact"/>
        <w:ind w:firstLineChars="200" w:firstLine="480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/>
          <w:kern w:val="0"/>
          <w:sz w:val="24"/>
          <w:szCs w:val="24"/>
        </w:rPr>
        <w:t xml:space="preserve">3. </w:t>
      </w:r>
      <w:r w:rsidRPr="00983E4A">
        <w:rPr>
          <w:rFonts w:ascii="宋体" w:hAnsi="宋体" w:cs="宋体" w:hint="eastAsia"/>
          <w:kern w:val="0"/>
          <w:sz w:val="24"/>
          <w:szCs w:val="24"/>
        </w:rPr>
        <w:t>评价方法：</w:t>
      </w:r>
      <w:r w:rsidR="00E16BC1" w:rsidRPr="00983E4A">
        <w:rPr>
          <w:rFonts w:ascii="宋体" w:cs="宋体" w:hint="eastAsia"/>
          <w:kern w:val="0"/>
          <w:sz w:val="24"/>
          <w:szCs w:val="24"/>
        </w:rPr>
        <w:t>平时成绩由出勤率、作业</w:t>
      </w:r>
      <w:r w:rsidR="00983E4A" w:rsidRPr="00983E4A">
        <w:rPr>
          <w:rFonts w:ascii="宋体" w:cs="宋体" w:hint="eastAsia"/>
          <w:kern w:val="0"/>
          <w:sz w:val="24"/>
          <w:szCs w:val="24"/>
        </w:rPr>
        <w:t>、讨论</w:t>
      </w:r>
      <w:r w:rsidR="00E16BC1" w:rsidRPr="00983E4A">
        <w:rPr>
          <w:rFonts w:ascii="宋体" w:cs="宋体" w:hint="eastAsia"/>
          <w:kern w:val="0"/>
          <w:sz w:val="24"/>
          <w:szCs w:val="24"/>
        </w:rPr>
        <w:t>及操作考试成绩组成。</w:t>
      </w:r>
    </w:p>
    <w:p w:rsidR="00E65B01" w:rsidRPr="005E64AC" w:rsidRDefault="00E65B01" w:rsidP="009549A9">
      <w:pPr>
        <w:widowControl/>
        <w:spacing w:line="500" w:lineRule="exact"/>
        <w:ind w:firstLine="480"/>
        <w:rPr>
          <w:rFonts w:ascii="宋体" w:cs="宋体"/>
          <w:kern w:val="0"/>
          <w:sz w:val="24"/>
          <w:szCs w:val="24"/>
        </w:rPr>
      </w:pPr>
    </w:p>
    <w:p w:rsidR="00E65B01" w:rsidRPr="00983E4A" w:rsidRDefault="00F40DED" w:rsidP="001E3E9A">
      <w:pPr>
        <w:widowControl/>
        <w:spacing w:line="500" w:lineRule="exact"/>
        <w:jc w:val="center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八</w:t>
      </w:r>
      <w:r w:rsidR="00E65B01" w:rsidRPr="00983E4A">
        <w:rPr>
          <w:rFonts w:ascii="宋体" w:hAnsi="宋体" w:cs="宋体" w:hint="eastAsia"/>
          <w:b/>
          <w:bCs/>
          <w:kern w:val="0"/>
          <w:sz w:val="24"/>
          <w:szCs w:val="24"/>
        </w:rPr>
        <w:t>、教材与参考资料</w:t>
      </w:r>
    </w:p>
    <w:p w:rsidR="00E65B01" w:rsidRPr="00983E4A" w:rsidRDefault="00E65B01" w:rsidP="00C75A26">
      <w:pPr>
        <w:widowControl/>
        <w:spacing w:line="50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983E4A">
        <w:rPr>
          <w:rFonts w:ascii="宋体" w:hAnsi="宋体" w:cs="宋体"/>
          <w:kern w:val="0"/>
          <w:sz w:val="24"/>
          <w:szCs w:val="24"/>
        </w:rPr>
        <w:t>1</w:t>
      </w:r>
      <w:r w:rsidRPr="00983E4A">
        <w:rPr>
          <w:rFonts w:ascii="宋体" w:hAnsi="宋体" w:cs="宋体" w:hint="eastAsia"/>
          <w:kern w:val="0"/>
          <w:sz w:val="24"/>
          <w:szCs w:val="24"/>
        </w:rPr>
        <w:t>．教材：</w:t>
      </w:r>
      <w:r w:rsidR="00E16BC1" w:rsidRPr="00983E4A">
        <w:rPr>
          <w:rFonts w:ascii="宋体" w:hAnsi="宋体" w:cs="宋体" w:hint="eastAsia"/>
          <w:kern w:val="0"/>
          <w:sz w:val="24"/>
          <w:szCs w:val="24"/>
        </w:rPr>
        <w:t>《急危重症护理学》人民卫生出版社，张波</w:t>
      </w:r>
      <w:r w:rsidR="00E6004B">
        <w:rPr>
          <w:rFonts w:ascii="宋体" w:hAnsi="宋体" w:cs="宋体" w:hint="eastAsia"/>
          <w:kern w:val="0"/>
          <w:sz w:val="24"/>
          <w:szCs w:val="24"/>
        </w:rPr>
        <w:t xml:space="preserve"> 桂莉</w:t>
      </w:r>
      <w:r w:rsidR="00EB2A08" w:rsidRPr="00983E4A">
        <w:rPr>
          <w:rFonts w:ascii="宋体" w:hAnsi="宋体" w:cs="宋体" w:hint="eastAsia"/>
          <w:kern w:val="0"/>
          <w:sz w:val="24"/>
          <w:szCs w:val="24"/>
        </w:rPr>
        <w:t>，</w:t>
      </w:r>
      <w:r w:rsidR="00E6004B">
        <w:rPr>
          <w:rFonts w:ascii="宋体" w:hAnsi="宋体" w:cs="宋体" w:hint="eastAsia"/>
          <w:kern w:val="0"/>
          <w:sz w:val="24"/>
          <w:szCs w:val="24"/>
        </w:rPr>
        <w:t>第4</w:t>
      </w:r>
      <w:r w:rsidR="00EB2A08" w:rsidRPr="00983E4A">
        <w:rPr>
          <w:rFonts w:ascii="宋体" w:hAnsi="宋体" w:cs="宋体" w:hint="eastAsia"/>
          <w:kern w:val="0"/>
          <w:sz w:val="24"/>
          <w:szCs w:val="24"/>
        </w:rPr>
        <w:t>版，201</w:t>
      </w:r>
      <w:r w:rsidR="00E6004B">
        <w:rPr>
          <w:rFonts w:ascii="宋体" w:hAnsi="宋体" w:cs="宋体" w:hint="eastAsia"/>
          <w:kern w:val="0"/>
          <w:sz w:val="24"/>
          <w:szCs w:val="24"/>
        </w:rPr>
        <w:t>7</w:t>
      </w:r>
      <w:r w:rsidR="00EB2A08" w:rsidRPr="00983E4A">
        <w:rPr>
          <w:rFonts w:ascii="宋体" w:hAnsi="宋体" w:cs="宋体" w:hint="eastAsia"/>
          <w:kern w:val="0"/>
          <w:sz w:val="24"/>
          <w:szCs w:val="24"/>
        </w:rPr>
        <w:t>.</w:t>
      </w:r>
      <w:r w:rsidR="00E6004B">
        <w:rPr>
          <w:rFonts w:ascii="宋体" w:hAnsi="宋体" w:cs="宋体" w:hint="eastAsia"/>
          <w:kern w:val="0"/>
          <w:sz w:val="24"/>
          <w:szCs w:val="24"/>
        </w:rPr>
        <w:t>6</w:t>
      </w:r>
    </w:p>
    <w:p w:rsidR="00E65B01" w:rsidRPr="00983E4A" w:rsidRDefault="00E65B01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/>
          <w:kern w:val="0"/>
          <w:sz w:val="24"/>
          <w:szCs w:val="24"/>
        </w:rPr>
        <w:t>2</w:t>
      </w:r>
      <w:r w:rsidR="00DE0DA2">
        <w:rPr>
          <w:rFonts w:ascii="宋体" w:hAnsi="宋体" w:cs="宋体" w:hint="eastAsia"/>
          <w:kern w:val="0"/>
          <w:sz w:val="24"/>
          <w:szCs w:val="24"/>
        </w:rPr>
        <w:t>．参考资料</w:t>
      </w:r>
    </w:p>
    <w:p w:rsidR="00EB2A08" w:rsidRPr="00983E4A" w:rsidRDefault="00EB2A08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[</w:t>
      </w:r>
      <w:r w:rsidRPr="00983E4A">
        <w:rPr>
          <w:rFonts w:ascii="宋体" w:hAnsi="宋体" w:cs="宋体"/>
          <w:kern w:val="0"/>
          <w:sz w:val="24"/>
          <w:szCs w:val="24"/>
        </w:rPr>
        <w:t>1</w:t>
      </w:r>
      <w:r w:rsidRPr="00983E4A">
        <w:rPr>
          <w:rFonts w:ascii="宋体" w:hAnsi="宋体" w:cs="宋体" w:hint="eastAsia"/>
          <w:kern w:val="0"/>
          <w:sz w:val="24"/>
          <w:szCs w:val="24"/>
        </w:rPr>
        <w:t>]周秀华.急危重症护理学 第2版 北京：人民卫生出版社，2007年</w:t>
      </w:r>
    </w:p>
    <w:p w:rsidR="00EB2A08" w:rsidRPr="00983E4A" w:rsidRDefault="00EB2A08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[</w:t>
      </w:r>
      <w:r w:rsidRPr="00983E4A">
        <w:rPr>
          <w:rFonts w:ascii="宋体" w:hAnsi="宋体" w:cs="宋体"/>
          <w:kern w:val="0"/>
          <w:sz w:val="24"/>
          <w:szCs w:val="24"/>
        </w:rPr>
        <w:t>2</w:t>
      </w:r>
      <w:r w:rsidRPr="00983E4A">
        <w:rPr>
          <w:rFonts w:ascii="宋体" w:hAnsi="宋体" w:cs="宋体" w:hint="eastAsia"/>
          <w:kern w:val="0"/>
          <w:sz w:val="24"/>
          <w:szCs w:val="24"/>
        </w:rPr>
        <w:t>]刘书祥 急重症护理学 第1版 同济大学出版社，2011年</w:t>
      </w:r>
    </w:p>
    <w:p w:rsidR="00EB2A08" w:rsidRPr="00983E4A" w:rsidRDefault="00EB2A08" w:rsidP="00EB2A08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[</w:t>
      </w:r>
      <w:r w:rsidRPr="00983E4A">
        <w:rPr>
          <w:rFonts w:ascii="宋体" w:hAnsi="宋体" w:cs="宋体"/>
          <w:kern w:val="0"/>
          <w:sz w:val="24"/>
          <w:szCs w:val="24"/>
        </w:rPr>
        <w:t>3</w:t>
      </w:r>
      <w:r w:rsidRPr="00983E4A">
        <w:rPr>
          <w:rFonts w:ascii="宋体" w:hAnsi="宋体" w:cs="宋体" w:hint="eastAsia"/>
          <w:kern w:val="0"/>
          <w:sz w:val="24"/>
          <w:szCs w:val="24"/>
        </w:rPr>
        <w:t>]吴欣娟 实用ICU护理及技术 北京：科学出版社，2008年</w:t>
      </w:r>
    </w:p>
    <w:p w:rsidR="00E65B01" w:rsidRDefault="00EB2A08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[</w:t>
      </w:r>
      <w:r w:rsidRPr="00983E4A">
        <w:rPr>
          <w:rFonts w:ascii="宋体" w:hAnsi="宋体" w:cs="宋体"/>
          <w:kern w:val="0"/>
          <w:sz w:val="24"/>
          <w:szCs w:val="24"/>
        </w:rPr>
        <w:t>4</w:t>
      </w:r>
      <w:r w:rsidRPr="00983E4A">
        <w:rPr>
          <w:rFonts w:ascii="宋体" w:hAnsi="宋体" w:cs="宋体" w:hint="eastAsia"/>
          <w:kern w:val="0"/>
          <w:sz w:val="24"/>
          <w:szCs w:val="24"/>
        </w:rPr>
        <w:t>]沈洪 急诊医学 北京：人民卫生出版社，2011年</w:t>
      </w:r>
    </w:p>
    <w:p w:rsidR="000A0D1D" w:rsidRDefault="000A0D1D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983E4A">
        <w:rPr>
          <w:rFonts w:ascii="宋体" w:hAnsi="宋体" w:cs="宋体" w:hint="eastAsia"/>
          <w:kern w:val="0"/>
          <w:sz w:val="24"/>
          <w:szCs w:val="24"/>
        </w:rPr>
        <w:t>[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983E4A">
        <w:rPr>
          <w:rFonts w:ascii="宋体" w:hAnsi="宋体" w:cs="宋体" w:hint="eastAsia"/>
          <w:kern w:val="0"/>
          <w:sz w:val="24"/>
          <w:szCs w:val="24"/>
        </w:rPr>
        <w:t>]</w:t>
      </w:r>
      <w:r>
        <w:rPr>
          <w:rFonts w:ascii="宋体" w:hAnsi="宋体" w:cs="宋体" w:hint="eastAsia"/>
          <w:kern w:val="0"/>
          <w:sz w:val="24"/>
          <w:szCs w:val="24"/>
        </w:rPr>
        <w:t>2015AHA心肺复苏指南</w:t>
      </w:r>
    </w:p>
    <w:p w:rsidR="009E088C" w:rsidRPr="00212D12" w:rsidRDefault="009E088C" w:rsidP="00C75A26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E65B01" w:rsidRPr="00983E4A" w:rsidRDefault="001B5664" w:rsidP="004068CE">
      <w:pPr>
        <w:widowControl/>
        <w:spacing w:line="500" w:lineRule="exact"/>
        <w:ind w:left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 </w:t>
      </w:r>
      <w:r w:rsidR="00E65B01" w:rsidRPr="00983E4A">
        <w:rPr>
          <w:rFonts w:ascii="宋体" w:hAnsi="宋体" w:cs="宋体" w:hint="eastAsia"/>
          <w:kern w:val="0"/>
          <w:sz w:val="24"/>
          <w:szCs w:val="24"/>
        </w:rPr>
        <w:t>撰写人：</w:t>
      </w:r>
      <w:r w:rsidR="00505C5B">
        <w:rPr>
          <w:rFonts w:ascii="宋体" w:hAnsi="宋体" w:cs="宋体" w:hint="eastAsia"/>
          <w:kern w:val="0"/>
          <w:sz w:val="24"/>
          <w:szCs w:val="24"/>
        </w:rPr>
        <w:t>苏宇虹</w:t>
      </w:r>
      <w:r w:rsidR="00E65B01" w:rsidRPr="00983E4A">
        <w:rPr>
          <w:rFonts w:ascii="宋体" w:cs="宋体"/>
          <w:kern w:val="0"/>
          <w:sz w:val="24"/>
          <w:szCs w:val="24"/>
        </w:rPr>
        <w:t>           </w:t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bookmarkStart w:id="0" w:name="_GoBack"/>
      <w:bookmarkEnd w:id="0"/>
      <w:r w:rsidR="00E65B01" w:rsidRPr="00983E4A">
        <w:rPr>
          <w:rFonts w:ascii="宋体" w:hAnsi="宋体" w:cs="宋体" w:hint="eastAsia"/>
          <w:kern w:val="0"/>
          <w:sz w:val="24"/>
          <w:szCs w:val="24"/>
        </w:rPr>
        <w:t>审核人：</w:t>
      </w:r>
    </w:p>
    <w:sectPr w:rsidR="00E65B01" w:rsidRPr="00983E4A" w:rsidSect="00552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F2" w:rsidRDefault="000413F2" w:rsidP="00CB0857">
      <w:r>
        <w:separator/>
      </w:r>
    </w:p>
  </w:endnote>
  <w:endnote w:type="continuationSeparator" w:id="0">
    <w:p w:rsidR="000413F2" w:rsidRDefault="000413F2" w:rsidP="00CB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F2" w:rsidRDefault="000413F2" w:rsidP="00CB0857">
      <w:r>
        <w:separator/>
      </w:r>
    </w:p>
  </w:footnote>
  <w:footnote w:type="continuationSeparator" w:id="0">
    <w:p w:rsidR="000413F2" w:rsidRDefault="000413F2" w:rsidP="00CB0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119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59024B7"/>
    <w:multiLevelType w:val="hybridMultilevel"/>
    <w:tmpl w:val="4D2C0A72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A4A706A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B1E3742"/>
    <w:multiLevelType w:val="hybridMultilevel"/>
    <w:tmpl w:val="4954A3D8"/>
    <w:lvl w:ilvl="0" w:tplc="0409000F">
      <w:start w:val="1"/>
      <w:numFmt w:val="decimal"/>
      <w:lvlText w:val="%1.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4">
    <w:nsid w:val="0E295E25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E337CB0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5EB16D2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B705DF7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DCE1D5D"/>
    <w:multiLevelType w:val="hybridMultilevel"/>
    <w:tmpl w:val="7A78D838"/>
    <w:lvl w:ilvl="0" w:tplc="8FF05438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9">
    <w:nsid w:val="1E1840B1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6111FBB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91A0678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2A9670CB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ADC75BE"/>
    <w:multiLevelType w:val="hybridMultilevel"/>
    <w:tmpl w:val="8D86B3E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2C377E68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F091982"/>
    <w:multiLevelType w:val="hybridMultilevel"/>
    <w:tmpl w:val="A5ECBBEE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315E0F1E"/>
    <w:multiLevelType w:val="hybridMultilevel"/>
    <w:tmpl w:val="526EB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0C679E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351645C9"/>
    <w:multiLevelType w:val="hybridMultilevel"/>
    <w:tmpl w:val="F56A7688"/>
    <w:lvl w:ilvl="0" w:tplc="A29E1C3A">
      <w:start w:val="1"/>
      <w:numFmt w:val="decimal"/>
      <w:lvlText w:val="%1."/>
      <w:lvlJc w:val="left"/>
      <w:pPr>
        <w:ind w:left="842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9">
    <w:nsid w:val="39FF1AC6"/>
    <w:multiLevelType w:val="hybridMultilevel"/>
    <w:tmpl w:val="C764F05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3A0E73AA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A225B68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3B0E37EB"/>
    <w:multiLevelType w:val="hybridMultilevel"/>
    <w:tmpl w:val="8D86B3E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3CDD2995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3D715A77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3D786BC8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3DCF014C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3DF101C8"/>
    <w:multiLevelType w:val="hybridMultilevel"/>
    <w:tmpl w:val="EAB480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40D853D8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4500539D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4962705A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4A9C1779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506618D5"/>
    <w:multiLevelType w:val="hybridMultilevel"/>
    <w:tmpl w:val="2206CC1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>
    <w:nsid w:val="53647CB7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>
    <w:nsid w:val="5594580D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55D46079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>
    <w:nsid w:val="5D0C5EE7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659307D7"/>
    <w:multiLevelType w:val="hybridMultilevel"/>
    <w:tmpl w:val="B8A6696A"/>
    <w:lvl w:ilvl="0" w:tplc="7380755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38">
    <w:nsid w:val="65F12D73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67E34D8E"/>
    <w:multiLevelType w:val="hybridMultilevel"/>
    <w:tmpl w:val="51465604"/>
    <w:lvl w:ilvl="0" w:tplc="7318BF38">
      <w:start w:val="1"/>
      <w:numFmt w:val="decimal"/>
      <w:lvlText w:val="%1."/>
      <w:lvlJc w:val="left"/>
      <w:pPr>
        <w:ind w:left="842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40">
    <w:nsid w:val="6ED52878"/>
    <w:multiLevelType w:val="hybridMultilevel"/>
    <w:tmpl w:val="16B6983A"/>
    <w:lvl w:ilvl="0" w:tplc="9744A20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41">
    <w:nsid w:val="714527C4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>
    <w:nsid w:val="74715A45"/>
    <w:multiLevelType w:val="hybridMultilevel"/>
    <w:tmpl w:val="90E28FC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3">
    <w:nsid w:val="7681004F"/>
    <w:multiLevelType w:val="hybridMultilevel"/>
    <w:tmpl w:val="EAB480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4">
    <w:nsid w:val="7D6D146D"/>
    <w:multiLevelType w:val="hybridMultilevel"/>
    <w:tmpl w:val="ED40592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0"/>
  </w:num>
  <w:num w:numId="2">
    <w:abstractNumId w:val="39"/>
  </w:num>
  <w:num w:numId="3">
    <w:abstractNumId w:val="18"/>
  </w:num>
  <w:num w:numId="4">
    <w:abstractNumId w:val="37"/>
  </w:num>
  <w:num w:numId="5">
    <w:abstractNumId w:val="28"/>
  </w:num>
  <w:num w:numId="6">
    <w:abstractNumId w:val="12"/>
  </w:num>
  <w:num w:numId="7">
    <w:abstractNumId w:val="15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22"/>
  </w:num>
  <w:num w:numId="13">
    <w:abstractNumId w:val="19"/>
  </w:num>
  <w:num w:numId="14">
    <w:abstractNumId w:val="20"/>
  </w:num>
  <w:num w:numId="15">
    <w:abstractNumId w:val="38"/>
  </w:num>
  <w:num w:numId="16">
    <w:abstractNumId w:val="30"/>
  </w:num>
  <w:num w:numId="17">
    <w:abstractNumId w:val="4"/>
  </w:num>
  <w:num w:numId="18">
    <w:abstractNumId w:val="0"/>
  </w:num>
  <w:num w:numId="19">
    <w:abstractNumId w:val="31"/>
  </w:num>
  <w:num w:numId="20">
    <w:abstractNumId w:val="17"/>
  </w:num>
  <w:num w:numId="21">
    <w:abstractNumId w:val="42"/>
  </w:num>
  <w:num w:numId="22">
    <w:abstractNumId w:val="14"/>
  </w:num>
  <w:num w:numId="23">
    <w:abstractNumId w:val="11"/>
  </w:num>
  <w:num w:numId="24">
    <w:abstractNumId w:val="32"/>
  </w:num>
  <w:num w:numId="25">
    <w:abstractNumId w:val="21"/>
  </w:num>
  <w:num w:numId="26">
    <w:abstractNumId w:val="10"/>
  </w:num>
  <w:num w:numId="27">
    <w:abstractNumId w:val="7"/>
  </w:num>
  <w:num w:numId="28">
    <w:abstractNumId w:val="6"/>
  </w:num>
  <w:num w:numId="29">
    <w:abstractNumId w:val="27"/>
  </w:num>
  <w:num w:numId="30">
    <w:abstractNumId w:val="29"/>
  </w:num>
  <w:num w:numId="31">
    <w:abstractNumId w:val="43"/>
  </w:num>
  <w:num w:numId="32">
    <w:abstractNumId w:val="5"/>
  </w:num>
  <w:num w:numId="33">
    <w:abstractNumId w:val="25"/>
  </w:num>
  <w:num w:numId="34">
    <w:abstractNumId w:val="9"/>
  </w:num>
  <w:num w:numId="35">
    <w:abstractNumId w:val="44"/>
  </w:num>
  <w:num w:numId="36">
    <w:abstractNumId w:val="35"/>
  </w:num>
  <w:num w:numId="37">
    <w:abstractNumId w:val="24"/>
  </w:num>
  <w:num w:numId="38">
    <w:abstractNumId w:val="36"/>
  </w:num>
  <w:num w:numId="39">
    <w:abstractNumId w:val="2"/>
  </w:num>
  <w:num w:numId="40">
    <w:abstractNumId w:val="34"/>
  </w:num>
  <w:num w:numId="41">
    <w:abstractNumId w:val="26"/>
  </w:num>
  <w:num w:numId="42">
    <w:abstractNumId w:val="41"/>
  </w:num>
  <w:num w:numId="43">
    <w:abstractNumId w:val="33"/>
  </w:num>
  <w:num w:numId="44">
    <w:abstractNumId w:val="23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A64"/>
    <w:rsid w:val="00005713"/>
    <w:rsid w:val="00016184"/>
    <w:rsid w:val="0004096E"/>
    <w:rsid w:val="000413F2"/>
    <w:rsid w:val="00047F28"/>
    <w:rsid w:val="0005259E"/>
    <w:rsid w:val="0006272C"/>
    <w:rsid w:val="00066A43"/>
    <w:rsid w:val="0007023F"/>
    <w:rsid w:val="000729F2"/>
    <w:rsid w:val="00077B33"/>
    <w:rsid w:val="000839C3"/>
    <w:rsid w:val="000856F8"/>
    <w:rsid w:val="000A0D1D"/>
    <w:rsid w:val="000A4265"/>
    <w:rsid w:val="000D5E96"/>
    <w:rsid w:val="00111A6E"/>
    <w:rsid w:val="001307D6"/>
    <w:rsid w:val="0013526D"/>
    <w:rsid w:val="00142410"/>
    <w:rsid w:val="00142B95"/>
    <w:rsid w:val="00164876"/>
    <w:rsid w:val="00165952"/>
    <w:rsid w:val="0018689D"/>
    <w:rsid w:val="00186B50"/>
    <w:rsid w:val="00197385"/>
    <w:rsid w:val="001B5664"/>
    <w:rsid w:val="001D7C8B"/>
    <w:rsid w:val="001E3E9A"/>
    <w:rsid w:val="00212D12"/>
    <w:rsid w:val="0021703F"/>
    <w:rsid w:val="00220938"/>
    <w:rsid w:val="0022415E"/>
    <w:rsid w:val="00234B6C"/>
    <w:rsid w:val="00242248"/>
    <w:rsid w:val="002452E4"/>
    <w:rsid w:val="00260E6F"/>
    <w:rsid w:val="002821DA"/>
    <w:rsid w:val="0028284A"/>
    <w:rsid w:val="0028660A"/>
    <w:rsid w:val="002A4E14"/>
    <w:rsid w:val="002C2B17"/>
    <w:rsid w:val="002C67D8"/>
    <w:rsid w:val="002C79D7"/>
    <w:rsid w:val="002D2631"/>
    <w:rsid w:val="002D55B8"/>
    <w:rsid w:val="002E1C09"/>
    <w:rsid w:val="002E65B1"/>
    <w:rsid w:val="002F34A0"/>
    <w:rsid w:val="002F50B5"/>
    <w:rsid w:val="00300C2B"/>
    <w:rsid w:val="00300E35"/>
    <w:rsid w:val="00301265"/>
    <w:rsid w:val="0031425C"/>
    <w:rsid w:val="00316BA6"/>
    <w:rsid w:val="00336FB0"/>
    <w:rsid w:val="003409D5"/>
    <w:rsid w:val="00360A5B"/>
    <w:rsid w:val="00365CFA"/>
    <w:rsid w:val="003B0C7F"/>
    <w:rsid w:val="003C2509"/>
    <w:rsid w:val="004004E7"/>
    <w:rsid w:val="004068CE"/>
    <w:rsid w:val="00417817"/>
    <w:rsid w:val="00420D38"/>
    <w:rsid w:val="00421E93"/>
    <w:rsid w:val="00422E52"/>
    <w:rsid w:val="00427617"/>
    <w:rsid w:val="00437DA6"/>
    <w:rsid w:val="00452BE6"/>
    <w:rsid w:val="00464DB5"/>
    <w:rsid w:val="00464F94"/>
    <w:rsid w:val="004738F5"/>
    <w:rsid w:val="004849C6"/>
    <w:rsid w:val="00485449"/>
    <w:rsid w:val="004945AF"/>
    <w:rsid w:val="004962F2"/>
    <w:rsid w:val="004B2E2C"/>
    <w:rsid w:val="004B35B5"/>
    <w:rsid w:val="004B7291"/>
    <w:rsid w:val="004C7463"/>
    <w:rsid w:val="004F2D9D"/>
    <w:rsid w:val="004F6F48"/>
    <w:rsid w:val="00505C5B"/>
    <w:rsid w:val="00507CD4"/>
    <w:rsid w:val="0052686E"/>
    <w:rsid w:val="0053615E"/>
    <w:rsid w:val="00552844"/>
    <w:rsid w:val="005777DB"/>
    <w:rsid w:val="0058538D"/>
    <w:rsid w:val="005B5FE7"/>
    <w:rsid w:val="005E64AC"/>
    <w:rsid w:val="005F67DF"/>
    <w:rsid w:val="00624F3E"/>
    <w:rsid w:val="006373B9"/>
    <w:rsid w:val="006472AB"/>
    <w:rsid w:val="00663003"/>
    <w:rsid w:val="00681928"/>
    <w:rsid w:val="00692391"/>
    <w:rsid w:val="00693E41"/>
    <w:rsid w:val="0069496D"/>
    <w:rsid w:val="00695648"/>
    <w:rsid w:val="006A7F61"/>
    <w:rsid w:val="006B0C1F"/>
    <w:rsid w:val="006B1E19"/>
    <w:rsid w:val="006E27F3"/>
    <w:rsid w:val="006F6B01"/>
    <w:rsid w:val="00710B6E"/>
    <w:rsid w:val="00714555"/>
    <w:rsid w:val="00717CF8"/>
    <w:rsid w:val="0075385F"/>
    <w:rsid w:val="00756BBF"/>
    <w:rsid w:val="0076124F"/>
    <w:rsid w:val="007A57A3"/>
    <w:rsid w:val="007C0255"/>
    <w:rsid w:val="007F2E00"/>
    <w:rsid w:val="00812461"/>
    <w:rsid w:val="00815323"/>
    <w:rsid w:val="00826A64"/>
    <w:rsid w:val="0083058D"/>
    <w:rsid w:val="00835C0E"/>
    <w:rsid w:val="0083719E"/>
    <w:rsid w:val="00840687"/>
    <w:rsid w:val="008544E9"/>
    <w:rsid w:val="00854EE0"/>
    <w:rsid w:val="0086107A"/>
    <w:rsid w:val="008707F9"/>
    <w:rsid w:val="008776BB"/>
    <w:rsid w:val="008C02D4"/>
    <w:rsid w:val="008C3486"/>
    <w:rsid w:val="008D5BE7"/>
    <w:rsid w:val="008F206D"/>
    <w:rsid w:val="008F2360"/>
    <w:rsid w:val="00926FB9"/>
    <w:rsid w:val="00940F2C"/>
    <w:rsid w:val="009549A9"/>
    <w:rsid w:val="00956647"/>
    <w:rsid w:val="0097172F"/>
    <w:rsid w:val="00983E4A"/>
    <w:rsid w:val="00991701"/>
    <w:rsid w:val="009B266D"/>
    <w:rsid w:val="009E088C"/>
    <w:rsid w:val="009E3135"/>
    <w:rsid w:val="009E3CF3"/>
    <w:rsid w:val="00A06FB7"/>
    <w:rsid w:val="00A15EAA"/>
    <w:rsid w:val="00A21A3F"/>
    <w:rsid w:val="00A41F23"/>
    <w:rsid w:val="00A4454C"/>
    <w:rsid w:val="00A62890"/>
    <w:rsid w:val="00A63341"/>
    <w:rsid w:val="00A73262"/>
    <w:rsid w:val="00A83F93"/>
    <w:rsid w:val="00AA7ACD"/>
    <w:rsid w:val="00AB657D"/>
    <w:rsid w:val="00AC3655"/>
    <w:rsid w:val="00AC55B7"/>
    <w:rsid w:val="00AD2325"/>
    <w:rsid w:val="00AD6980"/>
    <w:rsid w:val="00AE0644"/>
    <w:rsid w:val="00AF3F41"/>
    <w:rsid w:val="00B20B8F"/>
    <w:rsid w:val="00B26E64"/>
    <w:rsid w:val="00B351DD"/>
    <w:rsid w:val="00B54F49"/>
    <w:rsid w:val="00B55BB9"/>
    <w:rsid w:val="00B57509"/>
    <w:rsid w:val="00B6030A"/>
    <w:rsid w:val="00B60FA8"/>
    <w:rsid w:val="00C0688E"/>
    <w:rsid w:val="00C20053"/>
    <w:rsid w:val="00C2546A"/>
    <w:rsid w:val="00C35EB8"/>
    <w:rsid w:val="00C4456B"/>
    <w:rsid w:val="00C44A14"/>
    <w:rsid w:val="00C5567B"/>
    <w:rsid w:val="00C63883"/>
    <w:rsid w:val="00C7287B"/>
    <w:rsid w:val="00C75A26"/>
    <w:rsid w:val="00C86A37"/>
    <w:rsid w:val="00CB0857"/>
    <w:rsid w:val="00CB1A74"/>
    <w:rsid w:val="00CE10A2"/>
    <w:rsid w:val="00CF52CB"/>
    <w:rsid w:val="00D04F68"/>
    <w:rsid w:val="00D3301D"/>
    <w:rsid w:val="00DB18E2"/>
    <w:rsid w:val="00DB3BC6"/>
    <w:rsid w:val="00DD18BC"/>
    <w:rsid w:val="00DD51DD"/>
    <w:rsid w:val="00DE0DA2"/>
    <w:rsid w:val="00DE1513"/>
    <w:rsid w:val="00DF4ED8"/>
    <w:rsid w:val="00E107D9"/>
    <w:rsid w:val="00E16BC1"/>
    <w:rsid w:val="00E27535"/>
    <w:rsid w:val="00E30A00"/>
    <w:rsid w:val="00E37A2C"/>
    <w:rsid w:val="00E4406B"/>
    <w:rsid w:val="00E45155"/>
    <w:rsid w:val="00E6004B"/>
    <w:rsid w:val="00E63B9A"/>
    <w:rsid w:val="00E65B01"/>
    <w:rsid w:val="00E671A0"/>
    <w:rsid w:val="00E70DDE"/>
    <w:rsid w:val="00E7755D"/>
    <w:rsid w:val="00EA1B0E"/>
    <w:rsid w:val="00EB2A08"/>
    <w:rsid w:val="00EE4D2B"/>
    <w:rsid w:val="00F04F66"/>
    <w:rsid w:val="00F05AB6"/>
    <w:rsid w:val="00F07888"/>
    <w:rsid w:val="00F1680E"/>
    <w:rsid w:val="00F21003"/>
    <w:rsid w:val="00F24E66"/>
    <w:rsid w:val="00F31689"/>
    <w:rsid w:val="00F40DED"/>
    <w:rsid w:val="00F46D76"/>
    <w:rsid w:val="00F77285"/>
    <w:rsid w:val="00F812BB"/>
    <w:rsid w:val="00F8345B"/>
    <w:rsid w:val="00FA0A96"/>
    <w:rsid w:val="00FA12AA"/>
    <w:rsid w:val="00FC6069"/>
    <w:rsid w:val="00FC7EDA"/>
    <w:rsid w:val="00FE1D0D"/>
    <w:rsid w:val="00FE5CE7"/>
    <w:rsid w:val="00FF0225"/>
    <w:rsid w:val="00FF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5BB9"/>
    <w:pPr>
      <w:ind w:firstLineChars="200" w:firstLine="420"/>
    </w:pPr>
  </w:style>
  <w:style w:type="table" w:styleId="a4">
    <w:name w:val="Table Grid"/>
    <w:basedOn w:val="a1"/>
    <w:uiPriority w:val="99"/>
    <w:rsid w:val="0001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B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locked/>
    <w:rsid w:val="00CB0857"/>
    <w:rPr>
      <w:sz w:val="18"/>
    </w:rPr>
  </w:style>
  <w:style w:type="paragraph" w:styleId="a6">
    <w:name w:val="footer"/>
    <w:basedOn w:val="a"/>
    <w:link w:val="Char0"/>
    <w:uiPriority w:val="99"/>
    <w:rsid w:val="00CB085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locked/>
    <w:rsid w:val="00CB0857"/>
    <w:rPr>
      <w:sz w:val="18"/>
    </w:rPr>
  </w:style>
  <w:style w:type="paragraph" w:styleId="a7">
    <w:name w:val="Balloon Text"/>
    <w:basedOn w:val="a"/>
    <w:link w:val="Char1"/>
    <w:uiPriority w:val="99"/>
    <w:semiHidden/>
    <w:rsid w:val="00B57509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B5750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10</Pages>
  <Words>592</Words>
  <Characters>3380</Characters>
  <Application>Microsoft Office Word</Application>
  <DocSecurity>0</DocSecurity>
  <Lines>28</Lines>
  <Paragraphs>7</Paragraphs>
  <ScaleCrop>false</ScaleCrop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161</cp:revision>
  <cp:lastPrinted>2015-03-20T01:28:00Z</cp:lastPrinted>
  <dcterms:created xsi:type="dcterms:W3CDTF">2015-03-13T06:35:00Z</dcterms:created>
  <dcterms:modified xsi:type="dcterms:W3CDTF">2020-09-28T13:24:00Z</dcterms:modified>
</cp:coreProperties>
</file>