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color w:val="000000"/>
          <w:sz w:val="28"/>
          <w:szCs w:val="28"/>
          <w:lang w:bidi="ar"/>
        </w:rPr>
      </w:pPr>
      <w:r>
        <w:rPr>
          <w:rFonts w:hint="eastAsia" w:ascii="方正小标宋简体" w:hAnsi="方正小标宋简体" w:eastAsia="方正小标宋简体" w:cs="方正小标宋简体"/>
          <w:color w:val="000000"/>
          <w:sz w:val="28"/>
          <w:szCs w:val="28"/>
          <w:lang w:bidi="ar"/>
        </w:rPr>
        <w:t>附件1</w:t>
      </w:r>
    </w:p>
    <w:p>
      <w:pPr>
        <w:jc w:val="center"/>
        <w:rPr>
          <w:rFonts w:ascii="华文中宋" w:hAnsi="华文中宋" w:eastAsia="华文中宋" w:cs="华文中宋"/>
          <w:b/>
          <w:sz w:val="30"/>
          <w:szCs w:val="30"/>
        </w:rPr>
      </w:pPr>
      <w:r>
        <w:rPr>
          <w:rFonts w:hint="eastAsia" w:ascii="方正小标宋简体" w:hAnsi="方正小标宋简体" w:eastAsia="方正小标宋简体" w:cs="方正小标宋简体"/>
          <w:color w:val="000000"/>
          <w:sz w:val="44"/>
          <w:szCs w:val="44"/>
          <w:lang w:bidi="ar"/>
        </w:rPr>
        <w:t>广西中医药大学课程教学设</w:t>
      </w:r>
      <w:r>
        <w:rPr>
          <w:rFonts w:hint="eastAsia" w:ascii="方正小标宋简体" w:hAnsi="方正小标宋简体" w:eastAsia="方正小标宋简体" w:cs="方正小标宋简体"/>
          <w:sz w:val="44"/>
          <w:szCs w:val="44"/>
          <w:lang w:bidi="ar"/>
        </w:rPr>
        <w:t>计(</w:t>
      </w:r>
      <w:r>
        <w:rPr>
          <w:rFonts w:hint="eastAsia" w:ascii="方正小标宋简体" w:hAnsi="方正小标宋简体" w:eastAsia="方正小标宋简体" w:cs="方正小标宋简体"/>
          <w:color w:val="000000"/>
          <w:sz w:val="44"/>
          <w:szCs w:val="44"/>
          <w:lang w:bidi="ar"/>
        </w:rPr>
        <w:t>2020版)</w:t>
      </w:r>
    </w:p>
    <w:tbl>
      <w:tblPr>
        <w:tblStyle w:val="4"/>
        <w:tblW w:w="9799" w:type="dxa"/>
        <w:tblInd w:w="0" w:type="dxa"/>
        <w:tblLayout w:type="fixed"/>
        <w:tblCellMar>
          <w:top w:w="0" w:type="dxa"/>
          <w:left w:w="108" w:type="dxa"/>
          <w:bottom w:w="0" w:type="dxa"/>
          <w:right w:w="108" w:type="dxa"/>
        </w:tblCellMar>
      </w:tblPr>
      <w:tblGrid>
        <w:gridCol w:w="1303"/>
        <w:gridCol w:w="130"/>
        <w:gridCol w:w="3972"/>
        <w:gridCol w:w="473"/>
        <w:gridCol w:w="1080"/>
        <w:gridCol w:w="975"/>
        <w:gridCol w:w="1035"/>
        <w:gridCol w:w="831"/>
      </w:tblGrid>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所授课程</w:t>
            </w:r>
          </w:p>
        </w:tc>
        <w:tc>
          <w:tcPr>
            <w:tcW w:w="849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中医外科学</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课程章节</w:t>
            </w:r>
          </w:p>
        </w:tc>
        <w:tc>
          <w:tcPr>
            <w:tcW w:w="6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default" w:ascii="宋体" w:hAnsi="宋体" w:eastAsia="宋体" w:cs="Tahoma"/>
                <w:b/>
                <w:color w:val="000000"/>
                <w:sz w:val="24"/>
                <w:lang w:val="en-US" w:eastAsia="zh-CN"/>
              </w:rPr>
            </w:pPr>
            <w:r>
              <w:rPr>
                <w:rFonts w:hint="eastAsia" w:ascii="宋体" w:hAnsi="宋体" w:eastAsia="宋体" w:cs="Tahoma"/>
                <w:b/>
                <w:color w:val="000000"/>
                <w:sz w:val="24"/>
                <w:lang w:eastAsia="zh-CN"/>
              </w:rPr>
              <w:t>第八章</w:t>
            </w:r>
            <w:r>
              <w:rPr>
                <w:rFonts w:hint="eastAsia" w:ascii="宋体" w:hAnsi="宋体" w:eastAsia="宋体" w:cs="Tahoma"/>
                <w:b/>
                <w:color w:val="000000"/>
                <w:sz w:val="24"/>
                <w:lang w:val="en-US" w:eastAsia="zh-CN"/>
              </w:rPr>
              <w:t xml:space="preserve"> </w:t>
            </w:r>
            <w:r>
              <w:rPr>
                <w:rFonts w:hint="eastAsia" w:ascii="宋体" w:hAnsi="宋体" w:eastAsia="宋体" w:cs="Tahoma"/>
                <w:b/>
                <w:color w:val="000000"/>
                <w:sz w:val="24"/>
              </w:rPr>
              <w:t>疮疡</w:t>
            </w:r>
            <w:r>
              <w:rPr>
                <w:rFonts w:hint="eastAsia" w:ascii="宋体" w:hAnsi="宋体" w:eastAsia="宋体" w:cs="Tahoma"/>
                <w:b/>
                <w:color w:val="000000"/>
                <w:sz w:val="24"/>
                <w:lang w:val="en-US" w:eastAsia="zh-CN"/>
              </w:rPr>
              <w:t xml:space="preserve"> 第三节 痈</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授课学时</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1</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所属院、部</w:t>
            </w:r>
          </w:p>
        </w:tc>
        <w:tc>
          <w:tcPr>
            <w:tcW w:w="56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第一临床医学院、中外教研室</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设计者</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b/>
                <w:color w:val="000000"/>
                <w:sz w:val="24"/>
                <w:lang w:eastAsia="zh-CN"/>
              </w:rPr>
            </w:pPr>
            <w:r>
              <w:rPr>
                <w:rFonts w:hint="eastAsia" w:ascii="宋体" w:hAnsi="宋体" w:eastAsia="宋体" w:cs="Tahoma"/>
                <w:b/>
                <w:color w:val="000000"/>
                <w:sz w:val="24"/>
                <w:lang w:eastAsia="zh-CN"/>
              </w:rPr>
              <w:t>刘明</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授课专业</w:t>
            </w:r>
          </w:p>
        </w:tc>
        <w:tc>
          <w:tcPr>
            <w:tcW w:w="45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top"/>
          </w:tcPr>
          <w:p>
            <w:pPr>
              <w:rPr>
                <w:rFonts w:hint="eastAsia" w:ascii="宋体" w:hAnsi="宋体" w:eastAsia="宋体" w:cs="Tahoma"/>
                <w:b/>
                <w:color w:val="000000"/>
                <w:kern w:val="2"/>
                <w:sz w:val="24"/>
                <w:szCs w:val="24"/>
                <w:lang w:val="en-US" w:eastAsia="zh-CN" w:bidi="ar-SA"/>
              </w:rPr>
            </w:pPr>
            <w:r>
              <w:rPr>
                <w:rFonts w:hint="eastAsia" w:ascii="宋体" w:hAnsi="宋体" w:eastAsia="宋体" w:cs="Tahoma"/>
                <w:b/>
                <w:color w:val="000000"/>
                <w:sz w:val="24"/>
                <w:lang w:eastAsia="zh-CN"/>
              </w:rPr>
              <w:t>中医学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top"/>
          </w:tcPr>
          <w:p>
            <w:pPr>
              <w:widowControl/>
              <w:textAlignment w:val="bottom"/>
              <w:rPr>
                <w:rFonts w:ascii="宋体" w:hAnsi="宋体" w:eastAsia="宋体" w:cs="宋体"/>
                <w:b/>
                <w:color w:val="000000"/>
                <w:kern w:val="2"/>
                <w:sz w:val="24"/>
                <w:szCs w:val="24"/>
                <w:lang w:val="en-US" w:eastAsia="zh-CN" w:bidi="ar-SA"/>
              </w:rPr>
            </w:pPr>
            <w:r>
              <w:rPr>
                <w:rFonts w:hint="eastAsia" w:ascii="宋体" w:hAnsi="宋体" w:eastAsia="宋体" w:cs="宋体"/>
                <w:b/>
                <w:color w:val="000000"/>
                <w:kern w:val="0"/>
                <w:sz w:val="24"/>
                <w:lang w:bidi="ar"/>
              </w:rPr>
              <w:t>授课年级</w:t>
            </w: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top"/>
          </w:tcPr>
          <w:p>
            <w:pPr>
              <w:rPr>
                <w:rFonts w:hint="default" w:ascii="宋体" w:hAnsi="宋体" w:eastAsia="宋体" w:cs="Tahoma"/>
                <w:b/>
                <w:color w:val="000000"/>
                <w:kern w:val="2"/>
                <w:sz w:val="24"/>
                <w:szCs w:val="24"/>
                <w:lang w:val="en-US" w:eastAsia="zh-CN" w:bidi="ar-SA"/>
              </w:rPr>
            </w:pPr>
            <w:r>
              <w:rPr>
                <w:rFonts w:hint="eastAsia" w:ascii="宋体" w:hAnsi="宋体" w:eastAsia="宋体" w:cs="Tahoma"/>
                <w:b/>
                <w:color w:val="000000"/>
                <w:sz w:val="24"/>
                <w:lang w:val="en-US" w:eastAsia="zh-CN"/>
              </w:rPr>
              <w:t>2020级</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一、导言（引起学习动机，导入主题）</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直接进入痈的概念。</w:t>
            </w: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Style w:val="6"/>
                <w:rFonts w:hint="default"/>
                <w:b/>
                <w:sz w:val="24"/>
                <w:lang w:bidi="ar"/>
              </w:rPr>
              <w:t xml:space="preserve">二、学习目标  </w:t>
            </w:r>
            <w:r>
              <w:rPr>
                <w:rStyle w:val="7"/>
                <w:rFonts w:hint="eastAsia" w:ascii="宋体" w:hAnsi="宋体" w:cs="宋体"/>
                <w:b/>
                <w:sz w:val="24"/>
                <w:lang w:bidi="ar"/>
              </w:rPr>
              <w:t>[</w:t>
            </w:r>
            <w:r>
              <w:rPr>
                <w:rStyle w:val="6"/>
                <w:rFonts w:hint="default"/>
                <w:b/>
                <w:sz w:val="24"/>
                <w:lang w:bidi="ar"/>
              </w:rPr>
              <w:t xml:space="preserve">知识、技能（能力）、学习态度与价值观（课程思政育人目标） </w:t>
            </w:r>
            <w:r>
              <w:rPr>
                <w:rStyle w:val="7"/>
                <w:rFonts w:hint="eastAsia" w:ascii="宋体" w:hAnsi="宋体" w:cs="宋体"/>
                <w:b/>
                <w:sz w:val="24"/>
                <w:lang w:bidi="ar"/>
              </w:rPr>
              <w:t>]</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、教学目标：</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知识目标：1、掌握痈的常见症状及中医辨证。2、掌握各种痈的中医辨证治疗要点。3、了解中医与西医的痈的差别。</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技能目标：掌握痈的外治法。</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学习态度与价值观（与课程思政育人目标相应）：</w:t>
            </w:r>
            <w:r>
              <w:rPr>
                <w:rFonts w:hint="eastAsia" w:ascii="宋体" w:hAnsi="宋体" w:cs="宋体"/>
                <w:color w:val="000000"/>
                <w:sz w:val="24"/>
              </w:rPr>
              <w:t>从痈和发的区别及委中毒“脓出如鸡蛋清样不宜用药线”引发讨论，培养学生“发现问题”和“思考问题”的素养。</w:t>
            </w:r>
            <w:bookmarkStart w:id="0" w:name="_GoBack"/>
            <w:bookmarkEnd w:id="0"/>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2.教学重点和难点</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重点：1通过理论联系临床病例的辨证论治的讲解，激发学生学习中医的兴趣，坚定学习中医的信念，树立中医药治疗疾病的信心。2通过小组讨论，增强竞争意识，养成严谨、勤学、善思的治学态度，体验学习带来的乐趣和成就感。</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难点：1、痈的常见症状及中医辨证。2、脐痈成漏的外治。</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三、学情分析与教学预测（可包含学生现有知识结构、兴趣、思维情况、认知状态、心理、个性、学习动机、现阶段学习内容、学习方式、学习时间、学习效果、生活环境等）</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1.学情分析：</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教学对象是中医学专业本科生（大三），通过两年的学习，已完成中医基础理论、中医诊断学、中药学、方剂学等中医基本理论的学习，并学习了《中医外科学》中总论，对中医外科初步的了解，但仍欠缺系统而整体的诊疗知识。</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教学预测：</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疮疡概论知识面宽，学习时学生难以记忆。拟采用启发式教学，引导学生根据疾病特点，启发学生根据所学知识，使学生条理清晰，一目了然。</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四、教学过程</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参与式学习的教学环节设计（设计促进学习者主动学习、积极参与的教学活动）</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时间（分钟）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授课者的工作</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学习者的工作</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5分钟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ascii="宋体" w:hAnsi="宋体" w:eastAsia="宋体" w:cs="宋体"/>
                <w:color w:val="000000"/>
                <w:kern w:val="0"/>
                <w:sz w:val="24"/>
                <w:lang w:bidi="ar"/>
              </w:rPr>
            </w:pPr>
            <w:r>
              <w:rPr>
                <w:rFonts w:hint="eastAsia" w:ascii="宋体" w:hAnsi="宋体" w:eastAsia="宋体" w:cs="宋体"/>
                <w:color w:val="000000"/>
                <w:kern w:val="0"/>
                <w:sz w:val="24"/>
                <w:lang w:bidi="ar"/>
              </w:rPr>
              <w:t>讲述痈的概念</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、病因：气血为毒邪壅塞不通</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、病位：体表软组织</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、病性：急性化脓性炎症性疾病。</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t>4</w:t>
            </w:r>
            <w:r>
              <w:rPr>
                <w:rFonts w:hint="eastAsia" w:ascii="宋体" w:hAnsi="宋体" w:eastAsia="宋体" w:cs="宋体"/>
                <w:color w:val="000000"/>
                <w:kern w:val="0"/>
                <w:sz w:val="24"/>
                <w:lang w:bidi="ar"/>
              </w:rPr>
              <w:t>、特点：光软无头，</w:t>
            </w:r>
            <w:r>
              <w:rPr>
                <w:rFonts w:ascii="宋体" w:hAnsi="宋体" w:eastAsia="宋体" w:cs="宋体"/>
                <w:color w:val="000000"/>
                <w:kern w:val="0"/>
                <w:sz w:val="24"/>
                <w:lang w:bidi="ar"/>
              </w:rPr>
              <w:t>6</w:t>
            </w:r>
            <w:r>
              <w:rPr>
                <w:rFonts w:hint="eastAsia" w:ascii="宋体" w:hAnsi="宋体" w:eastAsia="宋体" w:cs="宋体"/>
                <w:color w:val="000000"/>
                <w:kern w:val="0"/>
                <w:sz w:val="24"/>
                <w:lang w:bidi="ar"/>
              </w:rPr>
              <w:t>～</w:t>
            </w:r>
            <w:r>
              <w:rPr>
                <w:rFonts w:ascii="宋体" w:hAnsi="宋体" w:eastAsia="宋体" w:cs="宋体"/>
                <w:color w:val="000000"/>
                <w:kern w:val="0"/>
                <w:sz w:val="24"/>
                <w:lang w:bidi="ar"/>
              </w:rPr>
              <w:t>9cm</w:t>
            </w:r>
            <w:r>
              <w:rPr>
                <w:rFonts w:hint="eastAsia" w:ascii="宋体" w:hAnsi="宋体" w:eastAsia="宋体" w:cs="宋体"/>
                <w:color w:val="000000"/>
                <w:kern w:val="0"/>
                <w:sz w:val="24"/>
                <w:lang w:bidi="ar"/>
              </w:rPr>
              <w:t>。</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rPr>
              <w:t>自行记忆</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5分钟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讲述痈的分类：分类</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、范围广：</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内痈生于脏腑</w:t>
            </w:r>
            <w:r>
              <w:rPr>
                <w:rFonts w:ascii="宋体" w:hAnsi="宋体" w:eastAsia="宋体" w:cs="宋体"/>
                <w:color w:val="000000"/>
                <w:kern w:val="0"/>
                <w:sz w:val="24"/>
                <w:lang w:bidi="ar"/>
              </w:rPr>
              <w:t xml:space="preserve"> </w:t>
            </w:r>
            <w:r>
              <w:rPr>
                <w:rFonts w:hint="eastAsia" w:ascii="宋体" w:hAnsi="宋体" w:eastAsia="宋体" w:cs="宋体"/>
                <w:color w:val="000000"/>
                <w:kern w:val="0"/>
                <w:sz w:val="24"/>
                <w:lang w:bidi="ar"/>
              </w:rPr>
              <w:t>：</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①</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肺痈：肺脓疡。</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②</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肝痈：肝脓疡。</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③</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肠痈：阑尾炎。</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外痈生于体表：</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①</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范围在</w:t>
            </w:r>
            <w:r>
              <w:rPr>
                <w:rFonts w:ascii="宋体" w:hAnsi="宋体" w:eastAsia="宋体" w:cs="宋体"/>
                <w:color w:val="000000"/>
                <w:kern w:val="0"/>
                <w:sz w:val="24"/>
                <w:lang w:bidi="ar"/>
              </w:rPr>
              <w:t>9cm</w:t>
            </w:r>
            <w:r>
              <w:rPr>
                <w:rFonts w:hint="eastAsia" w:ascii="宋体" w:hAnsi="宋体" w:eastAsia="宋体" w:cs="宋体"/>
                <w:color w:val="000000"/>
                <w:kern w:val="0"/>
                <w:sz w:val="24"/>
                <w:lang w:bidi="ar"/>
              </w:rPr>
              <w:t>以下的浅部脓肿：</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②</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化脓性淋巴结炎</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颈痈、腋痈、委中毒、胯腹痈：</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③</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脐部感染：</w:t>
            </w:r>
          </w:p>
          <w:p>
            <w:pPr>
              <w:autoSpaceDE w:val="0"/>
              <w:autoSpaceDN w:val="0"/>
              <w:adjustRightInd w:val="0"/>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原发：脐炎。</w:t>
            </w:r>
          </w:p>
          <w:p>
            <w:pPr>
              <w:autoSpaceDE w:val="0"/>
              <w:autoSpaceDN w:val="0"/>
              <w:adjustRightInd w:val="0"/>
              <w:rPr>
                <w:rFonts w:ascii="宋体" w:hAnsi="宋体" w:eastAsia="宋体" w:cs="宋体"/>
                <w:color w:val="000000"/>
                <w:kern w:val="0"/>
                <w:sz w:val="24"/>
                <w:lang w:bidi="ar"/>
              </w:rPr>
            </w:pPr>
            <w:r>
              <w:rPr>
                <w:rFonts w:hint="eastAsia" w:ascii="宋体" w:hAnsi="宋体" w:eastAsia="宋体" w:cs="宋体"/>
                <w:color w:val="000000"/>
                <w:kern w:val="0"/>
                <w:sz w:val="24"/>
                <w:lang w:bidi="ar"/>
              </w:rPr>
              <w:t>继发：卵黄管残留症、脐尿管闭合不全。</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4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④</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急性蜂窝组织炎</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发</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臀痈、锁喉痈、手发背、足发背。</w:t>
            </w: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注：中医和西医之</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痈</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名同而实有异。</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rPr>
              <w:t>自行记忆</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5分钟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ascii="宋体" w:hAnsi="宋体" w:eastAsia="宋体" w:cs="宋体"/>
                <w:color w:val="000000"/>
                <w:kern w:val="0"/>
                <w:sz w:val="24"/>
                <w:lang w:bidi="ar"/>
              </w:rPr>
            </w:pPr>
            <w:r>
              <w:rPr>
                <w:rFonts w:hint="eastAsia" w:ascii="宋体" w:hAnsi="宋体" w:eastAsia="宋体" w:cs="宋体"/>
                <w:color w:val="000000"/>
                <w:kern w:val="0"/>
                <w:sz w:val="24"/>
                <w:lang w:bidi="ar"/>
              </w:rPr>
              <w:t>讲述痈的特征：</w:t>
            </w:r>
          </w:p>
          <w:p>
            <w:pPr>
              <w:autoSpaceDE w:val="0"/>
              <w:autoSpaceDN w:val="0"/>
              <w:adjustRightInd w:val="0"/>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 xml:space="preserve">特征： </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、光软无头的肿块：</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病变过程：肿胀→结块→扩大而硬→软→脓→溃→愈</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病程</w:t>
            </w: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周。</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、局部表现：</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红：如部位深则初起皮色不变。</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肿：</w:t>
            </w:r>
            <w:r>
              <w:rPr>
                <w:rFonts w:ascii="宋体" w:hAnsi="宋体" w:eastAsia="宋体" w:cs="宋体"/>
                <w:color w:val="000000"/>
                <w:kern w:val="0"/>
                <w:sz w:val="24"/>
                <w:lang w:bidi="ar"/>
              </w:rPr>
              <w:t>3cm</w:t>
            </w:r>
            <w:r>
              <w:rPr>
                <w:rFonts w:hint="eastAsia" w:ascii="宋体" w:hAnsi="宋体" w:eastAsia="宋体" w:cs="宋体"/>
                <w:color w:val="000000"/>
                <w:kern w:val="0"/>
                <w:sz w:val="24"/>
                <w:lang w:bidi="ar"/>
              </w:rPr>
              <w:t>～</w:t>
            </w:r>
            <w:r>
              <w:rPr>
                <w:rFonts w:ascii="宋体" w:hAnsi="宋体" w:eastAsia="宋体" w:cs="宋体"/>
                <w:color w:val="000000"/>
                <w:kern w:val="0"/>
                <w:sz w:val="24"/>
                <w:lang w:bidi="ar"/>
              </w:rPr>
              <w:t>9cm</w:t>
            </w:r>
            <w:r>
              <w:rPr>
                <w:rFonts w:hint="eastAsia" w:ascii="宋体" w:hAnsi="宋体" w:eastAsia="宋体" w:cs="宋体"/>
                <w:color w:val="000000"/>
                <w:kern w:val="0"/>
                <w:sz w:val="24"/>
                <w:lang w:bidi="ar"/>
              </w:rPr>
              <w:t>。</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热：灼热感。</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4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⑷</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痛：蕴脓时尤盛。</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5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⑸</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脓：稠厚黄白色。</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6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⑹</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功能障碍：生于四肢者多见。</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、易肿、易脓、易溃、易敛，不易损骨、伤筋和内陷。但脐痈易透膜。</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t>4</w:t>
            </w:r>
            <w:r>
              <w:rPr>
                <w:rFonts w:hint="eastAsia" w:ascii="宋体" w:hAnsi="宋体" w:eastAsia="宋体" w:cs="宋体"/>
                <w:color w:val="000000"/>
                <w:kern w:val="0"/>
                <w:sz w:val="24"/>
                <w:lang w:bidi="ar"/>
              </w:rPr>
              <w:t>、全身症状：热证</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rPr>
              <w:t>自行记忆</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10分钟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ascii="宋体" w:hAnsi="宋体" w:eastAsia="宋体" w:cs="宋体"/>
                <w:color w:val="000000"/>
                <w:kern w:val="0"/>
                <w:sz w:val="24"/>
                <w:lang w:bidi="ar"/>
              </w:rPr>
            </w:pPr>
            <w:r>
              <w:rPr>
                <w:rFonts w:hint="eastAsia" w:ascii="宋体" w:hAnsi="宋体" w:eastAsia="宋体" w:cs="宋体"/>
                <w:color w:val="000000"/>
                <w:kern w:val="0"/>
                <w:sz w:val="24"/>
                <w:lang w:bidi="ar"/>
              </w:rPr>
              <w:t>讲述痈的诊断：</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、辨病：根据特征：无头、范围。</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、辩证：病位与邪。</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rPr>
              <w:t>自行记忆</w:t>
            </w:r>
          </w:p>
        </w:tc>
      </w:tr>
      <w:tr>
        <w:tblPrEx>
          <w:tblCellMar>
            <w:top w:w="0" w:type="dxa"/>
            <w:left w:w="108" w:type="dxa"/>
            <w:bottom w:w="0" w:type="dxa"/>
            <w:right w:w="108" w:type="dxa"/>
          </w:tblCellMar>
        </w:tblPrEx>
        <w:trPr>
          <w:trHeight w:val="285" w:hRule="atLeast"/>
        </w:trPr>
        <w:tc>
          <w:tcPr>
            <w:tcW w:w="1433" w:type="dxa"/>
            <w:gridSpan w:val="2"/>
            <w:tcBorders>
              <w:top w:val="single" w:color="auto" w:sz="4" w:space="0"/>
              <w:left w:val="single" w:color="auto" w:sz="12" w:space="0"/>
              <w:bottom w:val="single" w:color="auto" w:sz="4" w:space="0"/>
              <w:right w:val="single" w:color="auto" w:sz="4"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15分钟</w:t>
            </w:r>
          </w:p>
        </w:tc>
        <w:tc>
          <w:tcPr>
            <w:tcW w:w="397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tcPr>
          <w:p>
            <w:pPr>
              <w:autoSpaceDE w:val="0"/>
              <w:autoSpaceDN w:val="0"/>
              <w:adjustRightInd w:val="0"/>
              <w:rPr>
                <w:rFonts w:ascii="宋体" w:hAnsi="宋体" w:eastAsia="宋体" w:cs="宋体"/>
                <w:color w:val="000000"/>
                <w:kern w:val="0"/>
                <w:sz w:val="24"/>
                <w:lang w:bidi="ar"/>
              </w:rPr>
            </w:pPr>
            <w:r>
              <w:rPr>
                <w:rFonts w:hint="eastAsia" w:ascii="宋体" w:hAnsi="宋体" w:eastAsia="宋体" w:cs="宋体"/>
                <w:color w:val="000000"/>
                <w:kern w:val="0"/>
                <w:sz w:val="24"/>
                <w:lang w:bidi="ar"/>
              </w:rPr>
              <w:t>讲述治疗</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、内治：</w:t>
            </w:r>
            <w:r>
              <w:rPr>
                <w:rFonts w:ascii="宋体" w:hAnsi="宋体" w:eastAsia="宋体" w:cs="宋体"/>
                <w:color w:val="000000"/>
                <w:kern w:val="0"/>
                <w:sz w:val="24"/>
                <w:lang w:bidi="ar"/>
              </w:rPr>
              <w:t xml:space="preserve"> </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按三期辩证论治。</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①</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清热解毒、行气活血适应于一切痈。</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②</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代表方：仙方活命饮。</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针对病位与夹邪治疗：各种痈和发的证治。</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、外治：</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早期：箍围法。</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中期：切开排脓。</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①</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委中毒不宜过早切开。</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②</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切口位置应在腘中央折纹的下方。</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⑶</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溃后：</w:t>
            </w:r>
            <w:r>
              <w:rPr>
                <w:rFonts w:ascii="宋体" w:hAnsi="宋体" w:eastAsia="宋体" w:cs="宋体"/>
                <w:color w:val="000000"/>
                <w:kern w:val="0"/>
                <w:sz w:val="24"/>
                <w:lang w:bidi="ar"/>
              </w:rPr>
              <w:t xml:space="preserve"> </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①</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引流：提脓祛腐药。</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②</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脓净：生肌收口药</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3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③</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委中毒脓出如鸡蛋清样时禁用提脓祛腐药。</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4 \* GB3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④</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委中毒袋脓的处理</w:t>
            </w:r>
            <w:r>
              <w:rPr>
                <w:rFonts w:ascii="宋体" w:hAnsi="宋体" w:eastAsia="宋体" w:cs="宋体"/>
                <w:color w:val="000000"/>
                <w:kern w:val="0"/>
                <w:sz w:val="24"/>
                <w:lang w:bidi="ar"/>
              </w:rPr>
              <w:t>:</w:t>
            </w:r>
            <w:r>
              <w:rPr>
                <w:rFonts w:hint="eastAsia" w:ascii="宋体" w:hAnsi="宋体" w:eastAsia="宋体" w:cs="宋体"/>
                <w:color w:val="000000"/>
                <w:kern w:val="0"/>
                <w:sz w:val="24"/>
                <w:lang w:bidi="ar"/>
              </w:rPr>
              <w:t>扩创、垫棉。</w:t>
            </w:r>
          </w:p>
          <w:p>
            <w:pPr>
              <w:autoSpaceDE w:val="0"/>
              <w:autoSpaceDN w:val="0"/>
              <w:adjustRightInd w:val="0"/>
              <w:rPr>
                <w:rFonts w:hint="eastAsia" w:ascii="宋体" w:hAnsi="宋体" w:eastAsia="宋体" w:cs="宋体"/>
                <w:color w:val="000000"/>
                <w:kern w:val="0"/>
                <w:sz w:val="24"/>
                <w:lang w:bidi="ar"/>
              </w:rPr>
            </w:pP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 xml:space="preserve">、脐痈内溃透膜成漏的外治： </w:t>
            </w:r>
          </w:p>
          <w:p>
            <w:pPr>
              <w:autoSpaceDE w:val="0"/>
              <w:autoSpaceDN w:val="0"/>
              <w:adjustRightInd w:val="0"/>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1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⑴</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判断。</w:t>
            </w:r>
          </w:p>
          <w:p>
            <w:pPr>
              <w:widowControl/>
              <w:textAlignment w:val="bottom"/>
              <w:rPr>
                <w:rFonts w:ascii="宋体" w:hAnsi="宋体" w:eastAsia="宋体" w:cs="宋体"/>
                <w:color w:val="000000"/>
                <w:kern w:val="0"/>
                <w:sz w:val="24"/>
                <w:lang w:bidi="ar"/>
              </w:rPr>
            </w:pPr>
            <w:r>
              <w:rPr>
                <w:rFonts w:ascii="宋体" w:hAnsi="宋体" w:eastAsia="宋体" w:cs="宋体"/>
                <w:color w:val="000000"/>
                <w:kern w:val="0"/>
                <w:sz w:val="24"/>
                <w:lang w:bidi="ar"/>
              </w:rPr>
              <w:fldChar w:fldCharType="begin"/>
            </w:r>
            <w:r>
              <w:rPr>
                <w:rFonts w:ascii="宋体" w:hAnsi="宋体" w:eastAsia="宋体" w:cs="宋体"/>
                <w:color w:val="000000"/>
                <w:kern w:val="0"/>
                <w:sz w:val="24"/>
                <w:lang w:bidi="ar"/>
              </w:rPr>
              <w:instrText xml:space="preserve"> = 2 \* GB2 </w:instrText>
            </w:r>
            <w:r>
              <w:rPr>
                <w:rFonts w:ascii="宋体" w:hAnsi="宋体" w:eastAsia="宋体" w:cs="宋体"/>
                <w:color w:val="000000"/>
                <w:kern w:val="0"/>
                <w:sz w:val="24"/>
                <w:lang w:bidi="ar"/>
              </w:rPr>
              <w:fldChar w:fldCharType="separate"/>
            </w:r>
            <w:r>
              <w:rPr>
                <w:rFonts w:hint="eastAsia" w:ascii="宋体" w:hAnsi="宋体" w:eastAsia="宋体" w:cs="宋体"/>
                <w:color w:val="000000"/>
                <w:kern w:val="0"/>
                <w:sz w:val="24"/>
                <w:lang w:bidi="ar"/>
              </w:rPr>
              <w:t>⑵</w:t>
            </w:r>
            <w:r>
              <w:rPr>
                <w:rFonts w:ascii="宋体" w:hAnsi="宋体" w:eastAsia="宋体" w:cs="宋体"/>
                <w:color w:val="000000"/>
                <w:kern w:val="0"/>
                <w:sz w:val="24"/>
                <w:lang w:bidi="ar"/>
              </w:rPr>
              <w:fldChar w:fldCharType="end"/>
            </w:r>
            <w:r>
              <w:rPr>
                <w:rFonts w:hint="eastAsia" w:ascii="宋体" w:hAnsi="宋体" w:eastAsia="宋体" w:cs="宋体"/>
                <w:color w:val="000000"/>
                <w:kern w:val="0"/>
                <w:sz w:val="24"/>
                <w:lang w:bidi="ar"/>
              </w:rPr>
              <w:t>外治。</w:t>
            </w:r>
          </w:p>
        </w:tc>
        <w:tc>
          <w:tcPr>
            <w:tcW w:w="4394" w:type="dxa"/>
            <w:gridSpan w:val="5"/>
            <w:tcBorders>
              <w:top w:val="single" w:color="auto" w:sz="4" w:space="0"/>
              <w:left w:val="single" w:color="auto" w:sz="4" w:space="0"/>
              <w:bottom w:val="single" w:color="auto" w:sz="4" w:space="0"/>
              <w:right w:val="single" w:color="auto" w:sz="12" w:space="0"/>
            </w:tcBorders>
            <w:shd w:val="clear" w:color="auto" w:fill="FFFFFF"/>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rPr>
              <w:t>举例。</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教学策略与方法选择：</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 xml:space="preserve">（1）讲授法：即教师通过口头语言向学生传授知识的方法。 </w:t>
            </w:r>
          </w:p>
          <w:p>
            <w:pPr>
              <w:rPr>
                <w:rFonts w:hint="eastAsia" w:ascii="宋体" w:hAnsi="宋体" w:eastAsia="宋体" w:cs="Tahoma"/>
                <w:color w:val="000000"/>
                <w:sz w:val="24"/>
              </w:rPr>
            </w:pPr>
            <w:r>
              <w:rPr>
                <w:rFonts w:hint="eastAsia" w:ascii="宋体" w:hAnsi="宋体" w:eastAsia="宋体" w:cs="Tahoma"/>
                <w:color w:val="000000"/>
                <w:sz w:val="24"/>
              </w:rPr>
              <w:t xml:space="preserve">（2）问答法：它是教师按一定的教学要求向学生提出问题，要求学生回答，并通过问答的形式来引导学生获取或巩固知识的方法，特别有助于激发学生的思维，调动学习的积极性，培养他们独立思考和语言表述的能力。 </w:t>
            </w:r>
          </w:p>
          <w:p>
            <w:pPr>
              <w:rPr>
                <w:rFonts w:ascii="宋体" w:hAnsi="宋体" w:eastAsia="宋体" w:cs="Tahoma"/>
                <w:color w:val="000000"/>
                <w:sz w:val="24"/>
              </w:rPr>
            </w:pPr>
            <w:r>
              <w:rPr>
                <w:rFonts w:hint="eastAsia" w:ascii="宋体" w:hAnsi="宋体" w:eastAsia="宋体" w:cs="Tahoma"/>
                <w:color w:val="000000"/>
                <w:sz w:val="24"/>
              </w:rPr>
              <w:t>（3 ）CBL教学法：适当选取典型案例给学生进行讨论分析，加深理论与临床的联系。</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3.</w:t>
            </w:r>
            <w:r>
              <w:rPr>
                <w:rStyle w:val="6"/>
                <w:rFonts w:hint="default"/>
                <w:sz w:val="24"/>
                <w:lang w:bidi="ar"/>
              </w:rPr>
              <w:t>板书设计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黑板（白板）设计；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重点难点内容讲解配合必要板书。</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现代信息媒体设计；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利用多媒体投影教室，自制PPT课件及素材图片。</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五、教学效果测试（运用有效方式，了解学习者的学习成果）</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、课内：</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上课时以启发式教学及案例式教学方式进行讲解学习，并组织学生进行小组讨论学习的团队学习模式，充分调动学生学习的积极性、主动性，学生之间通过热烈的讨论，各抒己见，加深对疮疡的认识，做到课上师生互动及生生互动。</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：课外：</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课程结束后，布置课后思考题，学生之间互相讨论解答，加深记忆。</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六、摘要或总结；</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 xml:space="preserve">本节课的重点在于掌握痈的常见症状及中医辨证和痈的中医辨证治疗要点。                                              </w:t>
            </w:r>
          </w:p>
          <w:p>
            <w:pPr>
              <w:rPr>
                <w:rFonts w:hint="eastAsia" w:ascii="宋体" w:hAnsi="宋体" w:eastAsia="宋体" w:cs="Tahoma"/>
                <w:color w:val="000000"/>
                <w:sz w:val="24"/>
              </w:rPr>
            </w:pPr>
            <w:r>
              <w:rPr>
                <w:rFonts w:hint="eastAsia" w:ascii="宋体" w:hAnsi="宋体" w:eastAsia="宋体" w:cs="Tahoma"/>
                <w:color w:val="000000"/>
                <w:sz w:val="24"/>
              </w:rPr>
              <w:t>课程作业或思考题：</w:t>
            </w:r>
          </w:p>
          <w:p>
            <w:pPr>
              <w:rPr>
                <w:rFonts w:hint="eastAsia" w:ascii="宋体" w:hAnsi="宋体" w:eastAsia="宋体" w:cs="Tahoma"/>
                <w:color w:val="000000"/>
                <w:sz w:val="24"/>
              </w:rPr>
            </w:pPr>
            <w:r>
              <w:rPr>
                <w:rFonts w:hint="eastAsia" w:ascii="宋体" w:hAnsi="宋体" w:eastAsia="宋体" w:cs="Tahoma"/>
                <w:color w:val="000000"/>
                <w:sz w:val="24"/>
              </w:rPr>
              <w:t xml:space="preserve">1、腋痈为什么从肝论治？ </w:t>
            </w:r>
          </w:p>
          <w:p>
            <w:pPr>
              <w:rPr>
                <w:rFonts w:ascii="宋体" w:hAnsi="宋体" w:eastAsia="宋体" w:cs="Tahoma"/>
                <w:color w:val="000000"/>
                <w:sz w:val="24"/>
              </w:rPr>
            </w:pPr>
            <w:r>
              <w:rPr>
                <w:rFonts w:hint="eastAsia" w:ascii="宋体" w:hAnsi="宋体" w:eastAsia="宋体" w:cs="Tahoma"/>
                <w:color w:val="000000"/>
                <w:sz w:val="24"/>
              </w:rPr>
              <w:t>2、新生儿脐痈有哪些危险性？</w:t>
            </w:r>
          </w:p>
          <w:p>
            <w:pPr>
              <w:rPr>
                <w:rFonts w:ascii="宋体" w:hAnsi="宋体" w:eastAsia="宋体" w:cs="Tahoma"/>
                <w:color w:val="000000"/>
                <w:sz w:val="24"/>
              </w:rPr>
            </w:pP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七、学习资源；</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1教材与医籍：掌握疡科的中医药诊治历史源流。</w:t>
            </w:r>
          </w:p>
          <w:p>
            <w:pPr>
              <w:rPr>
                <w:rFonts w:hint="eastAsia" w:ascii="宋体" w:hAnsi="宋体" w:eastAsia="宋体" w:cs="Tahoma"/>
                <w:color w:val="000000"/>
                <w:sz w:val="24"/>
              </w:rPr>
            </w:pPr>
            <w:r>
              <w:rPr>
                <w:rFonts w:hint="eastAsia" w:ascii="宋体" w:hAnsi="宋体" w:eastAsia="宋体" w:cs="Tahoma"/>
                <w:color w:val="000000"/>
                <w:sz w:val="24"/>
              </w:rPr>
              <w:t>1.1全国中医药行业高等教育“十四五”规划教材，陈红风主编．《中医外科学》；中国中医药出版社．20</w:t>
            </w:r>
            <w:r>
              <w:rPr>
                <w:rFonts w:ascii="宋体" w:hAnsi="宋体" w:eastAsia="宋体" w:cs="Tahoma"/>
                <w:color w:val="000000"/>
                <w:sz w:val="24"/>
              </w:rPr>
              <w:t>21</w:t>
            </w:r>
            <w:r>
              <w:rPr>
                <w:rFonts w:hint="eastAsia" w:ascii="宋体" w:hAnsi="宋体" w:eastAsia="宋体" w:cs="Tahoma"/>
                <w:color w:val="000000"/>
                <w:sz w:val="24"/>
              </w:rPr>
              <w:t>年；</w:t>
            </w:r>
          </w:p>
          <w:p>
            <w:pPr>
              <w:rPr>
                <w:rFonts w:hint="eastAsia" w:ascii="宋体" w:hAnsi="宋体" w:eastAsia="宋体" w:cs="Tahoma"/>
                <w:color w:val="000000"/>
                <w:sz w:val="24"/>
              </w:rPr>
            </w:pPr>
            <w:r>
              <w:rPr>
                <w:rFonts w:hint="eastAsia" w:ascii="宋体" w:hAnsi="宋体" w:eastAsia="宋体" w:cs="Tahoma"/>
                <w:color w:val="000000"/>
                <w:sz w:val="24"/>
              </w:rPr>
              <w:t>1.2《黄帝内经》之痈疽。</w:t>
            </w:r>
          </w:p>
          <w:p>
            <w:pPr>
              <w:rPr>
                <w:rFonts w:hint="eastAsia" w:ascii="宋体" w:hAnsi="宋体" w:eastAsia="宋体" w:cs="Tahoma"/>
                <w:color w:val="000000"/>
                <w:sz w:val="24"/>
              </w:rPr>
            </w:pPr>
            <w:r>
              <w:rPr>
                <w:rFonts w:hint="eastAsia" w:ascii="宋体" w:hAnsi="宋体" w:eastAsia="宋体" w:cs="Tahoma"/>
                <w:color w:val="000000"/>
                <w:sz w:val="24"/>
              </w:rPr>
              <w:t>2互联网资源</w:t>
            </w:r>
          </w:p>
          <w:p>
            <w:pPr>
              <w:rPr>
                <w:rFonts w:hint="eastAsia" w:ascii="宋体" w:hAnsi="宋体" w:eastAsia="宋体" w:cs="Tahoma"/>
                <w:color w:val="000000"/>
                <w:sz w:val="24"/>
              </w:rPr>
            </w:pPr>
            <w:r>
              <w:rPr>
                <w:rFonts w:hint="eastAsia" w:ascii="宋体" w:hAnsi="宋体" w:eastAsia="宋体" w:cs="Tahoma"/>
                <w:color w:val="000000"/>
                <w:sz w:val="24"/>
              </w:rPr>
              <w:t>2.1中国知网：http://www.cnki.net/，校内通过图书馆入口可免费阅读下载文献；</w:t>
            </w:r>
          </w:p>
          <w:p>
            <w:pPr>
              <w:rPr>
                <w:rFonts w:hint="eastAsia" w:ascii="宋体" w:hAnsi="宋体" w:eastAsia="宋体" w:cs="Tahoma"/>
                <w:color w:val="000000"/>
                <w:sz w:val="24"/>
              </w:rPr>
            </w:pPr>
            <w:r>
              <w:rPr>
                <w:rFonts w:hint="eastAsia" w:ascii="宋体" w:hAnsi="宋体" w:eastAsia="宋体" w:cs="Tahoma"/>
                <w:color w:val="000000"/>
                <w:sz w:val="24"/>
              </w:rPr>
              <w:t>2.2百度文库：http://wenku.baidu.com/，可查阅各大院校“疮疡”的课件等；</w:t>
            </w:r>
          </w:p>
          <w:p>
            <w:pPr>
              <w:rPr>
                <w:rFonts w:ascii="宋体" w:hAnsi="宋体" w:eastAsia="宋体" w:cs="Tahoma"/>
                <w:color w:val="000000"/>
                <w:sz w:val="24"/>
              </w:rPr>
            </w:pPr>
            <w:r>
              <w:rPr>
                <w:rFonts w:hint="eastAsia" w:ascii="宋体" w:hAnsi="宋体" w:eastAsia="宋体" w:cs="Tahoma"/>
                <w:color w:val="000000"/>
                <w:sz w:val="24"/>
              </w:rPr>
              <w:t>2.3国家精品资源共享网：http://www.jingpinke.com/，可听取教学名师授课。</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八、教学反思</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1 CBL教学对师资的要求比较高，要求教师不仅要备好课、上好课，更要不断充实自己的知识储备。其次，对学生的自觉学习能力要求较高，在我们的教学实践中，该方法在中医学专业基础好的学生教学中应用效果较好，而在基础较差的高职班学生教学中应用效果不理想。</w:t>
            </w:r>
          </w:p>
          <w:p>
            <w:pPr>
              <w:rPr>
                <w:rFonts w:ascii="宋体" w:hAnsi="宋体" w:eastAsia="宋体" w:cs="Tahoma"/>
                <w:color w:val="000000"/>
                <w:sz w:val="24"/>
              </w:rPr>
            </w:pPr>
            <w:r>
              <w:rPr>
                <w:rFonts w:hint="eastAsia" w:ascii="宋体" w:hAnsi="宋体" w:eastAsia="宋体" w:cs="Tahoma"/>
                <w:color w:val="000000"/>
                <w:sz w:val="24"/>
              </w:rPr>
              <w:t>2需构建适合的病例和问题：怎样构建适合的病例和问题是教学中的关键问题。病例和问题难度太高，学生则无法分析，这样学生就失去了兴趣，病例和问题要能够整合基础和临床的学科知识、体现设计者的思路和预期的教学目标。所以要注意所选择的病例和问题要有层次以适应不同水平的学生，问题要有恰当的广度，能启发学生的思维，激发他们的学习兴趣。</w:t>
            </w: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九、教研室意见（本设计的优点、不足及建议）</w:t>
            </w:r>
          </w:p>
        </w:tc>
      </w:tr>
      <w:tr>
        <w:tblPrEx>
          <w:tblCellMar>
            <w:top w:w="0" w:type="dxa"/>
            <w:left w:w="108" w:type="dxa"/>
            <w:bottom w:w="0" w:type="dxa"/>
            <w:right w:w="108" w:type="dxa"/>
          </w:tblCellMar>
        </w:tblPrEx>
        <w:trPr>
          <w:trHeight w:val="312"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tc>
      </w:tr>
    </w:tbl>
    <w:p>
      <w:pPr>
        <w:ind w:firstLine="600" w:firstLineChars="200"/>
        <w:rPr>
          <w:rFonts w:ascii="宋体" w:hAnsi="宋体" w:eastAsia="宋体" w:cs="宋体"/>
          <w:sz w:val="30"/>
          <w:szCs w:val="30"/>
        </w:rPr>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kNWEwZWNhNWNkMGExN2QzNGM0ODc1YTU5YmM2YzMifQ=="/>
  </w:docVars>
  <w:rsids>
    <w:rsidRoot w:val="00E758F3"/>
    <w:rsid w:val="000D2548"/>
    <w:rsid w:val="003D7016"/>
    <w:rsid w:val="004056F7"/>
    <w:rsid w:val="005A09DE"/>
    <w:rsid w:val="007146F1"/>
    <w:rsid w:val="008A43AE"/>
    <w:rsid w:val="0094417A"/>
    <w:rsid w:val="00D7178E"/>
    <w:rsid w:val="00DD14A3"/>
    <w:rsid w:val="00E758F3"/>
    <w:rsid w:val="00F03AA3"/>
    <w:rsid w:val="00F06C13"/>
    <w:rsid w:val="03103B37"/>
    <w:rsid w:val="07A457B6"/>
    <w:rsid w:val="0C2C34B3"/>
    <w:rsid w:val="0C7E5566"/>
    <w:rsid w:val="16330F17"/>
    <w:rsid w:val="172C4F9C"/>
    <w:rsid w:val="1C343166"/>
    <w:rsid w:val="22E6364E"/>
    <w:rsid w:val="24220013"/>
    <w:rsid w:val="2EEE362A"/>
    <w:rsid w:val="3216196E"/>
    <w:rsid w:val="32D50DD2"/>
    <w:rsid w:val="3F785CB4"/>
    <w:rsid w:val="53102517"/>
    <w:rsid w:val="53EC46A8"/>
    <w:rsid w:val="5E4F2D61"/>
    <w:rsid w:val="6A6E17BC"/>
    <w:rsid w:val="6BFC3F67"/>
    <w:rsid w:val="6D372B0B"/>
    <w:rsid w:val="6F8738A1"/>
    <w:rsid w:val="771E2E32"/>
    <w:rsid w:val="7A574D4B"/>
    <w:rsid w:val="7B65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11"/>
    <w:basedOn w:val="5"/>
    <w:qFormat/>
    <w:uiPriority w:val="0"/>
    <w:rPr>
      <w:rFonts w:hint="eastAsia" w:ascii="宋体" w:hAnsi="宋体" w:eastAsia="宋体" w:cs="宋体"/>
      <w:color w:val="000000"/>
      <w:sz w:val="18"/>
      <w:szCs w:val="18"/>
      <w:u w:val="none"/>
    </w:rPr>
  </w:style>
  <w:style w:type="character" w:customStyle="1" w:styleId="7">
    <w:name w:val="font01"/>
    <w:basedOn w:val="5"/>
    <w:qFormat/>
    <w:uiPriority w:val="0"/>
    <w:rPr>
      <w:rFonts w:hint="default" w:ascii="Tahoma" w:hAnsi="Tahoma" w:eastAsia="Tahoma" w:cs="Tahoma"/>
      <w:color w:val="000000"/>
      <w:sz w:val="18"/>
      <w:szCs w:val="18"/>
      <w:u w:val="none"/>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2273</Words>
  <Characters>2378</Characters>
  <Lines>22</Lines>
  <Paragraphs>6</Paragraphs>
  <TotalTime>0</TotalTime>
  <ScaleCrop>false</ScaleCrop>
  <LinksUpToDate>false</LinksUpToDate>
  <CharactersWithSpaces>2437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2022-09-06T07:39:00Z</dcterms:created>
  <dc:creator>李松梅</dc:creator>
  <cp:lastModifiedBy>Administrator</cp:lastModifiedBy>
  <cp:lastPrinted>2022-09-14T00:49:00Z</cp:lastPrinted>
  <dcterms:modified xsi:type="dcterms:W3CDTF">2022-11-15T09:16:18Z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FE168393715C47EEABF24064337C6095</vt:lpwstr>
  </property>
</Properties>
</file>