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第八章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疮疡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第一节 疖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刘明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最简单的外科疾病。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知识目标：1、掌握疖、疖病、蝼蛄疖的特点。2、了解蝼蛄疖的预防。3.掌握有头疖、无头疖、疖病的诊断和辨证论治。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技能目标：了解各种疖的外治治法。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通过本节学习，让学生意识到能外治绝不内治及“以消为贵、以托为畏”的微创意识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重点：疖、疖病、蝼蛄疖的特点。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难点：1、头皮解剖与蝼蛄疖。2、疖病与消渴、蝼蛄疖与体虚的关系。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三），通过两年的学习，已完成中医基础理论、中医诊断学、中药学、方剂学等中医基本理论的学习，并学习了《中医外科学》中总论，对中医外科初步的了解，但仍欠缺系统而整体的诊疗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疮疡概论知识面宽，学习时学生难以记忆。拟采用启发式教学，引导学生根据疾病特点，启发学生根据所学知识，使学生条理清晰，一目了然。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讲述疖的概念。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讲述疖的特征：（重点）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、好发于夏秋季节：暑疖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热疖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、圆形小结节：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、病变过程：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    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、局部表现：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、全身症状：多无。可见热证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夹暑、湿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、病位表浅：邪易得出路，易脓、易溃、易敛。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、蝼蛄疖。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、疖病。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讲述疖的有关解剖、生理、病理：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、疖为病，总关热邪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夹暑、湿、风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，邪可外感，也可内生。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、消渴与疖病：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、体虚与疖：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、头皮解剖与蝼蛄疖。（难点）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讲述疖的诊断：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、辨病：根据特征。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、鉴别诊断：痈、疔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、辩证：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讲述治疗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、内治：一般不需内治。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、外治：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疖的外治，在选择剂型上要注意什么，为什么？ 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早期箍围：金黄散、玉露散通用。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脓成：切开排脓：蝼蛄疖的扩创手术。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脓尽：生肌收口：死骨的钳出。</w:t>
            </w:r>
          </w:p>
        </w:tc>
        <w:tc>
          <w:tcPr>
            <w:tcW w:w="439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适当提出问题供学生思考。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（1）讲授法：即教师通过口头语言向学生传授知识的方法。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2）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（3 ）CBL教学法：适当选取典型案例给学生进行讨论分析，加深理论与临床的联系。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重点难点内容讲解配合必要板书。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利用多媒体投影教室，自制PPT课件及素材图片。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上课时以启发式教学及案例式教学方式进行讲解学习，并组织学生进行小组讨论学习的团队学习模式，充分调动学生学习的积极性、主动性，学生之间通过热烈的讨论，各抒己见，加深对疮疡的认识，做到课上师生互动及生生互动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课程结束后，布置课后思考题，学生之间互相讨论解答，加深记忆。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本节课的重点在于掌握疖、疖病、蝼蛄疖的特点。了解蝼蛄疖的预防，掌握有头疖、无头疖、疖病的诊断和辨证论治。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课程作业或思考题：1、复习内科中的消渴内容？                                            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                  2、通过疖的学习，进一步理解脏腑气血与外症发生发展的关系。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1教材与医籍：掌握疡科的中医药诊治历史源流。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1.1全国中医药行业高等教育“十四五”规划教材，陈红风主编．《中医外科学》；中国中医药出版社．20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1.2《外科大成》清·祁坤。蝼蛄疖。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2.2百度文库：http://wenku.baidu.com/，可查阅各大院校“疮疡”的课件等；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 C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3D7016"/>
    <w:rsid w:val="003E3E66"/>
    <w:rsid w:val="003E538D"/>
    <w:rsid w:val="004056F7"/>
    <w:rsid w:val="005A09DE"/>
    <w:rsid w:val="007146F1"/>
    <w:rsid w:val="008A43AE"/>
    <w:rsid w:val="00934DF8"/>
    <w:rsid w:val="00D7178E"/>
    <w:rsid w:val="00E758F3"/>
    <w:rsid w:val="03103B37"/>
    <w:rsid w:val="07A457B6"/>
    <w:rsid w:val="0C2C34B3"/>
    <w:rsid w:val="0C7E5566"/>
    <w:rsid w:val="16330F17"/>
    <w:rsid w:val="172C4F9C"/>
    <w:rsid w:val="1C343166"/>
    <w:rsid w:val="22E6364E"/>
    <w:rsid w:val="24220013"/>
    <w:rsid w:val="2EEE362A"/>
    <w:rsid w:val="3216196E"/>
    <w:rsid w:val="32D50DD2"/>
    <w:rsid w:val="35713EB8"/>
    <w:rsid w:val="3F785CB4"/>
    <w:rsid w:val="442B201A"/>
    <w:rsid w:val="456F2DEE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3</Pages>
  <Words>2052</Words>
  <Characters>2152</Characters>
  <Lines>17</Lines>
  <Paragraphs>4</Paragraphs>
  <TotalTime>0</TotalTime>
  <ScaleCrop>false</ScaleCrop>
  <LinksUpToDate>false</LinksUpToDate>
  <CharactersWithSpaces>2236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2022-11-15T09:21:16Z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