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第八章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疮疡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第五节 有头疽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第一临床医学院、中外教研室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刘明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中医痈与西医痈的差别。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知识目标：1、掌握有头疽的好发部位和特点。2、掌握有头疽的辨证论证。3、了解消渴与疔疮的联系。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技能目标：掌握有头疽的切开引流要点。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通过有头疽基础病变及并发症的认知，让学生逐步养成整体、系统和动态认识疾病的素养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重点：1、有头疽的好发部位和特点。2、有头疽的辨证论证。3、有头疽的切开引流。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难点：1、有头疽好发部位的解剖特点。2、有头疽的辨证论证。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中医学专业本科生（大三），通过两年的学习，已完成中医基础理论、中医诊断学、中药学、方剂学等中医基本理论的学习，并学习了《中医外科学》中总论，对中医外科初步的了解，但仍欠缺系统而整体的诊疗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疮疡概论知识面宽，学习时学生难以记忆。拟采用启发式教学，引导学生根据疾病特点，启发学生根据所学知识，使学生条理清晰，一目了然。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讲述有头疽的概念：强调分虚实。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rPr>
                <w:rFonts w:hint="eastAsia"/>
              </w:rPr>
              <w:t>讲述有头疽的特征：（重点）</w:t>
            </w:r>
          </w:p>
          <w:p>
            <w:pPr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eastAsia"/>
              </w:rPr>
              <w:t>、多发于成年人。</w:t>
            </w:r>
          </w:p>
          <w:p>
            <w:pPr>
              <w:autoSpaceDE w:val="0"/>
              <w:autoSpaceDN w:val="0"/>
              <w:adjustRightInd w:val="0"/>
            </w:pPr>
            <w:r>
              <w:t>2</w:t>
            </w:r>
            <w:r>
              <w:rPr>
                <w:rFonts w:hint="eastAsia"/>
              </w:rPr>
              <w:t>、好发于皮肤韧厚、皮脂腺丰富处：项后、背部。</w:t>
            </w:r>
          </w:p>
          <w:p>
            <w:pPr>
              <w:autoSpaceDE w:val="0"/>
              <w:autoSpaceDN w:val="0"/>
              <w:adjustRightInd w:val="0"/>
            </w:pPr>
            <w:r>
              <w:t>3</w:t>
            </w:r>
            <w:r>
              <w:rPr>
                <w:rFonts w:hint="eastAsia"/>
              </w:rPr>
              <w:t>、初起即有一个或多个粟粒样脓头的肿块。</w:t>
            </w:r>
          </w:p>
          <w:p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>4、病变过程：</w:t>
            </w:r>
            <w:r>
              <w:t xml:space="preserve">               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rPr>
                <w:rFonts w:hint="eastAsia"/>
              </w:rPr>
              <w:t>5、局部表现：</w:t>
            </w:r>
          </w:p>
          <w:p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>6、初起即有全身症状：火热证</w:t>
            </w:r>
          </w:p>
          <w:p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>7、消渴、肥胖、贫血者易继发。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8、脑疽、发背疽易内陷。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讲述有头疽的</w:t>
            </w:r>
            <w:r>
              <w:rPr>
                <w:rFonts w:hint="eastAsia" w:ascii="宋体" w:hAnsi="宋体"/>
                <w:sz w:val="24"/>
                <w:szCs w:val="28"/>
                <w:lang w:val="zh-TW"/>
              </w:rPr>
              <w:t>有</w:t>
            </w:r>
            <w:r>
              <w:rPr>
                <w:rFonts w:hint="eastAsia"/>
              </w:rPr>
              <w:t>关解剖、生理、病理。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>1</w:t>
            </w:r>
            <w:r>
              <w:rPr>
                <w:rFonts w:hint="eastAsia"/>
              </w:rPr>
              <w:t>、火毒为病。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、体虚与有头疽：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</w:rPr>
            </w:pPr>
            <w:r>
              <w:t>3</w:t>
            </w:r>
            <w:r>
              <w:rPr>
                <w:rFonts w:hint="eastAsia"/>
              </w:rPr>
              <w:t>、消渴与有头疽：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t>4</w:t>
            </w:r>
            <w:r>
              <w:rPr>
                <w:rFonts w:hint="eastAsia"/>
              </w:rPr>
              <w:t>、好发部位的解剖特点：（难点）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>讲述有头疽的诊断：</w:t>
            </w:r>
          </w:p>
          <w:p>
            <w:pPr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eastAsia"/>
              </w:rPr>
              <w:t>、辨病：根据特征：脓头、部位、年龄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、鉴别诊断：</w:t>
            </w:r>
          </w:p>
          <w:p>
            <w:pPr>
              <w:autoSpaceDE w:val="0"/>
              <w:autoSpaceDN w:val="0"/>
              <w:adjustRightInd w:val="0"/>
            </w:pPr>
            <w:r>
              <w:fldChar w:fldCharType="begin"/>
            </w:r>
            <w:r>
              <w:instrText xml:space="preserve"> = 1 \* GB2 </w:instrText>
            </w:r>
            <w:r>
              <w:fldChar w:fldCharType="separate"/>
            </w:r>
            <w:r>
              <w:rPr>
                <w:rFonts w:hint="eastAsia"/>
              </w:rPr>
              <w:t>⑴</w:t>
            </w:r>
            <w:r>
              <w:fldChar w:fldCharType="end"/>
            </w:r>
            <w:r>
              <w:rPr>
                <w:rFonts w:hint="eastAsia"/>
              </w:rPr>
              <w:t>有头疖：大小、数目、全身症状。</w:t>
            </w:r>
          </w:p>
          <w:p>
            <w:pPr>
              <w:autoSpaceDE w:val="0"/>
              <w:autoSpaceDN w:val="0"/>
              <w:adjustRightInd w:val="0"/>
            </w:pPr>
            <w:r>
              <w:fldChar w:fldCharType="begin"/>
            </w:r>
            <w:r>
              <w:instrText xml:space="preserve"> = 2 \* GB2 </w:instrText>
            </w:r>
            <w:r>
              <w:fldChar w:fldCharType="separate"/>
            </w:r>
            <w:r>
              <w:rPr>
                <w:rFonts w:hint="eastAsia"/>
              </w:rPr>
              <w:t>⑵</w:t>
            </w:r>
            <w:r>
              <w:fldChar w:fldCharType="end"/>
            </w:r>
            <w:r>
              <w:rPr>
                <w:rFonts w:hint="eastAsia"/>
              </w:rPr>
              <w:t>疖病：分布、全身症状。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t>3</w:t>
            </w:r>
            <w:r>
              <w:rPr>
                <w:rFonts w:hint="eastAsia"/>
              </w:rPr>
              <w:t>、辩证：分虚实。（重点、难点）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fldChar w:fldCharType="begin"/>
            </w:r>
            <w:r>
              <w:instrText xml:space="preserve"> = 1 \* GB2 </w:instrText>
            </w:r>
            <w:r>
              <w:fldChar w:fldCharType="separate"/>
            </w:r>
            <w:r>
              <w:rPr>
                <w:rFonts w:hint="eastAsia"/>
              </w:rPr>
              <w:t>⑴</w:t>
            </w:r>
            <w:r>
              <w:fldChar w:fldCharType="end"/>
            </w:r>
            <w:r>
              <w:rPr>
                <w:rFonts w:hint="eastAsia"/>
              </w:rPr>
              <w:t>实证：</w:t>
            </w:r>
            <w:r>
              <w:fldChar w:fldCharType="begin"/>
            </w:r>
            <w:r>
              <w:instrText xml:space="preserve"> = 1 \* GB3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rPr>
                <w:rFonts w:hint="eastAsia"/>
              </w:rPr>
              <w:t>湿热壅滞、</w:t>
            </w:r>
            <w:r>
              <w:fldChar w:fldCharType="begin"/>
            </w:r>
            <w:r>
              <w:instrText xml:space="preserve"> = 2 \* GB3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rPr>
                <w:rFonts w:hint="eastAsia"/>
              </w:rPr>
              <w:t>火毒凝结：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fldChar w:fldCharType="begin"/>
            </w:r>
            <w:r>
              <w:instrText xml:space="preserve"> = 2 \* GB2 </w:instrText>
            </w:r>
            <w:r>
              <w:fldChar w:fldCharType="separate"/>
            </w:r>
            <w:r>
              <w:rPr>
                <w:rFonts w:hint="eastAsia"/>
              </w:rPr>
              <w:t>⑵</w:t>
            </w:r>
            <w:r>
              <w:fldChar w:fldCharType="end"/>
            </w:r>
            <w:r>
              <w:rPr>
                <w:rFonts w:hint="eastAsia"/>
              </w:rPr>
              <w:t>虚证：</w:t>
            </w:r>
            <w:r>
              <w:fldChar w:fldCharType="begin"/>
            </w:r>
            <w:r>
              <w:instrText xml:space="preserve"> = 1 \* GB3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rPr>
                <w:rFonts w:hint="eastAsia"/>
              </w:rPr>
              <w:t>阴虚火炽、</w:t>
            </w:r>
            <w:r>
              <w:fldChar w:fldCharType="begin"/>
            </w:r>
            <w:r>
              <w:instrText xml:space="preserve"> = 2 \* GB3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rPr>
                <w:rFonts w:hint="eastAsia"/>
              </w:rPr>
              <w:t>气虚毒滞：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自行对比记忆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>讲述治疗</w:t>
            </w:r>
          </w:p>
          <w:p>
            <w:pPr>
              <w:autoSpaceDE w:val="0"/>
              <w:autoSpaceDN w:val="0"/>
              <w:adjustRightInd w:val="0"/>
            </w:pPr>
            <w:r>
              <w:t>1</w:t>
            </w:r>
            <w:r>
              <w:rPr>
                <w:rFonts w:hint="eastAsia"/>
              </w:rPr>
              <w:t>、内治：（重点、难点）</w:t>
            </w:r>
          </w:p>
          <w:p>
            <w:pPr>
              <w:autoSpaceDE w:val="0"/>
              <w:autoSpaceDN w:val="0"/>
              <w:adjustRightInd w:val="0"/>
            </w:pPr>
            <w:r>
              <w:fldChar w:fldCharType="begin"/>
            </w:r>
            <w:r>
              <w:instrText xml:space="preserve"> = 1 \* GB2 </w:instrText>
            </w:r>
            <w:r>
              <w:fldChar w:fldCharType="separate"/>
            </w:r>
            <w:r>
              <w:rPr>
                <w:rFonts w:hint="eastAsia"/>
              </w:rPr>
              <w:t>⑴</w:t>
            </w:r>
            <w:r>
              <w:fldChar w:fldCharType="end"/>
            </w:r>
            <w:r>
              <w:rPr>
                <w:rFonts w:hint="eastAsia"/>
              </w:rPr>
              <w:t>火毒凝结：清热泻火，和营托毒：黄连接毒汤和仙方活命饮。（特点）</w:t>
            </w:r>
          </w:p>
          <w:p>
            <w:pPr>
              <w:autoSpaceDE w:val="0"/>
              <w:autoSpaceDN w:val="0"/>
              <w:adjustRightInd w:val="0"/>
            </w:pPr>
            <w:r>
              <w:fldChar w:fldCharType="begin"/>
            </w:r>
            <w:r>
              <w:instrText xml:space="preserve"> = 2 \* GB2 </w:instrText>
            </w:r>
            <w:r>
              <w:fldChar w:fldCharType="separate"/>
            </w:r>
            <w:r>
              <w:rPr>
                <w:rFonts w:hint="eastAsia"/>
              </w:rPr>
              <w:t>⑵</w:t>
            </w:r>
            <w:r>
              <w:fldChar w:fldCharType="end"/>
            </w:r>
            <w:r>
              <w:rPr>
                <w:rFonts w:hint="eastAsia"/>
              </w:rPr>
              <w:t>湿热壅滞：清热化湿，和营托毒：仙方活命饮。</w:t>
            </w:r>
          </w:p>
          <w:p>
            <w:pPr>
              <w:autoSpaceDE w:val="0"/>
              <w:autoSpaceDN w:val="0"/>
              <w:adjustRightInd w:val="0"/>
            </w:pPr>
            <w:r>
              <w:fldChar w:fldCharType="begin"/>
            </w:r>
            <w:r>
              <w:instrText xml:space="preserve"> = 3 \* GB2 </w:instrText>
            </w:r>
            <w:r>
              <w:fldChar w:fldCharType="separate"/>
            </w:r>
            <w:r>
              <w:rPr>
                <w:rFonts w:hint="eastAsia"/>
              </w:rPr>
              <w:t>⑶</w:t>
            </w:r>
            <w:r>
              <w:fldChar w:fldCharType="end"/>
            </w:r>
            <w:r>
              <w:rPr>
                <w:rFonts w:hint="eastAsia"/>
              </w:rPr>
              <w:t>阴虚火炽：滋阴生津，清热托毒：竹叶黄芪汤。</w:t>
            </w:r>
          </w:p>
          <w:p>
            <w:pPr>
              <w:autoSpaceDE w:val="0"/>
              <w:autoSpaceDN w:val="0"/>
              <w:adjustRightInd w:val="0"/>
            </w:pPr>
            <w:r>
              <w:fldChar w:fldCharType="begin"/>
            </w:r>
            <w:r>
              <w:instrText xml:space="preserve"> = 4 \* GB2 </w:instrText>
            </w:r>
            <w:r>
              <w:fldChar w:fldCharType="separate"/>
            </w:r>
            <w:r>
              <w:rPr>
                <w:rFonts w:hint="eastAsia"/>
              </w:rPr>
              <w:t>⑷</w:t>
            </w:r>
            <w:r>
              <w:fldChar w:fldCharType="end"/>
            </w:r>
            <w:r>
              <w:rPr>
                <w:rFonts w:hint="eastAsia"/>
              </w:rPr>
              <w:t>气虚毒滞：扶正托毒：托里消毒饮。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、外治：</w:t>
            </w:r>
            <w:r>
              <w:t xml:space="preserve"> 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fldChar w:fldCharType="begin"/>
            </w:r>
            <w:r>
              <w:instrText xml:space="preserve"> = 1 \* GB2 </w:instrText>
            </w:r>
            <w:r>
              <w:fldChar w:fldCharType="separate"/>
            </w:r>
            <w:r>
              <w:rPr>
                <w:rFonts w:hint="eastAsia"/>
              </w:rPr>
              <w:t>⑴</w:t>
            </w:r>
            <w:r>
              <w:fldChar w:fldCharType="end"/>
            </w:r>
            <w:r>
              <w:rPr>
                <w:rFonts w:hint="eastAsia"/>
              </w:rPr>
              <w:t>初起箍围法。分实证、虚证论证。（特点）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</w:rPr>
            </w:pPr>
            <w:r>
              <w:rPr>
                <w:rFonts w:hint="eastAsia"/>
              </w:rPr>
              <w:t>讨论：未溃是否好用油膏？</w:t>
            </w:r>
          </w:p>
          <w:p>
            <w:pPr>
              <w:autoSpaceDE w:val="0"/>
              <w:autoSpaceDN w:val="0"/>
              <w:adjustRightInd w:val="0"/>
            </w:pPr>
            <w:r>
              <w:fldChar w:fldCharType="begin"/>
            </w:r>
            <w:r>
              <w:instrText xml:space="preserve"> = 2 \* GB2 </w:instrText>
            </w:r>
            <w:r>
              <w:fldChar w:fldCharType="separate"/>
            </w:r>
            <w:r>
              <w:rPr>
                <w:rFonts w:hint="eastAsia"/>
              </w:rPr>
              <w:t>⑵</w:t>
            </w:r>
            <w:r>
              <w:fldChar w:fldCharType="end"/>
            </w:r>
            <w:r>
              <w:rPr>
                <w:rFonts w:hint="eastAsia"/>
              </w:rPr>
              <w:t>溃脓：腐法、切开引流：十字、双十字切口。（重点）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t>3</w:t>
            </w:r>
            <w:r>
              <w:rPr>
                <w:rFonts w:hint="eastAsia"/>
              </w:rPr>
              <w:t xml:space="preserve">、消渴的治疗。 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/>
              </w:rPr>
              <w:t>自行记忆。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（1）讲授法：即教师通过口头语言向学生传授知识的方法。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2）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（3 ）CBL教学法：适当选取典型案例给学生进行讨论分析，加深理论与临床的联系。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重点难点内容讲解配合必要板书。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利用多媒体投影教室，自制PPT课件及素材图片。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上课时以启发式教学及案例式教学方式进行讲解学习，并组织学生进行小组讨论学习的团队学习模式，充分调动学生学习的积极性、主动性，学生之间通过热烈的讨论，各抒己见，加深对疮疡的认识，做到课上师生互动及生生互动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课程结束后，布置课后思考题，学生之间互相讨论解答，加深记忆。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本节课的重点在于掌握有头疽的好发部位和特点，有头疽的辨证论证，有头疽的切开引流方法等。                                             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课程作业或思考题：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1、有头疖、疖病、有头疽的脓头特点与病灶解剖有什么联系？                                              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2、消渴、肥胖、贫血者易继发有头疽给我们什么启示？                                                 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3、请指出有头疽实证湿热壅滞、火毒凝结两型的鉴别要点。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4、请指出有头疽虚证阴虚火炽、气虚毒滞两型的鉴别要点。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1教材与医籍：掌握疡科的中医药诊治历史源流。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1.1全国中医药行业高等教育“十四五”规划教材，陈红风主编．《中医内科学》；中国中医药出版社．20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>21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1.2《外科理例》之疮名有三。明.汪机。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2.2百度文库：http://wenku.baidu.com/，可查阅各大院校“疮疡”的课件等；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 C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需构建适合的病例和问题：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NWEwZWNhNWNkMGExN2QzNGM0ODc1YTU5YmM2YzMifQ=="/>
  </w:docVars>
  <w:rsids>
    <w:rsidRoot w:val="00E758F3"/>
    <w:rsid w:val="000D2548"/>
    <w:rsid w:val="003D7016"/>
    <w:rsid w:val="004056F7"/>
    <w:rsid w:val="00524A18"/>
    <w:rsid w:val="005A09DE"/>
    <w:rsid w:val="007146F1"/>
    <w:rsid w:val="008A43AE"/>
    <w:rsid w:val="0094417A"/>
    <w:rsid w:val="00C71CFC"/>
    <w:rsid w:val="00C83FD5"/>
    <w:rsid w:val="00D7178E"/>
    <w:rsid w:val="00E758F3"/>
    <w:rsid w:val="00F03AA3"/>
    <w:rsid w:val="03103B37"/>
    <w:rsid w:val="05741DF2"/>
    <w:rsid w:val="07A457B6"/>
    <w:rsid w:val="0C2C34B3"/>
    <w:rsid w:val="0C7E5566"/>
    <w:rsid w:val="16330F17"/>
    <w:rsid w:val="172C4F9C"/>
    <w:rsid w:val="1C343166"/>
    <w:rsid w:val="22E6364E"/>
    <w:rsid w:val="24220013"/>
    <w:rsid w:val="2EEE362A"/>
    <w:rsid w:val="3216196E"/>
    <w:rsid w:val="32D50DD2"/>
    <w:rsid w:val="3F785CB4"/>
    <w:rsid w:val="53102517"/>
    <w:rsid w:val="53EC46A8"/>
    <w:rsid w:val="5E4F2D61"/>
    <w:rsid w:val="6A6E17BC"/>
    <w:rsid w:val="6BFC3F67"/>
    <w:rsid w:val="6D372B0B"/>
    <w:rsid w:val="6F8738A1"/>
    <w:rsid w:val="771E2E32"/>
    <w:rsid w:val="7A5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3</Pages>
  <Words>2283</Words>
  <Characters>2379</Characters>
  <Lines>20</Lines>
  <Paragraphs>5</Paragraphs>
  <TotalTime>0</TotalTime>
  <ScaleCrop>false</ScaleCrop>
  <LinksUpToDate>false</LinksUpToDate>
  <CharactersWithSpaces>2547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Administrator</cp:lastModifiedBy>
  <cp:lastPrinted>2022-09-14T00:49:00Z</cp:lastPrinted>
  <dcterms:modified xsi:type="dcterms:W3CDTF">2022-11-15T09:18:13Z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FE168393715C47EEABF24064337C6095</vt:lpwstr>
  </property>
</Properties>
</file>