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480" w:lineRule="auto"/>
        <w:jc w:val="center"/>
        <w:rPr>
          <w:rFonts w:ascii="微软雅黑" w:hAnsi="微软雅黑" w:eastAsia="微软雅黑" w:cs="宋体"/>
          <w:color w:val="333333"/>
          <w:kern w:val="0"/>
          <w:sz w:val="32"/>
          <w:szCs w:val="32"/>
        </w:rPr>
      </w:pPr>
      <w:r>
        <w:rPr>
          <w:rFonts w:hint="eastAsia" w:ascii="微软雅黑" w:hAnsi="微软雅黑" w:eastAsia="微软雅黑" w:cs="宋体"/>
          <w:color w:val="333333"/>
          <w:kern w:val="0"/>
          <w:sz w:val="32"/>
          <w:szCs w:val="32"/>
        </w:rPr>
        <w:t>推拿教研室组织青年教师开展</w:t>
      </w:r>
      <w:r>
        <w:rPr>
          <w:rFonts w:ascii="微软雅黑" w:hAnsi="微软雅黑" w:eastAsia="微软雅黑" w:cs="宋体"/>
          <w:color w:val="333333"/>
          <w:kern w:val="0"/>
          <w:sz w:val="32"/>
          <w:szCs w:val="32"/>
        </w:rPr>
        <w:t>试讲活动</w:t>
      </w:r>
    </w:p>
    <w:p>
      <w:pPr>
        <w:widowControl/>
        <w:spacing w:before="100" w:beforeAutospacing="1" w:after="100" w:afterAutospacing="1" w:line="480" w:lineRule="auto"/>
        <w:jc w:val="center"/>
        <w:rPr>
          <w:rFonts w:ascii="微软雅黑" w:hAnsi="微软雅黑" w:eastAsia="微软雅黑" w:cs="宋体"/>
          <w:color w:val="333333"/>
          <w:kern w:val="0"/>
          <w:sz w:val="32"/>
          <w:szCs w:val="32"/>
        </w:rPr>
      </w:pPr>
      <w:r>
        <w:rPr>
          <w:rFonts w:hint="eastAsia" w:cs="宋体" w:asciiTheme="minorEastAsia" w:hAnsiTheme="minorEastAsia"/>
          <w:color w:val="333333"/>
          <w:kern w:val="0"/>
          <w:sz w:val="18"/>
          <w:szCs w:val="18"/>
        </w:rPr>
        <w:t>文章来源：专业建设办公室 作者：李晏杰/文、图 编审：区锏 发布时间：201</w:t>
      </w:r>
      <w:r>
        <w:rPr>
          <w:rFonts w:cs="宋体" w:asciiTheme="minorEastAsia" w:hAnsiTheme="minorEastAsia"/>
          <w:color w:val="333333"/>
          <w:kern w:val="0"/>
          <w:sz w:val="18"/>
          <w:szCs w:val="18"/>
        </w:rPr>
        <w:t>6</w:t>
      </w:r>
      <w:r>
        <w:rPr>
          <w:rFonts w:hint="eastAsia" w:cs="宋体" w:asciiTheme="minorEastAsia" w:hAnsiTheme="minorEastAsia"/>
          <w:color w:val="333333"/>
          <w:kern w:val="0"/>
          <w:sz w:val="18"/>
          <w:szCs w:val="18"/>
        </w:rPr>
        <w:t>年</w:t>
      </w:r>
      <w:r>
        <w:rPr>
          <w:rFonts w:cs="宋体" w:asciiTheme="minorEastAsia" w:hAnsiTheme="minorEastAsia"/>
          <w:color w:val="333333"/>
          <w:kern w:val="0"/>
          <w:sz w:val="18"/>
          <w:szCs w:val="18"/>
        </w:rPr>
        <w:t>10</w:t>
      </w:r>
      <w:r>
        <w:rPr>
          <w:rFonts w:hint="eastAsia" w:cs="宋体" w:asciiTheme="minorEastAsia" w:hAnsiTheme="minorEastAsia"/>
          <w:color w:val="333333"/>
          <w:kern w:val="0"/>
          <w:sz w:val="18"/>
          <w:szCs w:val="18"/>
        </w:rPr>
        <w:t>月</w:t>
      </w:r>
      <w:r>
        <w:rPr>
          <w:rFonts w:cs="宋体" w:asciiTheme="minorEastAsia" w:hAnsiTheme="minorEastAsia"/>
          <w:color w:val="333333"/>
          <w:kern w:val="0"/>
          <w:sz w:val="18"/>
          <w:szCs w:val="18"/>
        </w:rPr>
        <w:t>31</w:t>
      </w:r>
      <w:r>
        <w:rPr>
          <w:rFonts w:hint="eastAsia" w:cs="宋体" w:asciiTheme="minorEastAsia" w:hAnsiTheme="minorEastAsia"/>
          <w:color w:val="333333"/>
          <w:kern w:val="0"/>
          <w:sz w:val="18"/>
          <w:szCs w:val="18"/>
        </w:rPr>
        <w:t>日</w:t>
      </w:r>
    </w:p>
    <w:p>
      <w:pPr>
        <w:widowControl/>
        <w:spacing w:line="300" w:lineRule="auto"/>
        <w:ind w:firstLine="240" w:firstLineChars="100"/>
        <w:jc w:val="left"/>
        <w:rPr>
          <w:rFonts w:cs="宋体" w:asciiTheme="minorEastAsia" w:hAnsiTheme="minorEastAsia"/>
          <w:color w:val="333333"/>
          <w:kern w:val="0"/>
          <w:sz w:val="24"/>
          <w:szCs w:val="24"/>
        </w:rPr>
      </w:pPr>
      <w:bookmarkStart w:id="2" w:name="_GoBack"/>
      <w:bookmarkStart w:id="0" w:name="OLE_LINK1"/>
      <w:bookmarkStart w:id="1" w:name="OLE_LINK2"/>
      <w:r>
        <w:rPr>
          <w:rFonts w:hint="eastAsia" w:cs="宋体" w:asciiTheme="minorEastAsia" w:hAnsiTheme="minorEastAsia"/>
          <w:color w:val="333333"/>
          <w:kern w:val="0"/>
          <w:sz w:val="24"/>
          <w:szCs w:val="24"/>
        </w:rPr>
        <w:t>为了不断完善和提升我院推拿教研室青年教师的教学能力和教学基本功，促进教师之间互相学习、交流，进一步提升科室教师教学业务素质和教学水平，推进医院教学改革，提高教学质量，同时为了更好</w:t>
      </w:r>
      <w:r>
        <w:rPr>
          <w:rFonts w:cs="宋体" w:asciiTheme="minorEastAsia" w:hAnsiTheme="minorEastAsia"/>
          <w:color w:val="333333"/>
          <w:kern w:val="0"/>
          <w:sz w:val="24"/>
          <w:szCs w:val="24"/>
        </w:rPr>
        <w:t>迎接青年教师基本功比赛</w:t>
      </w:r>
      <w:r>
        <w:rPr>
          <w:rFonts w:hint="eastAsia" w:cs="宋体" w:asciiTheme="minorEastAsia" w:hAnsiTheme="minorEastAsia"/>
          <w:color w:val="333333"/>
          <w:kern w:val="0"/>
          <w:sz w:val="24"/>
          <w:szCs w:val="24"/>
        </w:rPr>
        <w:t>，201</w:t>
      </w:r>
      <w:r>
        <w:rPr>
          <w:rFonts w:cs="宋体" w:asciiTheme="minorEastAsia" w:hAnsiTheme="minorEastAsia"/>
          <w:color w:val="333333"/>
          <w:kern w:val="0"/>
          <w:sz w:val="24"/>
          <w:szCs w:val="24"/>
        </w:rPr>
        <w:t>6</w:t>
      </w:r>
      <w:r>
        <w:rPr>
          <w:rFonts w:hint="eastAsia" w:cs="宋体" w:asciiTheme="minorEastAsia" w:hAnsiTheme="minorEastAsia"/>
          <w:color w:val="333333"/>
          <w:kern w:val="0"/>
          <w:sz w:val="24"/>
          <w:szCs w:val="24"/>
        </w:rPr>
        <w:t>年</w:t>
      </w:r>
      <w:r>
        <w:rPr>
          <w:rFonts w:cs="宋体" w:asciiTheme="minorEastAsia" w:hAnsiTheme="minorEastAsia"/>
          <w:color w:val="333333"/>
          <w:kern w:val="0"/>
          <w:sz w:val="24"/>
          <w:szCs w:val="24"/>
        </w:rPr>
        <w:t>10</w:t>
      </w:r>
      <w:r>
        <w:rPr>
          <w:rFonts w:hint="eastAsia" w:cs="宋体" w:asciiTheme="minorEastAsia" w:hAnsiTheme="minorEastAsia"/>
          <w:color w:val="333333"/>
          <w:kern w:val="0"/>
          <w:sz w:val="24"/>
          <w:szCs w:val="24"/>
        </w:rPr>
        <w:t>月</w:t>
      </w:r>
      <w:r>
        <w:rPr>
          <w:rFonts w:cs="宋体" w:asciiTheme="minorEastAsia" w:hAnsiTheme="minorEastAsia"/>
          <w:color w:val="333333"/>
          <w:kern w:val="0"/>
          <w:sz w:val="24"/>
          <w:szCs w:val="24"/>
        </w:rPr>
        <w:t>31</w:t>
      </w:r>
      <w:r>
        <w:rPr>
          <w:rFonts w:hint="eastAsia" w:cs="宋体" w:asciiTheme="minorEastAsia" w:hAnsiTheme="minorEastAsia"/>
          <w:color w:val="333333"/>
          <w:kern w:val="0"/>
          <w:sz w:val="24"/>
          <w:szCs w:val="24"/>
        </w:rPr>
        <w:t>日下午，推拿教研室组织科室</w:t>
      </w:r>
      <w:r>
        <w:rPr>
          <w:rFonts w:cs="宋体" w:asciiTheme="minorEastAsia" w:hAnsiTheme="minorEastAsia"/>
          <w:color w:val="333333"/>
          <w:kern w:val="0"/>
          <w:sz w:val="24"/>
          <w:szCs w:val="24"/>
        </w:rPr>
        <w:t>优秀</w:t>
      </w:r>
      <w:r>
        <w:rPr>
          <w:rFonts w:hint="eastAsia" w:cs="宋体" w:asciiTheme="minorEastAsia" w:hAnsiTheme="minorEastAsia"/>
          <w:color w:val="333333"/>
          <w:kern w:val="0"/>
          <w:sz w:val="24"/>
          <w:szCs w:val="24"/>
        </w:rPr>
        <w:t>青年教师沈小淞</w:t>
      </w:r>
      <w:r>
        <w:rPr>
          <w:rFonts w:cs="宋体" w:asciiTheme="minorEastAsia" w:hAnsiTheme="minorEastAsia"/>
          <w:color w:val="333333"/>
          <w:kern w:val="0"/>
          <w:sz w:val="24"/>
          <w:szCs w:val="24"/>
        </w:rPr>
        <w:t>老师</w:t>
      </w:r>
      <w:r>
        <w:rPr>
          <w:rFonts w:hint="eastAsia" w:cs="宋体" w:asciiTheme="minorEastAsia" w:hAnsiTheme="minorEastAsia"/>
          <w:color w:val="333333"/>
          <w:kern w:val="0"/>
          <w:sz w:val="24"/>
          <w:szCs w:val="24"/>
        </w:rPr>
        <w:t>进行了试讲活动，试讲内容为《推拿学》拿法。教研室主任黄锦军参加并主持本次活动，推拿科副高职称</w:t>
      </w:r>
      <w:r>
        <w:rPr>
          <w:rFonts w:cs="宋体" w:asciiTheme="minorEastAsia" w:hAnsiTheme="minorEastAsia"/>
          <w:color w:val="333333"/>
          <w:kern w:val="0"/>
          <w:sz w:val="24"/>
          <w:szCs w:val="24"/>
        </w:rPr>
        <w:t>以上教师</w:t>
      </w:r>
      <w:r>
        <w:rPr>
          <w:rFonts w:hint="eastAsia" w:cs="宋体" w:asciiTheme="minorEastAsia" w:hAnsiTheme="minorEastAsia"/>
          <w:color w:val="333333"/>
          <w:kern w:val="0"/>
          <w:sz w:val="24"/>
          <w:szCs w:val="24"/>
        </w:rPr>
        <w:t>雷龙鸣、何育风等担任讲课评议</w:t>
      </w:r>
      <w:r>
        <w:rPr>
          <w:rFonts w:cs="宋体" w:asciiTheme="minorEastAsia" w:hAnsiTheme="minorEastAsia"/>
          <w:color w:val="333333"/>
          <w:kern w:val="0"/>
          <w:sz w:val="24"/>
          <w:szCs w:val="24"/>
        </w:rPr>
        <w:t>指导</w:t>
      </w:r>
      <w:r>
        <w:rPr>
          <w:rFonts w:hint="eastAsia" w:cs="宋体" w:asciiTheme="minorEastAsia" w:hAnsiTheme="minorEastAsia"/>
          <w:color w:val="333333"/>
          <w:kern w:val="0"/>
          <w:sz w:val="24"/>
          <w:szCs w:val="24"/>
        </w:rPr>
        <w:t>，推拿教研室全体青年教师进行了现场观摩。</w:t>
      </w:r>
    </w:p>
    <w:p>
      <w:pPr>
        <w:pStyle w:val="6"/>
        <w:spacing w:line="300" w:lineRule="auto"/>
        <w:ind w:firstLine="240" w:firstLineChars="100"/>
        <w:rPr>
          <w:rFonts w:cs="宋体" w:asciiTheme="minorEastAsia" w:hAnsiTheme="minorEastAsia" w:eastAsiaTheme="minorEastAsia"/>
          <w:color w:val="333333"/>
          <w:kern w:val="0"/>
          <w:sz w:val="24"/>
          <w:szCs w:val="24"/>
        </w:rPr>
      </w:pPr>
      <w:r>
        <w:rPr>
          <w:rFonts w:hint="eastAsia" w:cs="宋体" w:asciiTheme="minorEastAsia" w:hAnsiTheme="minorEastAsia" w:eastAsiaTheme="minorEastAsia"/>
          <w:color w:val="333333"/>
          <w:kern w:val="0"/>
          <w:sz w:val="24"/>
          <w:szCs w:val="24"/>
        </w:rPr>
        <w:t>试讲结束后，评委对试讲教师进行了评议，大家就</w:t>
      </w:r>
      <w:r>
        <w:rPr>
          <w:rFonts w:hint="eastAsia" w:cs="宋体" w:asciiTheme="minorEastAsia" w:hAnsiTheme="minorEastAsia"/>
          <w:color w:val="333333"/>
          <w:kern w:val="0"/>
          <w:sz w:val="24"/>
          <w:szCs w:val="24"/>
        </w:rPr>
        <w:t>沈小淞老师</w:t>
      </w:r>
      <w:r>
        <w:rPr>
          <w:rFonts w:hint="eastAsia" w:cs="宋体" w:asciiTheme="minorEastAsia" w:hAnsiTheme="minorEastAsia" w:eastAsiaTheme="minorEastAsia"/>
          <w:color w:val="333333"/>
          <w:kern w:val="0"/>
          <w:sz w:val="24"/>
          <w:szCs w:val="24"/>
        </w:rPr>
        <w:t>的授课内容、讲授方法等阐述了自己的建议和看法，充分肯定了青年教师试讲态度认真、仪表端庄、举止得体、教学设计合理、备课充分、授课内容条理清晰、主次分明、重点突出、课件图文并茂，并对存在的不足逐一进行了点评，</w:t>
      </w:r>
      <w:r>
        <w:rPr>
          <w:rFonts w:cs="宋体" w:asciiTheme="minorEastAsia" w:hAnsiTheme="minorEastAsia" w:eastAsiaTheme="minorEastAsia"/>
          <w:color w:val="333333"/>
          <w:kern w:val="0"/>
          <w:sz w:val="24"/>
          <w:szCs w:val="24"/>
        </w:rPr>
        <w:t>建议</w:t>
      </w:r>
      <w:r>
        <w:rPr>
          <w:rFonts w:hint="eastAsia" w:cs="宋体" w:asciiTheme="minorEastAsia" w:hAnsiTheme="minorEastAsia" w:eastAsiaTheme="minorEastAsia"/>
          <w:color w:val="333333"/>
          <w:kern w:val="0"/>
          <w:sz w:val="24"/>
          <w:szCs w:val="24"/>
        </w:rPr>
        <w:t>教学中合理运用了启发式、案例式等多种教学方法，以学生为中心，注重引导学生思维；注重师生互动及教学反馈。这次试讲活动，达到了相互学习、取长补短、共同提高的目的，青年教师授课能力和水平得到进一步提升。青年教师也表示通过本次试讲活动，收获受益很大，明确了今后努力和提高的方向，对各位专家的帮助表示感谢。</w:t>
      </w:r>
    </w:p>
    <w:p>
      <w:pPr>
        <w:widowControl/>
        <w:spacing w:line="300" w:lineRule="auto"/>
        <w:ind w:firstLine="240" w:firstLineChars="100"/>
        <w:jc w:val="left"/>
        <w:rPr>
          <w:rFonts w:cs="宋体" w:asciiTheme="minorEastAsia" w:hAnsiTheme="minorEastAsia"/>
          <w:color w:val="333333"/>
          <w:kern w:val="0"/>
          <w:sz w:val="24"/>
          <w:szCs w:val="24"/>
        </w:rPr>
      </w:pPr>
      <w:r>
        <w:rPr>
          <w:rFonts w:hint="eastAsia" w:cs="宋体" w:asciiTheme="minorEastAsia" w:hAnsiTheme="minorEastAsia"/>
          <w:color w:val="333333"/>
          <w:kern w:val="0"/>
          <w:sz w:val="24"/>
          <w:szCs w:val="24"/>
        </w:rPr>
        <w:t>青年</w:t>
      </w:r>
      <w:r>
        <w:rPr>
          <w:rFonts w:cs="宋体" w:asciiTheme="minorEastAsia" w:hAnsiTheme="minorEastAsia"/>
          <w:color w:val="333333"/>
          <w:kern w:val="0"/>
          <w:sz w:val="24"/>
          <w:szCs w:val="24"/>
        </w:rPr>
        <w:t>教师</w:t>
      </w:r>
      <w:r>
        <w:rPr>
          <w:rFonts w:hint="eastAsia" w:cs="宋体" w:asciiTheme="minorEastAsia" w:hAnsiTheme="minorEastAsia"/>
          <w:color w:val="333333"/>
          <w:kern w:val="0"/>
          <w:sz w:val="24"/>
          <w:szCs w:val="24"/>
        </w:rPr>
        <w:t>试讲是我院推拿教研室一直坚持的教研室活动项目，每年至少1次，目的在于为青年教师们搭建一个模拟、锻炼及</w:t>
      </w:r>
      <w:r>
        <w:rPr>
          <w:rFonts w:cs="宋体" w:asciiTheme="minorEastAsia" w:hAnsiTheme="minorEastAsia"/>
          <w:color w:val="333333"/>
          <w:kern w:val="0"/>
          <w:sz w:val="24"/>
          <w:szCs w:val="24"/>
        </w:rPr>
        <w:t>交流</w:t>
      </w:r>
      <w:r>
        <w:rPr>
          <w:rFonts w:hint="eastAsia" w:cs="宋体" w:asciiTheme="minorEastAsia" w:hAnsiTheme="minorEastAsia"/>
          <w:color w:val="333333"/>
          <w:kern w:val="0"/>
          <w:sz w:val="24"/>
          <w:szCs w:val="24"/>
        </w:rPr>
        <w:t>的平台，青年教师在试讲、听讲过程中，取长补短，激发了教学的积极性，促进青年教师快速成长；</w:t>
      </w:r>
      <w:r>
        <w:rPr>
          <w:rFonts w:cs="宋体" w:asciiTheme="minorEastAsia" w:hAnsiTheme="minorEastAsia"/>
          <w:color w:val="333333"/>
          <w:kern w:val="0"/>
          <w:sz w:val="24"/>
          <w:szCs w:val="24"/>
        </w:rPr>
        <w:t>同</w:t>
      </w:r>
      <w:r>
        <w:rPr>
          <w:rFonts w:hint="eastAsia" w:cs="宋体" w:asciiTheme="minorEastAsia" w:hAnsiTheme="minorEastAsia"/>
          <w:color w:val="333333"/>
          <w:kern w:val="0"/>
          <w:sz w:val="24"/>
          <w:szCs w:val="24"/>
        </w:rPr>
        <w:t>时强化青年教师的教学质量意识，对提高教学质量、促进教学水平、突出教学特色、提升推拿教研室的整体教学</w:t>
      </w:r>
      <w:r>
        <w:rPr>
          <w:rFonts w:cs="宋体" w:asciiTheme="minorEastAsia" w:hAnsiTheme="minorEastAsia"/>
          <w:color w:val="333333"/>
          <w:kern w:val="0"/>
          <w:sz w:val="24"/>
          <w:szCs w:val="24"/>
        </w:rPr>
        <w:t>能力</w:t>
      </w:r>
      <w:r>
        <w:rPr>
          <w:rFonts w:hint="eastAsia" w:cs="宋体" w:asciiTheme="minorEastAsia" w:hAnsiTheme="minorEastAsia"/>
          <w:color w:val="333333"/>
          <w:kern w:val="0"/>
          <w:sz w:val="24"/>
          <w:szCs w:val="24"/>
        </w:rPr>
        <w:t>起到推动作用。</w:t>
      </w:r>
      <w:bookmarkEnd w:id="0"/>
      <w:r>
        <w:rPr>
          <w:rFonts w:cs="宋体" w:asciiTheme="minorEastAsia" w:hAnsiTheme="minorEastAsia"/>
          <w:color w:val="333333"/>
          <w:kern w:val="0"/>
          <w:sz w:val="24"/>
          <w:szCs w:val="24"/>
        </w:rPr>
        <w:drawing>
          <wp:inline distT="0" distB="0" distL="0" distR="0">
            <wp:extent cx="5274310" cy="3432175"/>
            <wp:effectExtent l="0" t="0" r="2540" b="0"/>
            <wp:docPr id="1" name="图片 1" descr="C:\Users\Administrator\AppData\Local\Temp\WeChat Files\5585809865282834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Temp\WeChat Files\558580986528283404.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5274310" cy="3432799"/>
                    </a:xfrm>
                    <a:prstGeom prst="rect">
                      <a:avLst/>
                    </a:prstGeom>
                    <a:noFill/>
                    <a:ln>
                      <a:noFill/>
                    </a:ln>
                  </pic:spPr>
                </pic:pic>
              </a:graphicData>
            </a:graphic>
          </wp:inline>
        </w:drawing>
      </w:r>
      <w:r>
        <w:rPr>
          <w:rFonts w:cs="宋体" w:asciiTheme="minorEastAsia" w:hAnsiTheme="minorEastAsia"/>
          <w:color w:val="333333"/>
          <w:kern w:val="0"/>
          <w:sz w:val="24"/>
          <w:szCs w:val="24"/>
        </w:rPr>
        <w:t xml:space="preserve"> </w:t>
      </w:r>
    </w:p>
    <w:p>
      <w:pPr>
        <w:widowControl/>
        <w:spacing w:line="300" w:lineRule="auto"/>
        <w:ind w:firstLine="240" w:firstLineChars="100"/>
        <w:jc w:val="center"/>
        <w:rPr>
          <w:rFonts w:hint="eastAsia" w:cs="宋体" w:asciiTheme="minorEastAsia" w:hAnsiTheme="minorEastAsia"/>
          <w:color w:val="333333"/>
          <w:kern w:val="0"/>
          <w:sz w:val="24"/>
          <w:szCs w:val="24"/>
        </w:rPr>
      </w:pPr>
      <w:r>
        <w:rPr>
          <w:rFonts w:hint="eastAsia" w:cs="宋体" w:asciiTheme="minorEastAsia" w:hAnsiTheme="minorEastAsia"/>
          <w:color w:val="333333"/>
          <w:kern w:val="0"/>
          <w:sz w:val="24"/>
          <w:szCs w:val="24"/>
        </w:rPr>
        <w:t>沈小淞老师在</w:t>
      </w:r>
      <w:r>
        <w:rPr>
          <w:rFonts w:cs="宋体" w:asciiTheme="minorEastAsia" w:hAnsiTheme="minorEastAsia"/>
          <w:color w:val="333333"/>
          <w:kern w:val="0"/>
          <w:sz w:val="24"/>
          <w:szCs w:val="24"/>
        </w:rPr>
        <w:t>进行</w:t>
      </w:r>
      <w:r>
        <w:rPr>
          <w:rFonts w:hint="eastAsia" w:cs="宋体" w:asciiTheme="minorEastAsia" w:hAnsiTheme="minorEastAsia"/>
          <w:color w:val="333333"/>
          <w:kern w:val="0"/>
          <w:sz w:val="24"/>
          <w:szCs w:val="24"/>
        </w:rPr>
        <w:t>课程理论</w:t>
      </w:r>
      <w:r>
        <w:rPr>
          <w:rFonts w:cs="宋体" w:asciiTheme="minorEastAsia" w:hAnsiTheme="minorEastAsia"/>
          <w:color w:val="333333"/>
          <w:kern w:val="0"/>
          <w:sz w:val="24"/>
          <w:szCs w:val="24"/>
        </w:rPr>
        <w:t>部分试讲</w:t>
      </w:r>
    </w:p>
    <w:p>
      <w:pPr>
        <w:widowControl/>
        <w:spacing w:line="300" w:lineRule="auto"/>
        <w:ind w:firstLine="240" w:firstLineChars="100"/>
        <w:jc w:val="left"/>
        <w:rPr>
          <w:rFonts w:cs="宋体" w:asciiTheme="minorEastAsia" w:hAnsiTheme="minorEastAsia"/>
          <w:color w:val="333333"/>
          <w:kern w:val="0"/>
          <w:sz w:val="24"/>
          <w:szCs w:val="24"/>
        </w:rPr>
      </w:pPr>
    </w:p>
    <w:p>
      <w:r>
        <w:drawing>
          <wp:inline distT="0" distB="0" distL="0" distR="0">
            <wp:extent cx="5274310" cy="3956050"/>
            <wp:effectExtent l="0" t="0" r="2540" b="6350"/>
            <wp:docPr id="2" name="图片 2" descr="C:\Users\Administrator\AppData\Local\Temp\WeChat Files\3223874288491866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AppData\Local\Temp\WeChat Files\322387428849186675.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274310" cy="3956557"/>
                    </a:xfrm>
                    <a:prstGeom prst="rect">
                      <a:avLst/>
                    </a:prstGeom>
                    <a:noFill/>
                    <a:ln>
                      <a:noFill/>
                    </a:ln>
                  </pic:spPr>
                </pic:pic>
              </a:graphicData>
            </a:graphic>
          </wp:inline>
        </w:drawing>
      </w:r>
    </w:p>
    <w:p>
      <w:pPr>
        <w:widowControl/>
        <w:spacing w:line="300" w:lineRule="auto"/>
        <w:ind w:firstLine="240" w:firstLineChars="100"/>
        <w:jc w:val="center"/>
        <w:rPr>
          <w:rFonts w:hint="eastAsia" w:cs="宋体" w:asciiTheme="minorEastAsia" w:hAnsiTheme="minorEastAsia"/>
          <w:color w:val="333333"/>
          <w:kern w:val="0"/>
          <w:sz w:val="24"/>
          <w:szCs w:val="24"/>
        </w:rPr>
      </w:pPr>
      <w:r>
        <w:rPr>
          <w:rFonts w:hint="eastAsia" w:cs="宋体" w:asciiTheme="minorEastAsia" w:hAnsiTheme="minorEastAsia"/>
          <w:color w:val="333333"/>
          <w:kern w:val="0"/>
          <w:sz w:val="24"/>
          <w:szCs w:val="24"/>
        </w:rPr>
        <w:t>沈小淞老师在</w:t>
      </w:r>
      <w:r>
        <w:rPr>
          <w:rFonts w:cs="宋体" w:asciiTheme="minorEastAsia" w:hAnsiTheme="minorEastAsia"/>
          <w:color w:val="333333"/>
          <w:kern w:val="0"/>
          <w:sz w:val="24"/>
          <w:szCs w:val="24"/>
        </w:rPr>
        <w:t>进行</w:t>
      </w:r>
      <w:r>
        <w:rPr>
          <w:rFonts w:hint="eastAsia" w:cs="宋体" w:asciiTheme="minorEastAsia" w:hAnsiTheme="minorEastAsia"/>
          <w:color w:val="333333"/>
          <w:kern w:val="0"/>
          <w:sz w:val="24"/>
          <w:szCs w:val="24"/>
        </w:rPr>
        <w:t>课程</w:t>
      </w:r>
      <w:r>
        <w:rPr>
          <w:rFonts w:cs="宋体" w:asciiTheme="minorEastAsia" w:hAnsiTheme="minorEastAsia"/>
          <w:color w:val="333333"/>
          <w:kern w:val="0"/>
          <w:sz w:val="24"/>
          <w:szCs w:val="24"/>
        </w:rPr>
        <w:t>实践技术操作</w:t>
      </w:r>
      <w:r>
        <w:rPr>
          <w:rFonts w:hint="eastAsia" w:cs="宋体" w:asciiTheme="minorEastAsia" w:hAnsiTheme="minorEastAsia"/>
          <w:color w:val="333333"/>
          <w:kern w:val="0"/>
          <w:sz w:val="24"/>
          <w:szCs w:val="24"/>
        </w:rPr>
        <w:t>讲解</w:t>
      </w:r>
    </w:p>
    <w:p>
      <w:pPr>
        <w:rPr>
          <w:rFonts w:hint="eastAsia"/>
        </w:rPr>
      </w:pPr>
    </w:p>
    <w:p>
      <w:r>
        <w:drawing>
          <wp:inline distT="0" distB="0" distL="0" distR="0">
            <wp:extent cx="5274310" cy="2561590"/>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274310" cy="2561590"/>
                    </a:xfrm>
                    <a:prstGeom prst="rect">
                      <a:avLst/>
                    </a:prstGeom>
                  </pic:spPr>
                </pic:pic>
              </a:graphicData>
            </a:graphic>
          </wp:inline>
        </w:drawing>
      </w:r>
    </w:p>
    <w:p>
      <w:pPr>
        <w:jc w:val="center"/>
        <w:rPr>
          <w:rFonts w:hint="eastAsia"/>
        </w:rPr>
      </w:pPr>
      <w:r>
        <w:rPr>
          <w:rFonts w:hint="eastAsia"/>
        </w:rPr>
        <w:t>推拿</w:t>
      </w:r>
      <w:r>
        <w:t>教研室全体教师进行观摩学习点评</w:t>
      </w:r>
      <w:bookmarkEnd w:id="1"/>
    </w:p>
    <w:bookmarkEnd w:id="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Calibri Light">
    <w:panose1 w:val="020F0302020204030204"/>
    <w:charset w:val="00"/>
    <w:family w:val="swiss"/>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D00"/>
    <w:rsid w:val="002475B3"/>
    <w:rsid w:val="002615C2"/>
    <w:rsid w:val="00283661"/>
    <w:rsid w:val="002B7BE8"/>
    <w:rsid w:val="003973F6"/>
    <w:rsid w:val="003C17EE"/>
    <w:rsid w:val="005863CA"/>
    <w:rsid w:val="005F19E7"/>
    <w:rsid w:val="00656EC9"/>
    <w:rsid w:val="006C6CA5"/>
    <w:rsid w:val="008D11F5"/>
    <w:rsid w:val="009921EE"/>
    <w:rsid w:val="00A74120"/>
    <w:rsid w:val="00B6159D"/>
    <w:rsid w:val="00BC0A69"/>
    <w:rsid w:val="00C34F1D"/>
    <w:rsid w:val="00C721EC"/>
    <w:rsid w:val="00D252D6"/>
    <w:rsid w:val="00EE7963"/>
    <w:rsid w:val="00F43D00"/>
    <w:rsid w:val="2C7028C7"/>
    <w:rsid w:val="43D82475"/>
    <w:rsid w:val="52954522"/>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7">
    <w:name w:val="页眉 Char"/>
    <w:basedOn w:val="4"/>
    <w:link w:val="3"/>
    <w:qFormat/>
    <w:uiPriority w:val="99"/>
    <w:rPr>
      <w:kern w:val="2"/>
      <w:sz w:val="18"/>
      <w:szCs w:val="18"/>
    </w:rPr>
  </w:style>
  <w:style w:type="character" w:customStyle="1" w:styleId="8">
    <w:name w:val="页脚 Char"/>
    <w:basedOn w:val="4"/>
    <w:link w:val="2"/>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117</Words>
  <Characters>672</Characters>
  <Lines>5</Lines>
  <Paragraphs>1</Paragraphs>
  <ScaleCrop>false</ScaleCrop>
  <LinksUpToDate>false</LinksUpToDate>
  <CharactersWithSpaces>788</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2016-10-31T09:13:00Z</dcterms:created>
  <dc:creator>1</dc:creator>
  <cp:lastModifiedBy>Administrator</cp:lastModifiedBy>
  <dcterms:modified xsi:type="dcterms:W3CDTF">2016-10-31T11:10:38Z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