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F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1305" w:tblpY="1448"/>
        <w:tblOverlap w:val="never"/>
        <w:tblW w:w="9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87"/>
        <w:gridCol w:w="1359"/>
        <w:gridCol w:w="3729"/>
        <w:gridCol w:w="1631"/>
      </w:tblGrid>
      <w:tr w14:paraId="0D14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6AB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B63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培训时长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286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3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911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438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收费标准</w:t>
            </w:r>
          </w:p>
        </w:tc>
      </w:tr>
      <w:tr w14:paraId="44A5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269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A9A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F4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95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01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F85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养生理论</w:t>
            </w:r>
          </w:p>
          <w:p w14:paraId="7609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培训班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时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线下理论授课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中医养生的起源与发展、中医养生核心理念、中医基础理论入门、中医体质辨识、常见养生误区解析等。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138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0元/人</w:t>
            </w:r>
          </w:p>
        </w:tc>
      </w:tr>
      <w:tr w14:paraId="61A1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经络养生</w:t>
            </w:r>
          </w:p>
          <w:p w14:paraId="7885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培训班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60学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时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线下理论+实操授课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经络养生基础、重点穴位解析、常见不适经络调理、经络按摩禁忌与注意事项、全身经络保健流程。基础按摩手法及常用艾灸、拔罐、刮痧等实操教学。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3200元/人</w:t>
            </w:r>
          </w:p>
        </w:tc>
      </w:tr>
      <w:tr w14:paraId="4203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导引养生</w:t>
            </w:r>
          </w:p>
          <w:p w14:paraId="7808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培训班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40学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时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线下理论+实操授课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导引养生基础理论、导引术与亚健康调理理论，基础导引吐纳法、八段锦、简化太极等实操教学。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2400元/人</w:t>
            </w:r>
          </w:p>
        </w:tc>
      </w:tr>
      <w:tr w14:paraId="605B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常见病调摄</w:t>
            </w:r>
          </w:p>
          <w:p w14:paraId="691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培训班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40学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线下理论+实操授课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9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常见病调摄基础：中医调摄理论，常见病的中医分类与调摄原则，常见慢性病调摄：高血压、糖尿病、冠心病等慢性病的中医病因、日常饮食调摄、经络按摩、情志调节、起居注意事项等内容，以及常见亚健康病症调摄、日常调摄方法等实操教学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2400元/人</w:t>
            </w:r>
          </w:p>
        </w:tc>
      </w:tr>
    </w:tbl>
    <w:p w14:paraId="00EC10E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培训内容</w:t>
      </w:r>
    </w:p>
    <w:p w14:paraId="3FCA97C3"/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83406"/>
    <w:rsid w:val="45C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2026-06-18T00:51:00Z</dcterms:created>
  <dc:creator>黄老师</dc:creator>
  <cp:lastModifiedBy>黄老师</cp:lastModifiedBy>
  <dcterms:modified xsi:type="dcterms:W3CDTF">2026-06-18T00:54:00Z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41BCCCF787A443FC8FEC432B170F08F6_11</vt:lpwstr>
  </property>
  <property fmtid="{D5CDD505-2E9C-101B-9397-08002B2CF9AE}" pid="4" name="KSOTemplateDocerSaveRecord">
    <vt:lpwstr>eyJoZGlkIjoiNTU4NzJhODAyNDlmZGZmNzJiM2MzMWY0Y2EwZGRhZGQiLCJ1c2VySWQiOiIzMDIzMzQzNDIifQ==</vt:lpwstr>
  </property>
</Properties>
</file>